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164FB1B0" w:rsidR="00DD7E2A" w:rsidRPr="0047286A" w:rsidRDefault="00DD7E2A" w:rsidP="00C15B1E">
      <w:pPr>
        <w:rPr>
          <w:rFonts w:ascii="Arial" w:hAnsi="Arial" w:cs="Arial"/>
          <w:color w:val="00B8AD" w:themeColor="text2"/>
          <w:sz w:val="56"/>
          <w:szCs w:val="56"/>
        </w:rPr>
      </w:pPr>
      <w:r w:rsidRPr="0047286A">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0D5031" w:rsidRPr="0043361E" w:rsidRDefault="000D5031"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0D5031" w:rsidRPr="0043361E" w:rsidRDefault="000D5031"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1C127138" w:rsidR="00DD7E2A" w:rsidRDefault="00DD7E2A" w:rsidP="00DE7CBC">
      <w:pPr>
        <w:rPr>
          <w:rFonts w:ascii="Arial" w:hAnsi="Arial" w:cs="Arial"/>
          <w:color w:val="00B8AD" w:themeColor="text2"/>
          <w:sz w:val="56"/>
          <w:szCs w:val="56"/>
        </w:rPr>
      </w:pPr>
    </w:p>
    <w:p w14:paraId="0A8E2499" w14:textId="67A7B23E" w:rsidR="006A3190" w:rsidRDefault="006A3190" w:rsidP="00DE7CBC">
      <w:pPr>
        <w:rPr>
          <w:rFonts w:ascii="Arial" w:hAnsi="Arial" w:cs="Arial"/>
          <w:color w:val="00B8AD" w:themeColor="text2"/>
          <w:sz w:val="56"/>
          <w:szCs w:val="56"/>
        </w:rPr>
      </w:pPr>
    </w:p>
    <w:p w14:paraId="276DD69B" w14:textId="77777777" w:rsidR="006A3190" w:rsidRPr="0047286A" w:rsidRDefault="006A3190" w:rsidP="00DE7CBC">
      <w:pPr>
        <w:rPr>
          <w:rFonts w:ascii="Arial" w:hAnsi="Arial" w:cs="Arial"/>
          <w:color w:val="00B8AD" w:themeColor="text2"/>
          <w:sz w:val="56"/>
          <w:szCs w:val="56"/>
        </w:rPr>
      </w:pPr>
    </w:p>
    <w:p w14:paraId="56868907" w14:textId="61D5BBCE" w:rsidR="00023F00" w:rsidRPr="0047286A" w:rsidRDefault="0047286A" w:rsidP="00DD7E2A">
      <w:pPr>
        <w:jc w:val="center"/>
        <w:rPr>
          <w:rFonts w:ascii="Arial" w:hAnsi="Arial" w:cs="Arial"/>
          <w:color w:val="00B8AD" w:themeColor="text2"/>
          <w:sz w:val="56"/>
          <w:szCs w:val="56"/>
        </w:rPr>
      </w:pPr>
      <w:r w:rsidRPr="0047286A">
        <w:rPr>
          <w:rFonts w:ascii="Arial" w:hAnsi="Arial" w:cs="Arial"/>
          <w:noProof/>
          <w:color w:val="00B8AD" w:themeColor="text2"/>
          <w:sz w:val="56"/>
          <w:szCs w:val="56"/>
        </w:rPr>
        <mc:AlternateContent>
          <mc:Choice Requires="wps">
            <w:drawing>
              <wp:anchor distT="45720" distB="45720" distL="114300" distR="114300" simplePos="0" relativeHeight="251660289" behindDoc="0" locked="0" layoutInCell="1" allowOverlap="1" wp14:anchorId="5F92C9D7" wp14:editId="70644EA9">
                <wp:simplePos x="0" y="0"/>
                <wp:positionH relativeFrom="margin">
                  <wp:posOffset>124358</wp:posOffset>
                </wp:positionH>
                <wp:positionV relativeFrom="paragraph">
                  <wp:posOffset>1143000</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3F9937B0" w14:textId="77777777" w:rsidR="0047286A" w:rsidRPr="00B62CB6" w:rsidRDefault="0047286A" w:rsidP="0047286A">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3FA3BD1" w14:textId="77777777" w:rsidR="0047286A" w:rsidRPr="0043361E" w:rsidRDefault="0047286A" w:rsidP="0047286A">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2C9D7" id="_x0000_s1027" type="#_x0000_t202" style="position:absolute;left:0;text-align:left;margin-left:9.8pt;margin-top:90pt;width:153.5pt;height:29.25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" strokecolor="red">
                <v:textbox>
                  <w:txbxContent>
                    <w:p w14:paraId="3F9937B0" w14:textId="77777777" w:rsidR="0047286A" w:rsidRPr="00B62CB6" w:rsidRDefault="0047286A" w:rsidP="0047286A">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3FA3BD1" w14:textId="77777777" w:rsidR="0047286A" w:rsidRPr="0043361E" w:rsidRDefault="0047286A" w:rsidP="0047286A">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47286A">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77777777" w:rsidR="0053216D" w:rsidRPr="0047286A" w:rsidRDefault="0053216D" w:rsidP="00DD7E2A">
      <w:pPr>
        <w:rPr>
          <w:rFonts w:ascii="Arial" w:hAnsi="Arial" w:cs="Arial"/>
          <w:color w:val="2B3B82" w:themeColor="text1"/>
          <w:sz w:val="60"/>
          <w:szCs w:val="60"/>
        </w:rPr>
      </w:pPr>
    </w:p>
    <w:p w14:paraId="3D1B3102" w14:textId="57C95749" w:rsidR="00023F00" w:rsidRDefault="00095C97" w:rsidP="009E235A">
      <w:pPr>
        <w:jc w:val="center"/>
        <w:rPr>
          <w:rFonts w:ascii="Arial" w:hAnsi="Arial" w:cs="Arial"/>
          <w:color w:val="2B3B82" w:themeColor="text1"/>
          <w:sz w:val="60"/>
          <w:szCs w:val="60"/>
        </w:rPr>
      </w:pPr>
      <w:r w:rsidRPr="0047286A">
        <w:rPr>
          <w:rFonts w:ascii="Arial" w:hAnsi="Arial" w:cs="Arial"/>
          <w:color w:val="2B3B82" w:themeColor="text1"/>
          <w:sz w:val="60"/>
          <w:szCs w:val="60"/>
        </w:rPr>
        <w:t xml:space="preserve">Backup </w:t>
      </w:r>
      <w:r w:rsidR="00CF6A1C" w:rsidRPr="0047286A">
        <w:rPr>
          <w:rFonts w:ascii="Arial" w:hAnsi="Arial" w:cs="Arial"/>
          <w:color w:val="2B3B82" w:themeColor="text1"/>
          <w:sz w:val="60"/>
          <w:szCs w:val="60"/>
        </w:rPr>
        <w:t>Standard</w:t>
      </w:r>
      <w:r w:rsidR="0047286A" w:rsidRPr="0047286A">
        <w:rPr>
          <w:rFonts w:ascii="Arial" w:hAnsi="Arial" w:cs="Arial"/>
          <w:color w:val="2B3B82" w:themeColor="text1"/>
          <w:sz w:val="60"/>
          <w:szCs w:val="60"/>
        </w:rPr>
        <w:t xml:space="preserve"> Template</w:t>
      </w:r>
    </w:p>
    <w:p w14:paraId="62266535" w14:textId="77777777" w:rsidR="006A3190" w:rsidRPr="0047286A" w:rsidRDefault="006A3190" w:rsidP="009E235A">
      <w:pPr>
        <w:jc w:val="center"/>
        <w:rPr>
          <w:rFonts w:ascii="Arial" w:hAnsi="Arial" w:cs="Arial"/>
          <w:color w:val="2B3B82" w:themeColor="text1"/>
          <w:sz w:val="60"/>
          <w:szCs w:val="60"/>
        </w:rPr>
      </w:pPr>
    </w:p>
    <w:p w14:paraId="587D900D" w14:textId="77777777" w:rsidR="00EA68EA" w:rsidRPr="0047286A" w:rsidRDefault="00EA68EA" w:rsidP="00DD7E2A">
      <w:pPr>
        <w:rPr>
          <w:rFonts w:ascii="Arial" w:hAnsi="Arial" w:cs="Arial"/>
        </w:rPr>
      </w:pPr>
      <w:r w:rsidRPr="0047286A">
        <w:rPr>
          <w:rFonts w:ascii="Arial" w:hAnsi="Arial" w:cs="Arial"/>
          <w:color w:val="596DC8" w:themeColor="text1" w:themeTint="A6"/>
        </w:rPr>
        <w:tab/>
      </w:r>
    </w:p>
    <w:p w14:paraId="172CDDD9" w14:textId="4DE08C6A" w:rsidR="0053216D" w:rsidRPr="0047286A" w:rsidRDefault="00DD2D16" w:rsidP="006A3190">
      <w:pPr>
        <w:spacing w:line="260" w:lineRule="exact"/>
        <w:ind w:left="1440" w:right="-43"/>
        <w:contextualSpacing/>
        <w:rPr>
          <w:rFonts w:ascii="Arial" w:hAnsi="Arial" w:cs="Arial"/>
          <w:color w:val="596DC8" w:themeColor="text1" w:themeTint="A6"/>
        </w:rPr>
      </w:pPr>
      <w:r w:rsidRPr="0047286A">
        <w:rPr>
          <w:rFonts w:ascii="Arial" w:hAnsi="Arial" w:cs="Arial"/>
          <w:noProof/>
        </w:rPr>
        <mc:AlternateContent>
          <mc:Choice Requires="wps">
            <w:drawing>
              <wp:anchor distT="45720" distB="45720" distL="114300" distR="114300" simplePos="0" relativeHeight="251658241" behindDoc="0" locked="0" layoutInCell="1" allowOverlap="1" wp14:anchorId="30BFDE52" wp14:editId="67DCDE7D">
                <wp:simplePos x="0" y="0"/>
                <wp:positionH relativeFrom="column">
                  <wp:posOffset>3626534</wp:posOffset>
                </wp:positionH>
                <wp:positionV relativeFrom="paragraph">
                  <wp:posOffset>111369</wp:posOffset>
                </wp:positionV>
                <wp:extent cx="2232660" cy="1844040"/>
                <wp:effectExtent l="0" t="0" r="15240" b="2286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44040"/>
                        </a:xfrm>
                        <a:prstGeom prst="rect">
                          <a:avLst/>
                        </a:prstGeom>
                        <a:solidFill>
                          <a:srgbClr val="FFFFFF"/>
                        </a:solidFill>
                        <a:ln w="9525">
                          <a:solidFill>
                            <a:srgbClr val="FF0000"/>
                          </a:solidFill>
                          <a:miter lim="800000"/>
                          <a:headEnd/>
                          <a:tailEnd/>
                        </a:ln>
                      </wps:spPr>
                      <wps:txbx>
                        <w:txbxContent>
                          <w:p w14:paraId="6B109082" w14:textId="48CE58C9" w:rsidR="000D5031" w:rsidRPr="00115519" w:rsidRDefault="000D5031" w:rsidP="00A1703D">
                            <w:pPr>
                              <w:spacing w:after="0"/>
                              <w:rPr>
                                <w:rFonts w:ascii="Arial" w:hAnsi="Arial" w:cs="Arial"/>
                                <w:color w:val="FF0000"/>
                                <w:sz w:val="17"/>
                                <w:szCs w:val="17"/>
                              </w:rPr>
                            </w:pPr>
                            <w:r w:rsidRPr="00115519">
                              <w:rPr>
                                <w:rFonts w:ascii="Arial" w:hAnsi="Arial" w:cs="Arial"/>
                                <w:color w:val="FF0000"/>
                                <w:sz w:val="17"/>
                                <w:szCs w:val="17"/>
                              </w:rPr>
                              <w:t xml:space="preserve">Replace </w:t>
                            </w:r>
                            <w:r w:rsidRPr="00115519">
                              <w:rPr>
                                <w:rFonts w:ascii="Arial" w:hAnsi="Arial" w:cs="Arial"/>
                                <w:sz w:val="17"/>
                                <w:szCs w:val="17"/>
                                <w:highlight w:val="cyan"/>
                              </w:rPr>
                              <w:t>&lt;</w:t>
                            </w:r>
                            <w:r w:rsidR="006E5DB4" w:rsidRPr="00115519">
                              <w:rPr>
                                <w:rFonts w:ascii="Arial" w:hAnsi="Arial" w:cs="Arial"/>
                                <w:sz w:val="17"/>
                                <w:szCs w:val="17"/>
                                <w:highlight w:val="cyan"/>
                              </w:rPr>
                              <w:t>organization</w:t>
                            </w:r>
                            <w:r w:rsidRPr="00115519">
                              <w:rPr>
                                <w:rFonts w:ascii="Arial" w:hAnsi="Arial" w:cs="Arial"/>
                                <w:sz w:val="17"/>
                                <w:szCs w:val="17"/>
                                <w:highlight w:val="cyan"/>
                              </w:rPr>
                              <w:t xml:space="preserve"> name&gt;</w:t>
                            </w:r>
                            <w:r w:rsidRPr="00115519">
                              <w:rPr>
                                <w:rFonts w:ascii="Arial" w:hAnsi="Arial" w:cs="Arial"/>
                                <w:color w:val="FF0000"/>
                                <w:sz w:val="17"/>
                                <w:szCs w:val="17"/>
                              </w:rPr>
                              <w:t xml:space="preserve"> with the name of the </w:t>
                            </w:r>
                            <w:r w:rsidR="006E5DB4" w:rsidRPr="00115519">
                              <w:rPr>
                                <w:rFonts w:ascii="Arial" w:hAnsi="Arial" w:cs="Arial"/>
                                <w:color w:val="FF0000"/>
                                <w:sz w:val="17"/>
                                <w:szCs w:val="17"/>
                              </w:rPr>
                              <w:t>organization</w:t>
                            </w:r>
                            <w:r w:rsidRPr="00115519">
                              <w:rPr>
                                <w:rFonts w:ascii="Arial" w:hAnsi="Arial" w:cs="Arial"/>
                                <w:color w:val="FF0000"/>
                                <w:sz w:val="17"/>
                                <w:szCs w:val="17"/>
                              </w:rPr>
                              <w:t xml:space="preserve"> for the entire document. To do so, perform the following:</w:t>
                            </w:r>
                          </w:p>
                          <w:p w14:paraId="7584B625"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Press “Ctrl” + “H” keys simultaneously</w:t>
                            </w:r>
                          </w:p>
                          <w:p w14:paraId="7F4CB16F" w14:textId="2F30F7D4"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Enter “&lt;</w:t>
                            </w:r>
                            <w:r w:rsidR="006E5DB4" w:rsidRPr="00115519">
                              <w:rPr>
                                <w:rFonts w:ascii="Arial" w:hAnsi="Arial" w:cs="Arial"/>
                                <w:color w:val="FF0000"/>
                                <w:sz w:val="17"/>
                                <w:szCs w:val="17"/>
                              </w:rPr>
                              <w:t>organization</w:t>
                            </w:r>
                            <w:r w:rsidRPr="00115519">
                              <w:rPr>
                                <w:rFonts w:ascii="Arial" w:hAnsi="Arial" w:cs="Arial"/>
                                <w:color w:val="FF0000"/>
                                <w:sz w:val="17"/>
                                <w:szCs w:val="17"/>
                              </w:rPr>
                              <w:t xml:space="preserve"> name&gt;” in the Find text box</w:t>
                            </w:r>
                          </w:p>
                          <w:p w14:paraId="3C3FE33D" w14:textId="04A04D92"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 xml:space="preserve">Enter your </w:t>
                            </w:r>
                            <w:r w:rsidR="006E5DB4" w:rsidRPr="00115519">
                              <w:rPr>
                                <w:rFonts w:ascii="Arial" w:hAnsi="Arial" w:cs="Arial"/>
                                <w:color w:val="FF0000"/>
                                <w:sz w:val="17"/>
                                <w:szCs w:val="17"/>
                              </w:rPr>
                              <w:t>organization</w:t>
                            </w:r>
                            <w:r w:rsidRPr="00115519">
                              <w:rPr>
                                <w:rFonts w:ascii="Arial" w:hAnsi="Arial" w:cs="Arial"/>
                                <w:color w:val="FF0000"/>
                                <w:sz w:val="17"/>
                                <w:szCs w:val="17"/>
                              </w:rPr>
                              <w:t>’s full name in the “Replace” text box</w:t>
                            </w:r>
                          </w:p>
                          <w:p w14:paraId="79FD74FF"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Click “More”, and make sure “Match case” is ticked</w:t>
                            </w:r>
                          </w:p>
                          <w:p w14:paraId="0B7E52AD"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Click “Replace All”</w:t>
                            </w:r>
                          </w:p>
                          <w:p w14:paraId="08366A07"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FDE52" id="_x0000_s1028" type="#_x0000_t202" style="position:absolute;left:0;text-align:left;margin-left:285.55pt;margin-top:8.75pt;width:175.8pt;height:145.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" strokecolor="red">
                <v:textbox>
                  <w:txbxContent>
                    <w:p w14:paraId="6B109082" w14:textId="48CE58C9" w:rsidR="000D5031" w:rsidRPr="00115519" w:rsidRDefault="000D5031" w:rsidP="00A1703D">
                      <w:pPr>
                        <w:spacing w:after="0"/>
                        <w:rPr>
                          <w:rFonts w:ascii="Arial" w:hAnsi="Arial" w:cs="Arial"/>
                          <w:color w:val="FF0000"/>
                          <w:sz w:val="17"/>
                          <w:szCs w:val="17"/>
                        </w:rPr>
                      </w:pPr>
                      <w:r w:rsidRPr="00115519">
                        <w:rPr>
                          <w:rFonts w:ascii="Arial" w:hAnsi="Arial" w:cs="Arial"/>
                          <w:color w:val="FF0000"/>
                          <w:sz w:val="17"/>
                          <w:szCs w:val="17"/>
                        </w:rPr>
                        <w:t xml:space="preserve">Replace </w:t>
                      </w:r>
                      <w:r w:rsidRPr="00115519">
                        <w:rPr>
                          <w:rFonts w:ascii="Arial" w:hAnsi="Arial" w:cs="Arial"/>
                          <w:sz w:val="17"/>
                          <w:szCs w:val="17"/>
                          <w:highlight w:val="cyan"/>
                        </w:rPr>
                        <w:t>&lt;</w:t>
                      </w:r>
                      <w:r w:rsidR="006E5DB4" w:rsidRPr="00115519">
                        <w:rPr>
                          <w:rFonts w:ascii="Arial" w:hAnsi="Arial" w:cs="Arial"/>
                          <w:sz w:val="17"/>
                          <w:szCs w:val="17"/>
                          <w:highlight w:val="cyan"/>
                        </w:rPr>
                        <w:t>organization</w:t>
                      </w:r>
                      <w:r w:rsidRPr="00115519">
                        <w:rPr>
                          <w:rFonts w:ascii="Arial" w:hAnsi="Arial" w:cs="Arial"/>
                          <w:sz w:val="17"/>
                          <w:szCs w:val="17"/>
                          <w:highlight w:val="cyan"/>
                        </w:rPr>
                        <w:t xml:space="preserve"> name&gt;</w:t>
                      </w:r>
                      <w:r w:rsidRPr="00115519">
                        <w:rPr>
                          <w:rFonts w:ascii="Arial" w:hAnsi="Arial" w:cs="Arial"/>
                          <w:color w:val="FF0000"/>
                          <w:sz w:val="17"/>
                          <w:szCs w:val="17"/>
                        </w:rPr>
                        <w:t xml:space="preserve"> with the name of the </w:t>
                      </w:r>
                      <w:r w:rsidR="006E5DB4" w:rsidRPr="00115519">
                        <w:rPr>
                          <w:rFonts w:ascii="Arial" w:hAnsi="Arial" w:cs="Arial"/>
                          <w:color w:val="FF0000"/>
                          <w:sz w:val="17"/>
                          <w:szCs w:val="17"/>
                        </w:rPr>
                        <w:t>organization</w:t>
                      </w:r>
                      <w:r w:rsidRPr="00115519">
                        <w:rPr>
                          <w:rFonts w:ascii="Arial" w:hAnsi="Arial" w:cs="Arial"/>
                          <w:color w:val="FF0000"/>
                          <w:sz w:val="17"/>
                          <w:szCs w:val="17"/>
                        </w:rPr>
                        <w:t xml:space="preserve"> for the entire document. To do so, perform the following:</w:t>
                      </w:r>
                    </w:p>
                    <w:p w14:paraId="7584B625"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Press “Ctrl” + “H” keys simultaneously</w:t>
                      </w:r>
                    </w:p>
                    <w:p w14:paraId="7F4CB16F" w14:textId="2F30F7D4"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Enter “&lt;</w:t>
                      </w:r>
                      <w:r w:rsidR="006E5DB4" w:rsidRPr="00115519">
                        <w:rPr>
                          <w:rFonts w:ascii="Arial" w:hAnsi="Arial" w:cs="Arial"/>
                          <w:color w:val="FF0000"/>
                          <w:sz w:val="17"/>
                          <w:szCs w:val="17"/>
                        </w:rPr>
                        <w:t>organization</w:t>
                      </w:r>
                      <w:r w:rsidRPr="00115519">
                        <w:rPr>
                          <w:rFonts w:ascii="Arial" w:hAnsi="Arial" w:cs="Arial"/>
                          <w:color w:val="FF0000"/>
                          <w:sz w:val="17"/>
                          <w:szCs w:val="17"/>
                        </w:rPr>
                        <w:t xml:space="preserve"> name&gt;” in the Find text box</w:t>
                      </w:r>
                    </w:p>
                    <w:p w14:paraId="3C3FE33D" w14:textId="04A04D92"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 xml:space="preserve">Enter your </w:t>
                      </w:r>
                      <w:r w:rsidR="006E5DB4" w:rsidRPr="00115519">
                        <w:rPr>
                          <w:rFonts w:ascii="Arial" w:hAnsi="Arial" w:cs="Arial"/>
                          <w:color w:val="FF0000"/>
                          <w:sz w:val="17"/>
                          <w:szCs w:val="17"/>
                        </w:rPr>
                        <w:t>organization</w:t>
                      </w:r>
                      <w:r w:rsidRPr="00115519">
                        <w:rPr>
                          <w:rFonts w:ascii="Arial" w:hAnsi="Arial" w:cs="Arial"/>
                          <w:color w:val="FF0000"/>
                          <w:sz w:val="17"/>
                          <w:szCs w:val="17"/>
                        </w:rPr>
                        <w:t>’s full name in the “Replace” text box</w:t>
                      </w:r>
                    </w:p>
                    <w:p w14:paraId="79FD74FF"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Click “More”, and make sure “Match case” is ticked</w:t>
                      </w:r>
                    </w:p>
                    <w:p w14:paraId="0B7E52AD"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Click “Replace All”</w:t>
                      </w:r>
                    </w:p>
                    <w:p w14:paraId="08366A07" w14:textId="77777777" w:rsidR="000D5031" w:rsidRPr="00115519" w:rsidRDefault="000D5031" w:rsidP="00115519">
                      <w:pPr>
                        <w:pStyle w:val="ListParagraph"/>
                        <w:numPr>
                          <w:ilvl w:val="0"/>
                          <w:numId w:val="16"/>
                        </w:numPr>
                        <w:spacing w:after="0" w:line="240" w:lineRule="auto"/>
                        <w:contextualSpacing w:val="0"/>
                        <w:rPr>
                          <w:rFonts w:ascii="Arial" w:hAnsi="Arial" w:cs="Arial"/>
                          <w:color w:val="FF0000"/>
                          <w:sz w:val="17"/>
                          <w:szCs w:val="17"/>
                        </w:rPr>
                      </w:pPr>
                      <w:r w:rsidRPr="00115519">
                        <w:rPr>
                          <w:rFonts w:ascii="Arial" w:hAnsi="Arial" w:cs="Arial"/>
                          <w:color w:val="FF0000"/>
                          <w:sz w:val="17"/>
                          <w:szCs w:val="17"/>
                        </w:rPr>
                        <w:t>Close the dialog box.</w:t>
                      </w:r>
                    </w:p>
                  </w:txbxContent>
                </v:textbox>
              </v:shape>
            </w:pict>
          </mc:Fallback>
        </mc:AlternateContent>
      </w:r>
    </w:p>
    <w:p w14:paraId="0FC21BD9" w14:textId="77777777" w:rsidR="0053216D" w:rsidRPr="0047286A" w:rsidRDefault="0053216D" w:rsidP="00DE7CBC">
      <w:pPr>
        <w:spacing w:line="260" w:lineRule="exact"/>
        <w:ind w:left="1440" w:right="-43"/>
        <w:contextualSpacing/>
        <w:rPr>
          <w:rFonts w:ascii="Arial" w:hAnsi="Arial" w:cs="Arial"/>
          <w:color w:val="596DC8" w:themeColor="text1" w:themeTint="A6"/>
        </w:rPr>
      </w:pPr>
    </w:p>
    <w:p w14:paraId="3FECEF45" w14:textId="77777777" w:rsidR="00EA68EA" w:rsidRPr="0047286A" w:rsidRDefault="00EA68EA" w:rsidP="00DE7CBC">
      <w:pPr>
        <w:spacing w:line="260" w:lineRule="exact"/>
        <w:ind w:left="1440"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2667"/>
        <w:gridCol w:w="4467"/>
      </w:tblGrid>
      <w:tr w:rsidR="002B1236" w:rsidRPr="0047286A" w14:paraId="0536713E" w14:textId="77777777" w:rsidTr="00653E90">
        <w:trPr>
          <w:trHeight w:val="765"/>
        </w:trPr>
        <w:tc>
          <w:tcPr>
            <w:tcW w:w="4560" w:type="dxa"/>
            <w:gridSpan w:val="2"/>
            <w:vAlign w:val="center"/>
          </w:tcPr>
          <w:p w14:paraId="7FA3F9A3" w14:textId="77777777" w:rsidR="002B1236" w:rsidRPr="0047286A" w:rsidRDefault="002B1236" w:rsidP="00DE7CBC">
            <w:pPr>
              <w:spacing w:line="260" w:lineRule="exact"/>
              <w:ind w:left="130" w:right="-43"/>
              <w:contextualSpacing/>
              <w:rPr>
                <w:rFonts w:ascii="Arial" w:hAnsi="Arial"/>
                <w:color w:val="F30303"/>
                <w:rtl/>
              </w:rPr>
            </w:pPr>
          </w:p>
        </w:tc>
        <w:tc>
          <w:tcPr>
            <w:tcW w:w="4467" w:type="dxa"/>
          </w:tcPr>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1117"/>
            </w:tblGrid>
            <w:tr w:rsidR="00653E90" w:rsidRPr="0047286A" w14:paraId="12E73B16" w14:textId="77777777" w:rsidTr="0053216D">
              <w:trPr>
                <w:trHeight w:val="397"/>
                <w:jc w:val="right"/>
              </w:trPr>
              <w:sdt>
                <w:sdtPr>
                  <w:rPr>
                    <w:rFonts w:ascii="Arial" w:hAnsi="Arial"/>
                    <w:color w:val="FF0000"/>
                    <w:highlight w:val="cyan"/>
                  </w:rPr>
                  <w:id w:val="377278204"/>
                  <w:placeholder>
                    <w:docPart w:val="F189F72A41FD47F393B68AB840EB8B53"/>
                  </w:placeholder>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211" w:type="dxa"/>
                      <w:gridSpan w:val="2"/>
                      <w:vAlign w:val="center"/>
                      <w:hideMark/>
                    </w:tcPr>
                    <w:p w14:paraId="50ACDEAC" w14:textId="1108F7E6" w:rsidR="00653E90" w:rsidRPr="0047286A" w:rsidRDefault="00982C39" w:rsidP="00E144D1">
                      <w:pPr>
                        <w:spacing w:line="260" w:lineRule="exact"/>
                        <w:ind w:right="-43"/>
                        <w:contextualSpacing/>
                        <w:jc w:val="left"/>
                        <w:rPr>
                          <w:rFonts w:ascii="Arial" w:hAnsi="Arial"/>
                          <w:color w:val="F30303"/>
                        </w:rPr>
                      </w:pPr>
                      <w:r w:rsidRPr="0047286A">
                        <w:rPr>
                          <w:rFonts w:ascii="Arial" w:hAnsi="Arial"/>
                          <w:color w:val="FF0000"/>
                          <w:highlight w:val="cyan"/>
                        </w:rPr>
                        <w:t>Choose Classification</w:t>
                      </w:r>
                    </w:p>
                  </w:tc>
                </w:sdtContent>
              </w:sdt>
            </w:tr>
            <w:tr w:rsidR="00653E90" w:rsidRPr="0047286A" w14:paraId="4F5474CE" w14:textId="77777777" w:rsidTr="0053216D">
              <w:trPr>
                <w:trHeight w:val="397"/>
                <w:jc w:val="right"/>
              </w:trPr>
              <w:sdt>
                <w:sdtPr>
                  <w:rPr>
                    <w:rFonts w:ascii="Arial" w:hAnsi="Arial"/>
                    <w:color w:val="373E49" w:themeColor="accent1"/>
                    <w:highlight w:val="cyan"/>
                  </w:rPr>
                  <w:id w:val="960112946"/>
                  <w:placeholder>
                    <w:docPart w:val="DA2F7E9524984179848CD0EAED6BF714"/>
                  </w:placeholder>
                  <w:date>
                    <w:dateFormat w:val="MM/dd/yyyy"/>
                    <w:lid w:val="en-US"/>
                    <w:storeMappedDataAs w:val="dateTime"/>
                    <w:calendar w:val="gregorian"/>
                  </w:date>
                </w:sdtPr>
                <w:sdtEndPr/>
                <w:sdtContent>
                  <w:tc>
                    <w:tcPr>
                      <w:tcW w:w="3110" w:type="dxa"/>
                      <w:vAlign w:val="center"/>
                      <w:hideMark/>
                    </w:tcPr>
                    <w:p w14:paraId="4BD28339" w14:textId="4B2E7901" w:rsidR="00653E90" w:rsidRPr="0047286A" w:rsidRDefault="0050244C" w:rsidP="00E144D1">
                      <w:pPr>
                        <w:spacing w:line="260" w:lineRule="exact"/>
                        <w:ind w:right="-43"/>
                        <w:contextualSpacing/>
                        <w:jc w:val="left"/>
                        <w:rPr>
                          <w:rFonts w:ascii="Arial" w:hAnsi="Arial"/>
                          <w:color w:val="373E49" w:themeColor="accent1"/>
                        </w:rPr>
                      </w:pPr>
                      <w:r w:rsidRPr="0047286A">
                        <w:rPr>
                          <w:rFonts w:ascii="Arial" w:hAnsi="Arial"/>
                          <w:color w:val="373E49" w:themeColor="accent1"/>
                          <w:highlight w:val="cyan"/>
                        </w:rPr>
                        <w:t>Click here to add date</w:t>
                      </w:r>
                    </w:p>
                  </w:tc>
                </w:sdtContent>
              </w:sdt>
              <w:tc>
                <w:tcPr>
                  <w:tcW w:w="1101" w:type="dxa"/>
                  <w:vAlign w:val="center"/>
                  <w:hideMark/>
                </w:tcPr>
                <w:p w14:paraId="6600FF71" w14:textId="251134D3" w:rsidR="00653E90" w:rsidRPr="0047286A" w:rsidRDefault="00653E90" w:rsidP="00E144D1">
                  <w:pPr>
                    <w:spacing w:line="260" w:lineRule="exact"/>
                    <w:ind w:right="-43"/>
                    <w:contextualSpacing/>
                    <w:jc w:val="left"/>
                    <w:rPr>
                      <w:rFonts w:ascii="Arial" w:hAnsi="Arial"/>
                      <w:color w:val="373E49" w:themeColor="accent1"/>
                    </w:rPr>
                  </w:pPr>
                  <w:r w:rsidRPr="0047286A">
                    <w:rPr>
                      <w:rFonts w:ascii="Arial" w:hAnsi="Arial"/>
                      <w:color w:val="373E49" w:themeColor="accent1"/>
                    </w:rPr>
                    <w:t>DATE</w:t>
                  </w:r>
                </w:p>
              </w:tc>
            </w:tr>
            <w:tr w:rsidR="00653E90" w:rsidRPr="0047286A" w14:paraId="7C82BF2E" w14:textId="77777777" w:rsidTr="0053216D">
              <w:trPr>
                <w:trHeight w:val="397"/>
                <w:jc w:val="right"/>
              </w:trPr>
              <w:sdt>
                <w:sdtPr>
                  <w:rPr>
                    <w:rFonts w:ascii="Arial" w:hAnsi="Arial"/>
                    <w:color w:val="373E49" w:themeColor="accent1"/>
                    <w:highlight w:val="cyan"/>
                  </w:rPr>
                  <w:id w:val="960112948"/>
                  <w:placeholder>
                    <w:docPart w:val="111EA31E0DA74EB28D4A640DB7384149"/>
                  </w:placeholder>
                  <w:text/>
                </w:sdtPr>
                <w:sdtEndPr/>
                <w:sdtContent>
                  <w:tc>
                    <w:tcPr>
                      <w:tcW w:w="3110" w:type="dxa"/>
                      <w:vAlign w:val="center"/>
                      <w:hideMark/>
                    </w:tcPr>
                    <w:p w14:paraId="7611EC1B" w14:textId="2F50A999" w:rsidR="00653E90" w:rsidRPr="0047286A" w:rsidRDefault="003A48A9" w:rsidP="00E144D1">
                      <w:pPr>
                        <w:spacing w:line="260" w:lineRule="exact"/>
                        <w:ind w:right="-43"/>
                        <w:contextualSpacing/>
                        <w:jc w:val="left"/>
                        <w:rPr>
                          <w:rFonts w:ascii="Arial" w:hAnsi="Arial"/>
                          <w:color w:val="373E49" w:themeColor="accent1"/>
                          <w:rtl/>
                        </w:rPr>
                      </w:pPr>
                      <w:r w:rsidRPr="0047286A">
                        <w:rPr>
                          <w:rFonts w:ascii="Arial" w:hAnsi="Arial"/>
                          <w:color w:val="373E49" w:themeColor="accent1"/>
                          <w:highlight w:val="cyan"/>
                        </w:rPr>
                        <w:t>Click here to add text</w:t>
                      </w:r>
                    </w:p>
                  </w:tc>
                </w:sdtContent>
              </w:sdt>
              <w:tc>
                <w:tcPr>
                  <w:tcW w:w="1101" w:type="dxa"/>
                  <w:vAlign w:val="center"/>
                  <w:hideMark/>
                </w:tcPr>
                <w:p w14:paraId="289BCFE1" w14:textId="202455C0" w:rsidR="00653E90" w:rsidRPr="0047286A" w:rsidRDefault="00653E90" w:rsidP="00E144D1">
                  <w:pPr>
                    <w:spacing w:line="260" w:lineRule="exact"/>
                    <w:ind w:right="-43"/>
                    <w:contextualSpacing/>
                    <w:jc w:val="left"/>
                    <w:rPr>
                      <w:rFonts w:ascii="Arial" w:hAnsi="Arial"/>
                      <w:color w:val="373E49" w:themeColor="accent1"/>
                    </w:rPr>
                  </w:pPr>
                  <w:r w:rsidRPr="0047286A">
                    <w:rPr>
                      <w:rFonts w:ascii="Arial" w:hAnsi="Arial"/>
                      <w:color w:val="373E49" w:themeColor="accent1"/>
                    </w:rPr>
                    <w:t>VERSION</w:t>
                  </w:r>
                </w:p>
              </w:tc>
            </w:tr>
            <w:tr w:rsidR="00653E90" w:rsidRPr="0047286A" w14:paraId="76D9E3A1" w14:textId="77777777" w:rsidTr="0053216D">
              <w:trPr>
                <w:trHeight w:val="397"/>
                <w:jc w:val="right"/>
              </w:trPr>
              <w:sdt>
                <w:sdtPr>
                  <w:rPr>
                    <w:rFonts w:ascii="Arial" w:hAnsi="Arial"/>
                    <w:color w:val="373E49" w:themeColor="accent1"/>
                    <w:highlight w:val="cyan"/>
                  </w:rPr>
                  <w:id w:val="960112949"/>
                  <w:placeholder>
                    <w:docPart w:val="111EA31E0DA74EB28D4A640DB7384149"/>
                  </w:placeholder>
                  <w:text/>
                </w:sdtPr>
                <w:sdtEndPr/>
                <w:sdtContent>
                  <w:tc>
                    <w:tcPr>
                      <w:tcW w:w="3110" w:type="dxa"/>
                      <w:vAlign w:val="center"/>
                      <w:hideMark/>
                    </w:tcPr>
                    <w:p w14:paraId="3EED3CC0" w14:textId="6D11C1E8" w:rsidR="00653E90" w:rsidRPr="0047286A" w:rsidRDefault="003A48A9" w:rsidP="00E144D1">
                      <w:pPr>
                        <w:spacing w:line="260" w:lineRule="exact"/>
                        <w:ind w:right="-43"/>
                        <w:contextualSpacing/>
                        <w:jc w:val="left"/>
                        <w:rPr>
                          <w:rFonts w:ascii="Arial" w:hAnsi="Arial"/>
                          <w:color w:val="373E49" w:themeColor="accent1"/>
                          <w:rtl/>
                        </w:rPr>
                      </w:pPr>
                      <w:r w:rsidRPr="0047286A">
                        <w:rPr>
                          <w:rFonts w:ascii="Arial" w:hAnsi="Arial"/>
                          <w:color w:val="373E49" w:themeColor="accent1"/>
                          <w:highlight w:val="cyan"/>
                        </w:rPr>
                        <w:t>Click here to add text</w:t>
                      </w:r>
                    </w:p>
                  </w:tc>
                </w:sdtContent>
              </w:sdt>
              <w:tc>
                <w:tcPr>
                  <w:tcW w:w="1101" w:type="dxa"/>
                  <w:vAlign w:val="center"/>
                  <w:hideMark/>
                </w:tcPr>
                <w:p w14:paraId="2E40611A" w14:textId="2CFA6B16" w:rsidR="00653E90" w:rsidRPr="0047286A" w:rsidRDefault="00653E90" w:rsidP="00E144D1">
                  <w:pPr>
                    <w:spacing w:line="260" w:lineRule="exact"/>
                    <w:ind w:right="-43"/>
                    <w:contextualSpacing/>
                    <w:jc w:val="left"/>
                    <w:rPr>
                      <w:rFonts w:ascii="Arial" w:hAnsi="Arial"/>
                      <w:color w:val="373E49" w:themeColor="accent1"/>
                    </w:rPr>
                  </w:pPr>
                  <w:r w:rsidRPr="0047286A">
                    <w:rPr>
                      <w:rFonts w:ascii="Arial" w:hAnsi="Arial"/>
                      <w:color w:val="373E49" w:themeColor="accent1"/>
                    </w:rPr>
                    <w:t>REF</w:t>
                  </w:r>
                </w:p>
              </w:tc>
            </w:tr>
          </w:tbl>
          <w:p w14:paraId="1FFE98BE" w14:textId="77777777" w:rsidR="002B1236" w:rsidRPr="0047286A" w:rsidRDefault="002B1236" w:rsidP="00DE7CBC">
            <w:pPr>
              <w:spacing w:line="260" w:lineRule="exact"/>
              <w:ind w:left="1440" w:right="-43"/>
              <w:contextualSpacing/>
              <w:rPr>
                <w:rFonts w:ascii="Arial" w:hAnsi="Arial"/>
                <w:color w:val="F30303"/>
                <w:rtl/>
              </w:rPr>
            </w:pPr>
          </w:p>
        </w:tc>
      </w:tr>
      <w:tr w:rsidR="00653E90" w:rsidRPr="0047286A" w14:paraId="7AFADFEC" w14:textId="77777777" w:rsidTr="00653E90">
        <w:trPr>
          <w:trHeight w:val="207"/>
        </w:trPr>
        <w:tc>
          <w:tcPr>
            <w:tcW w:w="1893" w:type="dxa"/>
            <w:vAlign w:val="center"/>
          </w:tcPr>
          <w:p w14:paraId="14A2FE30" w14:textId="77777777" w:rsidR="00653E90" w:rsidRPr="0047286A" w:rsidRDefault="00653E90" w:rsidP="00DE7CBC">
            <w:pPr>
              <w:spacing w:line="260" w:lineRule="exact"/>
              <w:ind w:left="272"/>
              <w:contextualSpacing/>
              <w:rPr>
                <w:rFonts w:ascii="Arial" w:hAnsi="Arial"/>
                <w:color w:val="373E49" w:themeColor="accent1"/>
                <w:rtl/>
              </w:rPr>
            </w:pPr>
          </w:p>
        </w:tc>
        <w:tc>
          <w:tcPr>
            <w:tcW w:w="2667" w:type="dxa"/>
            <w:vAlign w:val="center"/>
          </w:tcPr>
          <w:p w14:paraId="4BFE46C9" w14:textId="77777777" w:rsidR="00653E90" w:rsidRPr="0047286A" w:rsidRDefault="00653E90" w:rsidP="00DE7CBC">
            <w:pPr>
              <w:spacing w:line="260" w:lineRule="exact"/>
              <w:ind w:left="272"/>
              <w:contextualSpacing/>
              <w:rPr>
                <w:rFonts w:ascii="Arial" w:hAnsi="Arial"/>
                <w:color w:val="373E49" w:themeColor="accent1"/>
                <w:rtl/>
              </w:rPr>
            </w:pPr>
          </w:p>
        </w:tc>
        <w:tc>
          <w:tcPr>
            <w:tcW w:w="4467" w:type="dxa"/>
          </w:tcPr>
          <w:p w14:paraId="74EE7491" w14:textId="77777777" w:rsidR="00653E90" w:rsidRPr="0047286A" w:rsidRDefault="00653E90" w:rsidP="00DE7CBC">
            <w:pPr>
              <w:spacing w:line="260" w:lineRule="exact"/>
              <w:ind w:left="272"/>
              <w:contextualSpacing/>
              <w:rPr>
                <w:rFonts w:ascii="Arial" w:hAnsi="Arial"/>
                <w:color w:val="596DC8" w:themeColor="text1" w:themeTint="A6"/>
                <w:rtl/>
              </w:rPr>
            </w:pPr>
          </w:p>
        </w:tc>
      </w:tr>
      <w:tr w:rsidR="00653E90" w:rsidRPr="0047286A" w14:paraId="29CF4CA6" w14:textId="77777777" w:rsidTr="00653E90">
        <w:trPr>
          <w:trHeight w:val="397"/>
        </w:trPr>
        <w:tc>
          <w:tcPr>
            <w:tcW w:w="1893" w:type="dxa"/>
            <w:vAlign w:val="center"/>
          </w:tcPr>
          <w:p w14:paraId="056D6DAE" w14:textId="77777777" w:rsidR="00653E90" w:rsidRPr="0047286A" w:rsidRDefault="00653E90" w:rsidP="00DE7CBC">
            <w:pPr>
              <w:spacing w:line="260" w:lineRule="exact"/>
              <w:ind w:left="272"/>
              <w:contextualSpacing/>
              <w:rPr>
                <w:rFonts w:ascii="Arial" w:hAnsi="Arial"/>
                <w:color w:val="373E49" w:themeColor="accent1"/>
                <w:rtl/>
              </w:rPr>
            </w:pPr>
          </w:p>
        </w:tc>
        <w:tc>
          <w:tcPr>
            <w:tcW w:w="2667" w:type="dxa"/>
            <w:vAlign w:val="center"/>
          </w:tcPr>
          <w:p w14:paraId="521552F3" w14:textId="77777777" w:rsidR="00653E90" w:rsidRPr="0047286A" w:rsidRDefault="00653E90" w:rsidP="00DE7CBC">
            <w:pPr>
              <w:spacing w:line="260" w:lineRule="exact"/>
              <w:ind w:left="272"/>
              <w:contextualSpacing/>
              <w:rPr>
                <w:rFonts w:ascii="Arial" w:hAnsi="Arial"/>
                <w:color w:val="373E49" w:themeColor="accent1"/>
                <w:rtl/>
              </w:rPr>
            </w:pPr>
          </w:p>
        </w:tc>
        <w:tc>
          <w:tcPr>
            <w:tcW w:w="4467" w:type="dxa"/>
          </w:tcPr>
          <w:p w14:paraId="171C0A99" w14:textId="77777777" w:rsidR="00653E90" w:rsidRPr="0047286A" w:rsidRDefault="00653E90" w:rsidP="00DE7CBC">
            <w:pPr>
              <w:spacing w:line="260" w:lineRule="exact"/>
              <w:ind w:left="272"/>
              <w:contextualSpacing/>
              <w:rPr>
                <w:rFonts w:ascii="Arial" w:hAnsi="Arial"/>
                <w:color w:val="596DC8" w:themeColor="text1" w:themeTint="A6"/>
                <w:rtl/>
              </w:rPr>
            </w:pPr>
          </w:p>
        </w:tc>
      </w:tr>
      <w:tr w:rsidR="00653E90" w:rsidRPr="0047286A" w14:paraId="4850C62D" w14:textId="77777777" w:rsidTr="00653E90">
        <w:trPr>
          <w:trHeight w:val="397"/>
        </w:trPr>
        <w:tc>
          <w:tcPr>
            <w:tcW w:w="1893" w:type="dxa"/>
            <w:vAlign w:val="center"/>
          </w:tcPr>
          <w:p w14:paraId="10BC5792" w14:textId="77777777" w:rsidR="00653E90" w:rsidRPr="0047286A" w:rsidRDefault="00653E90" w:rsidP="00DE7CBC">
            <w:pPr>
              <w:spacing w:line="260" w:lineRule="exact"/>
              <w:ind w:left="272"/>
              <w:contextualSpacing/>
              <w:rPr>
                <w:rFonts w:ascii="Arial" w:hAnsi="Arial"/>
                <w:color w:val="373E49" w:themeColor="accent1"/>
                <w:rtl/>
              </w:rPr>
            </w:pPr>
          </w:p>
        </w:tc>
        <w:tc>
          <w:tcPr>
            <w:tcW w:w="2667" w:type="dxa"/>
            <w:vAlign w:val="center"/>
          </w:tcPr>
          <w:p w14:paraId="247838A8" w14:textId="77777777" w:rsidR="00653E90" w:rsidRPr="0047286A" w:rsidRDefault="00653E90" w:rsidP="00DE7CBC">
            <w:pPr>
              <w:spacing w:line="260" w:lineRule="exact"/>
              <w:ind w:left="272"/>
              <w:contextualSpacing/>
              <w:rPr>
                <w:rFonts w:ascii="Arial" w:hAnsi="Arial"/>
                <w:color w:val="373E49" w:themeColor="accent1"/>
                <w:rtl/>
              </w:rPr>
            </w:pPr>
          </w:p>
        </w:tc>
        <w:tc>
          <w:tcPr>
            <w:tcW w:w="4467" w:type="dxa"/>
          </w:tcPr>
          <w:p w14:paraId="33225CD9" w14:textId="77777777" w:rsidR="00653E90" w:rsidRPr="0047286A" w:rsidRDefault="00653E90" w:rsidP="00DE7CBC">
            <w:pPr>
              <w:spacing w:line="260" w:lineRule="exact"/>
              <w:ind w:left="272"/>
              <w:contextualSpacing/>
              <w:rPr>
                <w:rFonts w:ascii="Arial" w:hAnsi="Arial"/>
                <w:color w:val="596DC8" w:themeColor="text1" w:themeTint="A6"/>
                <w:rtl/>
              </w:rPr>
            </w:pPr>
          </w:p>
        </w:tc>
      </w:tr>
    </w:tbl>
    <w:p w14:paraId="7B944342" w14:textId="0C2AF2F1" w:rsidR="00E06392" w:rsidRPr="00AF698E" w:rsidRDefault="00E06392" w:rsidP="00E06392">
      <w:pPr>
        <w:rPr>
          <w:rFonts w:ascii="Arial" w:hAnsi="Arial" w:cs="Arial"/>
          <w:color w:val="2B3B82" w:themeColor="text1"/>
          <w:sz w:val="40"/>
          <w:szCs w:val="40"/>
        </w:rPr>
      </w:pPr>
      <w:bookmarkStart w:id="0" w:name="_Toc104370209"/>
      <w:r w:rsidRPr="00AF698E">
        <w:rPr>
          <w:rFonts w:ascii="Arial" w:eastAsia="Arial" w:hAnsi="Arial" w:cs="Arial"/>
          <w:color w:val="2B3B82" w:themeColor="text1"/>
          <w:sz w:val="40"/>
          <w:szCs w:val="40"/>
          <w:lang w:bidi="en-US"/>
        </w:rPr>
        <w:lastRenderedPageBreak/>
        <w:t>Disclaimer</w:t>
      </w:r>
    </w:p>
    <w:p w14:paraId="01E52634" w14:textId="77777777" w:rsidR="00E06392" w:rsidRPr="00AF698E" w:rsidRDefault="00E06392" w:rsidP="00E06392">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4EF749AB" w14:textId="77777777" w:rsidR="00E06392" w:rsidRPr="0006561F" w:rsidRDefault="00E06392" w:rsidP="00E06392">
      <w:pPr>
        <w:rPr>
          <w:rFonts w:ascii="Arial" w:hAnsi="Arial" w:cs="Arial"/>
          <w:sz w:val="26"/>
          <w:szCs w:val="26"/>
        </w:rPr>
      </w:pPr>
      <w:r w:rsidRPr="0006561F">
        <w:rPr>
          <w:rFonts w:ascii="Arial" w:eastAsia="Arial" w:hAnsi="Arial" w:cs="Arial"/>
          <w:sz w:val="26"/>
          <w:szCs w:val="26"/>
          <w:lang w:bidi="en-US"/>
        </w:rPr>
        <w:br w:type="page"/>
      </w:r>
    </w:p>
    <w:p w14:paraId="7FD2087A" w14:textId="77777777" w:rsidR="00E06392" w:rsidRPr="00AF698E" w:rsidRDefault="00E06392" w:rsidP="00E06392">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379C1B9E" w14:textId="77777777" w:rsidR="00E06392" w:rsidRPr="0006561F" w:rsidRDefault="00E06392" w:rsidP="00E06392">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E06392" w:rsidRPr="0006561F" w14:paraId="50604489" w14:textId="77777777" w:rsidTr="00E20997">
        <w:trPr>
          <w:trHeight w:val="680"/>
        </w:trPr>
        <w:tc>
          <w:tcPr>
            <w:tcW w:w="984" w:type="pct"/>
            <w:shd w:val="clear" w:color="auto" w:fill="373E49" w:themeFill="accent1"/>
            <w:vAlign w:val="center"/>
            <w:hideMark/>
          </w:tcPr>
          <w:p w14:paraId="7ADC5A6E" w14:textId="77777777" w:rsidR="00E06392" w:rsidRPr="00AF698E" w:rsidRDefault="00E06392" w:rsidP="00E2099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2862C96"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206975CC"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08D8DDF7" w14:textId="77777777" w:rsidR="00E06392" w:rsidRPr="00AF698E" w:rsidRDefault="00E06392" w:rsidP="00E2099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02C811D2"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E06392" w:rsidRPr="0006561F" w14:paraId="3E2E8FF7" w14:textId="77777777" w:rsidTr="00E20997">
        <w:trPr>
          <w:trHeight w:val="680"/>
        </w:trPr>
        <w:tc>
          <w:tcPr>
            <w:tcW w:w="984" w:type="pct"/>
            <w:shd w:val="clear" w:color="auto" w:fill="FFFFFF" w:themeFill="background1"/>
            <w:vAlign w:val="center"/>
            <w:hideMark/>
          </w:tcPr>
          <w:p w14:paraId="18320BCC" w14:textId="77777777" w:rsidR="00E06392" w:rsidRPr="00741A16" w:rsidRDefault="00D37614" w:rsidP="00E20997">
            <w:pPr>
              <w:ind w:right="-45"/>
              <w:contextualSpacing/>
              <w:rPr>
                <w:rFonts w:ascii="Arial" w:hAnsi="Arial"/>
                <w:color w:val="373E49" w:themeColor="accent1"/>
                <w:rtl/>
              </w:rPr>
            </w:pPr>
            <w:sdt>
              <w:sdtPr>
                <w:rPr>
                  <w:rFonts w:ascii="Arial" w:hAnsi="Arial"/>
                  <w:color w:val="373E49" w:themeColor="accent1"/>
                </w:rPr>
                <w:id w:val="660049703"/>
                <w:placeholder>
                  <w:docPart w:val="25A0915B367F41948701B4B89F8B5494"/>
                </w:placeholder>
                <w:date>
                  <w:dateFormat w:val="MM/dd/yyyy"/>
                  <w:lid w:val="en-US"/>
                  <w:storeMappedDataAs w:val="dateTime"/>
                  <w:calendar w:val="gregorian"/>
                </w:date>
              </w:sdtPr>
              <w:sdtEndPr>
                <w:rPr>
                  <w:b/>
                  <w:bCs/>
                  <w:noProof/>
                  <w:sz w:val="24"/>
                  <w:szCs w:val="24"/>
                </w:rPr>
              </w:sdtEndPr>
              <w:sdtContent>
                <w:r w:rsidR="00E06392" w:rsidRPr="00741A16">
                  <w:rPr>
                    <w:rFonts w:ascii="Arial" w:eastAsia="DIN Next LT Arabic" w:hAnsi="Arial"/>
                    <w:color w:val="373E49" w:themeColor="accent1"/>
                    <w:highlight w:val="cyan"/>
                    <w:lang w:bidi="en-US"/>
                  </w:rPr>
                  <w:t>&lt;</w:t>
                </w:r>
              </w:sdtContent>
            </w:sdt>
            <w:r w:rsidR="00E06392" w:rsidRPr="00741A16">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52FB5B4A" w14:textId="77777777" w:rsidR="00E06392" w:rsidRPr="00741A16" w:rsidRDefault="00D37614"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4229D053FA124E06A21F2F92A49590CF"/>
                </w:placeholder>
                <w:date>
                  <w:dateFormat w:val="MM/dd/yyyy"/>
                  <w:lid w:val="en-US"/>
                  <w:storeMappedDataAs w:val="dateTime"/>
                  <w:calendar w:val="gregorian"/>
                </w:date>
              </w:sdtPr>
              <w:sdtEndPr/>
              <w:sdtContent>
                <w:r w:rsidR="00E06392" w:rsidRPr="00741A16">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0FE9F8FB" w14:textId="77777777" w:rsidR="00E06392" w:rsidRPr="00741A16" w:rsidRDefault="00E06392" w:rsidP="00E20997">
            <w:pPr>
              <w:ind w:right="-45"/>
              <w:contextualSpacing/>
              <w:rPr>
                <w:rFonts w:ascii="Arial" w:hAnsi="Arial"/>
                <w:color w:val="373E49" w:themeColor="accent1"/>
                <w:highlight w:val="cyan"/>
                <w:rtl/>
              </w:rPr>
            </w:pPr>
            <w:r w:rsidRPr="00741A16">
              <w:rPr>
                <w:rFonts w:ascii="Arial" w:eastAsia="DIN Next LT Arabic" w:hAnsi="Arial"/>
                <w:color w:val="373E49" w:themeColor="accent1"/>
                <w:highlight w:val="cyan"/>
                <w:lang w:bidi="en-US"/>
              </w:rPr>
              <w:t>&lt;Insert individual’s full personnel</w:t>
            </w:r>
            <w:r w:rsidRPr="00741A16">
              <w:rPr>
                <w:rFonts w:ascii="Arial" w:eastAsia="DIN Next LT Arabic" w:hAnsi="Arial" w:cstheme="minorBidi"/>
                <w:color w:val="373E49" w:themeColor="accent1"/>
                <w:highlight w:val="cyan"/>
                <w:rtl/>
              </w:rPr>
              <w:t xml:space="preserve"> </w:t>
            </w:r>
            <w:r w:rsidRPr="00741A16">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E017985" w14:textId="77777777" w:rsidR="00E06392" w:rsidRPr="00741A16" w:rsidRDefault="00E06392" w:rsidP="00E20997">
            <w:pPr>
              <w:ind w:right="-45"/>
              <w:contextualSpacing/>
              <w:rPr>
                <w:rFonts w:ascii="Arial" w:hAnsi="Arial"/>
                <w:color w:val="373E49" w:themeColor="accent1"/>
                <w:highlight w:val="cyan"/>
              </w:rPr>
            </w:pPr>
            <w:r w:rsidRPr="00741A16">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399FAFF8" w14:textId="77777777" w:rsidR="00E06392" w:rsidRPr="00741A16" w:rsidRDefault="00D37614"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06007A34394740E887395AF3276BF046"/>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E06392" w:rsidRPr="00741A16">
                  <w:rPr>
                    <w:rFonts w:ascii="Arial" w:eastAsia="Arial" w:hAnsi="Arial"/>
                    <w:color w:val="373E49" w:themeColor="accent1"/>
                    <w:highlight w:val="cyan"/>
                    <w:lang w:bidi="en-US"/>
                  </w:rPr>
                  <w:t>Choose Role</w:t>
                </w:r>
              </w:sdtContent>
            </w:sdt>
          </w:p>
        </w:tc>
      </w:tr>
      <w:tr w:rsidR="00E06392" w:rsidRPr="0006561F" w14:paraId="40A3274C" w14:textId="77777777" w:rsidTr="00E20997">
        <w:trPr>
          <w:trHeight w:val="680"/>
        </w:trPr>
        <w:tc>
          <w:tcPr>
            <w:tcW w:w="984" w:type="pct"/>
            <w:shd w:val="clear" w:color="auto" w:fill="D3D7DE" w:themeFill="accent1" w:themeFillTint="33"/>
            <w:vAlign w:val="center"/>
          </w:tcPr>
          <w:p w14:paraId="1B55CC87" w14:textId="77777777" w:rsidR="00E06392" w:rsidRPr="0006561F" w:rsidRDefault="00E06392" w:rsidP="00E20997">
            <w:pPr>
              <w:ind w:right="-45"/>
              <w:contextualSpacing/>
              <w:rPr>
                <w:rFonts w:ascii="Arial" w:hAnsi="Arial"/>
              </w:rPr>
            </w:pPr>
          </w:p>
        </w:tc>
        <w:tc>
          <w:tcPr>
            <w:tcW w:w="955" w:type="pct"/>
            <w:shd w:val="clear" w:color="auto" w:fill="D3D7DE" w:themeFill="accent1" w:themeFillTint="33"/>
            <w:vAlign w:val="center"/>
          </w:tcPr>
          <w:p w14:paraId="459409B2" w14:textId="77777777" w:rsidR="00E06392" w:rsidRPr="0006561F" w:rsidRDefault="00E06392" w:rsidP="00E20997">
            <w:pPr>
              <w:ind w:right="-45"/>
              <w:contextualSpacing/>
              <w:rPr>
                <w:rFonts w:ascii="Arial" w:hAnsi="Arial"/>
                <w:highlight w:val="cyan"/>
              </w:rPr>
            </w:pPr>
          </w:p>
        </w:tc>
        <w:tc>
          <w:tcPr>
            <w:tcW w:w="1151" w:type="pct"/>
            <w:shd w:val="clear" w:color="auto" w:fill="D3D7DE" w:themeFill="accent1" w:themeFillTint="33"/>
            <w:vAlign w:val="center"/>
          </w:tcPr>
          <w:p w14:paraId="5B44C369" w14:textId="77777777" w:rsidR="00E06392" w:rsidRPr="0006561F" w:rsidRDefault="00E06392" w:rsidP="00E2099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78097380" w14:textId="77777777" w:rsidR="00E06392" w:rsidRPr="0006561F" w:rsidRDefault="00E06392" w:rsidP="00E2099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1DA0E5F8" w14:textId="77777777" w:rsidR="00E06392" w:rsidRPr="0006561F" w:rsidRDefault="00E06392" w:rsidP="00E20997">
            <w:pPr>
              <w:ind w:right="-45"/>
              <w:contextualSpacing/>
              <w:rPr>
                <w:rFonts w:ascii="Arial" w:hAnsi="Arial"/>
                <w:highlight w:val="cyan"/>
              </w:rPr>
            </w:pPr>
          </w:p>
        </w:tc>
      </w:tr>
    </w:tbl>
    <w:p w14:paraId="4E275E08" w14:textId="77777777" w:rsidR="00E06392" w:rsidRPr="0006561F" w:rsidRDefault="00E06392" w:rsidP="00E06392">
      <w:pPr>
        <w:spacing w:line="260" w:lineRule="exact"/>
        <w:ind w:right="-43"/>
        <w:contextualSpacing/>
        <w:jc w:val="both"/>
        <w:rPr>
          <w:rFonts w:ascii="Arial" w:hAnsi="Arial" w:cs="Arial"/>
          <w:sz w:val="24"/>
          <w:szCs w:val="24"/>
          <w:rtl/>
        </w:rPr>
      </w:pPr>
    </w:p>
    <w:p w14:paraId="574F476D" w14:textId="77777777" w:rsidR="00E06392" w:rsidRPr="0006561F" w:rsidRDefault="00E06392" w:rsidP="00E06392">
      <w:pPr>
        <w:spacing w:line="260" w:lineRule="exact"/>
        <w:ind w:right="-43"/>
        <w:contextualSpacing/>
        <w:jc w:val="both"/>
        <w:rPr>
          <w:rFonts w:ascii="Arial" w:hAnsi="Arial" w:cs="Arial"/>
          <w:sz w:val="24"/>
          <w:szCs w:val="24"/>
        </w:rPr>
      </w:pPr>
    </w:p>
    <w:p w14:paraId="1773F75E" w14:textId="77777777" w:rsidR="00E06392" w:rsidRPr="000C2517" w:rsidRDefault="00E06392" w:rsidP="00E06392">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56E591A9" w14:textId="77777777" w:rsidR="00E06392" w:rsidRPr="0006561F" w:rsidRDefault="00E06392" w:rsidP="00E06392">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E06392" w:rsidRPr="0006561F" w14:paraId="577EB6D9"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011E94B"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A2FC77A"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6045601"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F645787" w14:textId="77777777" w:rsidR="00E06392" w:rsidRPr="00AF698E" w:rsidRDefault="00E06392" w:rsidP="00E2099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E06392" w:rsidRPr="0006561F" w14:paraId="21910F88"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3996BF" w14:textId="77777777" w:rsidR="00E06392" w:rsidRPr="00741A16" w:rsidRDefault="00D37614" w:rsidP="00E20997">
            <w:pPr>
              <w:ind w:right="-45"/>
              <w:contextualSpacing/>
              <w:rPr>
                <w:rFonts w:ascii="Arial" w:hAnsi="Arial"/>
                <w:color w:val="373E49" w:themeColor="accent1"/>
                <w:rtl/>
              </w:rPr>
            </w:pPr>
            <w:sdt>
              <w:sdtPr>
                <w:rPr>
                  <w:rFonts w:ascii="Arial" w:hAnsi="Arial"/>
                  <w:color w:val="373E49" w:themeColor="accent1"/>
                </w:rPr>
                <w:id w:val="1320625829"/>
                <w:placeholder>
                  <w:docPart w:val="98775B9403A648D08EDBCDE584709EC0"/>
                </w:placeholder>
                <w:date>
                  <w:dateFormat w:val="MM/dd/yyyy"/>
                  <w:lid w:val="en-US"/>
                  <w:storeMappedDataAs w:val="dateTime"/>
                  <w:calendar w:val="gregorian"/>
                </w:date>
              </w:sdtPr>
              <w:sdtEndPr>
                <w:rPr>
                  <w:b/>
                  <w:bCs/>
                  <w:noProof/>
                  <w:sz w:val="24"/>
                  <w:szCs w:val="24"/>
                </w:rPr>
              </w:sdtEndPr>
              <w:sdtContent>
                <w:r w:rsidR="00E06392" w:rsidRPr="00741A16">
                  <w:rPr>
                    <w:rFonts w:ascii="Arial" w:eastAsia="DIN Next LT Arabic" w:hAnsi="Arial"/>
                    <w:color w:val="373E49" w:themeColor="accent1"/>
                    <w:highlight w:val="cyan"/>
                    <w:lang w:bidi="en-US"/>
                  </w:rPr>
                  <w:t>&lt;</w:t>
                </w:r>
              </w:sdtContent>
            </w:sdt>
            <w:r w:rsidR="00E06392" w:rsidRPr="00741A16">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358F727" w14:textId="77777777" w:rsidR="00E06392" w:rsidRPr="00741A16" w:rsidRDefault="00E06392" w:rsidP="00E20997">
            <w:pPr>
              <w:ind w:right="-45"/>
              <w:contextualSpacing/>
              <w:rPr>
                <w:rFonts w:ascii="Arial" w:hAnsi="Arial"/>
                <w:color w:val="373E49" w:themeColor="accent1"/>
                <w:rtl/>
              </w:rPr>
            </w:pPr>
            <w:r w:rsidRPr="00741A16">
              <w:rPr>
                <w:rFonts w:ascii="Arial" w:eastAsia="DIN Next LT Arabic" w:hAnsi="Arial"/>
                <w:color w:val="373E49" w:themeColor="accent1"/>
                <w:highlight w:val="cyan"/>
                <w:lang w:bidi="en-US"/>
              </w:rPr>
              <w:t>&lt;Insert individual’s full personnel</w:t>
            </w:r>
            <w:r w:rsidRPr="00741A16">
              <w:rPr>
                <w:rFonts w:ascii="Arial" w:eastAsia="DIN Next LT Arabic" w:hAnsi="Arial" w:cstheme="minorBidi"/>
                <w:color w:val="373E49" w:themeColor="accent1"/>
                <w:highlight w:val="cyan"/>
                <w:rtl/>
              </w:rPr>
              <w:t xml:space="preserve"> </w:t>
            </w:r>
            <w:r w:rsidRPr="00741A16">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70E5DDF" w14:textId="77777777" w:rsidR="00E06392" w:rsidRPr="00741A16" w:rsidRDefault="00D37614" w:rsidP="00E20997">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A5CF815AC582450B80E2D0860E7BF8B8"/>
                </w:placeholder>
                <w:date>
                  <w:dateFormat w:val="MM/dd/yyyy"/>
                  <w:lid w:val="en-US"/>
                  <w:storeMappedDataAs w:val="dateTime"/>
                  <w:calendar w:val="gregorian"/>
                </w:date>
              </w:sdtPr>
              <w:sdtEndPr/>
              <w:sdtContent>
                <w:r w:rsidR="00E06392" w:rsidRPr="00741A16">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D341187" w14:textId="77777777" w:rsidR="00E06392" w:rsidRPr="00741A16" w:rsidRDefault="00E06392" w:rsidP="00E20997">
            <w:pPr>
              <w:ind w:left="-35" w:right="-45"/>
              <w:contextualSpacing/>
              <w:rPr>
                <w:rFonts w:ascii="Arial" w:hAnsi="Arial"/>
                <w:color w:val="373E49" w:themeColor="accent1"/>
                <w:rtl/>
              </w:rPr>
            </w:pPr>
            <w:r w:rsidRPr="00741A16">
              <w:rPr>
                <w:rFonts w:ascii="Arial" w:eastAsia="DIN Next LT Arabic" w:hAnsi="Arial"/>
                <w:color w:val="373E49" w:themeColor="accent1"/>
                <w:highlight w:val="cyan"/>
                <w:lang w:bidi="en-US"/>
              </w:rPr>
              <w:t>&lt;Insert version number&gt;</w:t>
            </w:r>
          </w:p>
        </w:tc>
      </w:tr>
      <w:tr w:rsidR="00E06392" w:rsidRPr="0006561F" w14:paraId="3A644A1B"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50DA3AE" w14:textId="77777777" w:rsidR="00E06392" w:rsidRPr="0006561F" w:rsidRDefault="00E06392" w:rsidP="00E2099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74D2ACC" w14:textId="77777777" w:rsidR="00E06392" w:rsidRPr="0006561F" w:rsidRDefault="00E06392" w:rsidP="00E2099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6F8CC2" w14:textId="77777777" w:rsidR="00E06392" w:rsidRPr="0006561F" w:rsidRDefault="00E06392" w:rsidP="00E2099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077AE3D" w14:textId="77777777" w:rsidR="00E06392" w:rsidRPr="0006561F" w:rsidRDefault="00E06392" w:rsidP="00E20997">
            <w:pPr>
              <w:ind w:left="-35" w:right="-45"/>
              <w:contextualSpacing/>
              <w:rPr>
                <w:rFonts w:ascii="Arial" w:eastAsia="DIN Next LT Arabic" w:hAnsi="Arial"/>
                <w:highlight w:val="cyan"/>
                <w:lang w:bidi="en-US"/>
              </w:rPr>
            </w:pPr>
          </w:p>
        </w:tc>
      </w:tr>
    </w:tbl>
    <w:p w14:paraId="347BAFAC" w14:textId="77777777" w:rsidR="00E06392" w:rsidRPr="0006561F" w:rsidRDefault="00E06392" w:rsidP="00E06392">
      <w:pPr>
        <w:ind w:left="117"/>
        <w:rPr>
          <w:rFonts w:ascii="Arial" w:hAnsi="Arial" w:cs="Arial"/>
        </w:rPr>
      </w:pPr>
    </w:p>
    <w:p w14:paraId="080F265D" w14:textId="77777777" w:rsidR="00E06392" w:rsidRPr="0006561F" w:rsidRDefault="00E06392" w:rsidP="00E06392">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483F7F33" w14:textId="77777777" w:rsidR="00E06392" w:rsidRPr="0006561F" w:rsidRDefault="00E06392" w:rsidP="00E06392">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E06392" w:rsidRPr="0006561F" w14:paraId="056E3609"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6FF90F5"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568E124" w14:textId="77777777" w:rsidR="00E06392" w:rsidRPr="00AF698E" w:rsidRDefault="00E06392"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3920FA0" w14:textId="77777777" w:rsidR="00E06392" w:rsidRPr="00AF698E" w:rsidRDefault="00E06392" w:rsidP="00E2099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E06392" w:rsidRPr="0006561F" w14:paraId="164E5DE8" w14:textId="77777777" w:rsidTr="00E20997">
        <w:trPr>
          <w:trHeight w:val="680"/>
          <w:jc w:val="center"/>
        </w:trPr>
        <w:sdt>
          <w:sdtPr>
            <w:rPr>
              <w:rFonts w:ascii="Arial" w:hAnsi="Arial"/>
              <w:color w:val="373E49" w:themeColor="accent1"/>
              <w:highlight w:val="cyan"/>
            </w:rPr>
            <w:id w:val="-150148562"/>
            <w:placeholder>
              <w:docPart w:val="9B7F1B43E02945449A186859AFEA9E9C"/>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01BA0A1" w14:textId="77777777" w:rsidR="00E06392" w:rsidRPr="00741A16" w:rsidRDefault="00E06392" w:rsidP="00E20997">
                <w:pPr>
                  <w:ind w:right="-45"/>
                  <w:contextualSpacing/>
                  <w:rPr>
                    <w:rFonts w:ascii="Arial" w:hAnsi="Arial"/>
                    <w:color w:val="373E49" w:themeColor="accent1"/>
                    <w:highlight w:val="cyan"/>
                  </w:rPr>
                </w:pPr>
                <w:r w:rsidRPr="00741A16">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52109CA313644FE69BE1A07798CEF78E"/>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EEE2484" w14:textId="77777777" w:rsidR="00E06392" w:rsidRPr="00741A16" w:rsidRDefault="00E06392" w:rsidP="00E20997">
                <w:pPr>
                  <w:ind w:right="-43"/>
                  <w:contextualSpacing/>
                  <w:rPr>
                    <w:rFonts w:ascii="Arial" w:hAnsi="Arial"/>
                    <w:color w:val="373E49" w:themeColor="accent1"/>
                    <w:highlight w:val="cyan"/>
                  </w:rPr>
                </w:pPr>
                <w:r w:rsidRPr="00741A16">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0FBC8AD" w14:textId="77777777" w:rsidR="00E06392" w:rsidRPr="00741A16" w:rsidRDefault="00E06392" w:rsidP="00E20997">
            <w:pPr>
              <w:ind w:left="-35" w:right="-45"/>
              <w:contextualSpacing/>
              <w:rPr>
                <w:rFonts w:ascii="Arial" w:hAnsi="Arial"/>
                <w:color w:val="373E49" w:themeColor="accent1"/>
              </w:rPr>
            </w:pPr>
            <w:r w:rsidRPr="00741A16">
              <w:rPr>
                <w:rFonts w:ascii="Arial" w:eastAsia="DIN Next LT Arabic" w:hAnsi="Arial"/>
                <w:color w:val="373E49" w:themeColor="accent1"/>
                <w:highlight w:val="cyan"/>
                <w:lang w:bidi="en-US"/>
              </w:rPr>
              <w:t>&lt;Once a year&gt;</w:t>
            </w:r>
          </w:p>
        </w:tc>
      </w:tr>
      <w:tr w:rsidR="00E06392" w:rsidRPr="0006561F" w14:paraId="462909BB"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7754494" w14:textId="77777777" w:rsidR="00E06392" w:rsidRPr="0006561F" w:rsidRDefault="00E06392" w:rsidP="00E2099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8D4BD8D" w14:textId="77777777" w:rsidR="00E06392" w:rsidRPr="0006561F" w:rsidRDefault="00E06392" w:rsidP="00E2099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478B79F" w14:textId="77777777" w:rsidR="00E06392" w:rsidRPr="0006561F" w:rsidRDefault="00E06392" w:rsidP="00E20997">
            <w:pPr>
              <w:ind w:left="-35" w:right="-45"/>
              <w:contextualSpacing/>
              <w:rPr>
                <w:rFonts w:ascii="Arial" w:eastAsia="DIN Next LT Arabic" w:hAnsi="Arial"/>
                <w:highlight w:val="cyan"/>
                <w:lang w:bidi="en-US"/>
              </w:rPr>
            </w:pPr>
          </w:p>
        </w:tc>
      </w:tr>
      <w:bookmarkEnd w:id="0"/>
    </w:tbl>
    <w:p w14:paraId="2F6722E7" w14:textId="77777777" w:rsidR="00E06392" w:rsidRDefault="00E06392" w:rsidP="00E06392">
      <w:pPr>
        <w:spacing w:line="276" w:lineRule="auto"/>
        <w:rPr>
          <w:rFonts w:ascii="Arial" w:hAnsi="Arial" w:cs="Arial"/>
        </w:rPr>
      </w:pPr>
    </w:p>
    <w:p w14:paraId="5B0A1C0E" w14:textId="39B2101B" w:rsidR="00023779" w:rsidRPr="0047286A" w:rsidRDefault="00023779">
      <w:pPr>
        <w:rPr>
          <w:rFonts w:ascii="Arial" w:hAnsi="Arial" w:cs="Arial"/>
        </w:rPr>
      </w:pPr>
    </w:p>
    <w:p w14:paraId="01D960B7" w14:textId="0318485E" w:rsidR="001E1CB3" w:rsidRPr="0047286A" w:rsidRDefault="001E1CB3" w:rsidP="001E1CB3">
      <w:pPr>
        <w:rPr>
          <w:rFonts w:ascii="Arial" w:hAnsi="Arial" w:cs="Arial"/>
        </w:rPr>
      </w:pPr>
    </w:p>
    <w:p w14:paraId="559CEDF4" w14:textId="00617F24" w:rsidR="00EB7F41" w:rsidRPr="0047286A" w:rsidRDefault="00EB7F41" w:rsidP="001E1CB3">
      <w:pPr>
        <w:rPr>
          <w:rFonts w:ascii="Arial" w:hAnsi="Arial" w:cs="Arial"/>
        </w:rPr>
      </w:pPr>
    </w:p>
    <w:p w14:paraId="375735DC" w14:textId="27BA1217" w:rsidR="00EB7F41" w:rsidRPr="0047286A" w:rsidRDefault="00EB7F41" w:rsidP="001E1CB3">
      <w:pPr>
        <w:rPr>
          <w:rFonts w:ascii="Arial" w:hAnsi="Arial" w:cs="Arial"/>
        </w:rPr>
      </w:pPr>
    </w:p>
    <w:p w14:paraId="2854C410" w14:textId="56F26D22" w:rsidR="00EB7F41" w:rsidRPr="0047286A" w:rsidRDefault="00EB7F41" w:rsidP="001E1CB3">
      <w:pPr>
        <w:rPr>
          <w:rFonts w:ascii="Arial" w:hAnsi="Arial" w:cs="Arial"/>
        </w:rPr>
      </w:pPr>
    </w:p>
    <w:p w14:paraId="2D518A98" w14:textId="7C997CCA" w:rsidR="00EB7F41" w:rsidRPr="0047286A" w:rsidRDefault="00EB7F41" w:rsidP="001E1CB3">
      <w:pPr>
        <w:rPr>
          <w:rFonts w:ascii="Arial" w:hAnsi="Arial" w:cs="Arial"/>
        </w:rPr>
      </w:pPr>
    </w:p>
    <w:p w14:paraId="7AF9B438" w14:textId="77777777" w:rsidR="00EB7F41" w:rsidRPr="0047286A" w:rsidRDefault="00EB7F41" w:rsidP="001E1CB3">
      <w:pPr>
        <w:rPr>
          <w:rFonts w:ascii="Arial" w:hAnsi="Arial" w:cs="Arial"/>
        </w:rPr>
      </w:pPr>
    </w:p>
    <w:sdt>
      <w:sdtPr>
        <w:rPr>
          <w:rFonts w:ascii="Arial" w:hAnsi="Arial" w:cs="Arial"/>
          <w:sz w:val="22"/>
        </w:rPr>
        <w:id w:val="1681849050"/>
        <w:docPartObj>
          <w:docPartGallery w:val="Table of Contents"/>
          <w:docPartUnique/>
        </w:docPartObj>
      </w:sdtPr>
      <w:sdtEndPr>
        <w:rPr>
          <w:b/>
          <w:bCs/>
          <w:noProof/>
        </w:rPr>
      </w:sdtEndPr>
      <w:sdtContent>
        <w:p w14:paraId="1A261E5A" w14:textId="77777777" w:rsidR="00570735" w:rsidRDefault="00EB7F41" w:rsidP="00E06392">
          <w:pPr>
            <w:keepNext/>
            <w:keepLines/>
            <w:spacing w:before="120" w:after="120" w:line="276" w:lineRule="auto"/>
            <w:rPr>
              <w:noProof/>
            </w:rPr>
          </w:pPr>
          <w:r w:rsidRPr="00E06392">
            <w:rPr>
              <w:rFonts w:ascii="Arial" w:eastAsia="Arial" w:hAnsi="Arial" w:cs="Arial"/>
              <w:color w:val="2B3B82" w:themeColor="text1"/>
              <w:sz w:val="40"/>
              <w:szCs w:val="40"/>
              <w:lang w:eastAsia="ar-SA" w:bidi="en-US"/>
            </w:rPr>
            <w:t>Table of Contents</w:t>
          </w:r>
          <w:r w:rsidRPr="0047286A">
            <w:rPr>
              <w:rFonts w:ascii="Arial" w:hAnsi="Arial" w:cs="Arial"/>
              <w:b/>
              <w:bCs/>
              <w:sz w:val="22"/>
            </w:rPr>
            <w:fldChar w:fldCharType="begin"/>
          </w:r>
          <w:r w:rsidRPr="0047286A">
            <w:rPr>
              <w:rFonts w:ascii="Arial" w:hAnsi="Arial" w:cs="Arial"/>
              <w:b/>
              <w:bCs/>
              <w:noProof/>
              <w:sz w:val="22"/>
            </w:rPr>
            <w:instrText xml:space="preserve"> TOC \o "1-3" \h \z \u </w:instrText>
          </w:r>
          <w:r w:rsidRPr="0047286A">
            <w:rPr>
              <w:rFonts w:ascii="Arial" w:hAnsi="Arial" w:cs="Arial"/>
              <w:b/>
              <w:bCs/>
              <w:sz w:val="22"/>
            </w:rPr>
            <w:fldChar w:fldCharType="separate"/>
          </w:r>
        </w:p>
        <w:p w14:paraId="43673292" w14:textId="29C4D2BD" w:rsidR="00570735" w:rsidRPr="00E06392" w:rsidRDefault="00D37614" w:rsidP="00E06392">
          <w:pPr>
            <w:pStyle w:val="TOC1"/>
            <w:tabs>
              <w:tab w:val="clear" w:pos="2089"/>
            </w:tabs>
            <w:rPr>
              <w:rStyle w:val="Hyperlink"/>
              <w:rFonts w:ascii="Arial" w:hAnsi="Arial" w:cs="Arial"/>
              <w:noProof/>
              <w:color w:val="373E49" w:themeColor="accent1"/>
              <w:sz w:val="26"/>
              <w:szCs w:val="26"/>
              <w:rtl/>
            </w:rPr>
          </w:pPr>
          <w:hyperlink w:anchor="_Toc115083072" w:history="1">
            <w:r w:rsidR="00570735" w:rsidRPr="00E06392">
              <w:rPr>
                <w:rStyle w:val="Hyperlink"/>
                <w:rFonts w:ascii="Arial" w:hAnsi="Arial" w:cs="Arial"/>
                <w:noProof/>
                <w:color w:val="373E49" w:themeColor="accent1"/>
                <w:sz w:val="26"/>
                <w:szCs w:val="26"/>
              </w:rPr>
              <w:t>Purpose</w:t>
            </w:r>
            <w:r w:rsidR="00570735" w:rsidRPr="00E06392">
              <w:rPr>
                <w:rStyle w:val="Hyperlink"/>
                <w:rFonts w:ascii="Arial" w:hAnsi="Arial" w:cs="Arial"/>
                <w:noProof/>
                <w:webHidden/>
                <w:color w:val="373E49" w:themeColor="accent1"/>
                <w:sz w:val="26"/>
                <w:szCs w:val="26"/>
                <w:rtl/>
              </w:rPr>
              <w:tab/>
            </w:r>
            <w:r w:rsidR="00570735" w:rsidRPr="00E06392">
              <w:rPr>
                <w:rStyle w:val="Hyperlink"/>
                <w:rFonts w:ascii="Arial" w:hAnsi="Arial" w:cs="Arial"/>
                <w:noProof/>
                <w:webHidden/>
                <w:color w:val="373E49" w:themeColor="accent1"/>
                <w:sz w:val="26"/>
                <w:szCs w:val="26"/>
                <w:rtl/>
              </w:rPr>
              <w:fldChar w:fldCharType="begin"/>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Pr>
              <w:instrText>PAGEREF</w:instrText>
            </w:r>
            <w:r w:rsidR="00570735" w:rsidRPr="00E06392">
              <w:rPr>
                <w:rStyle w:val="Hyperlink"/>
                <w:rFonts w:ascii="Arial" w:hAnsi="Arial" w:cs="Arial"/>
                <w:noProof/>
                <w:webHidden/>
                <w:color w:val="373E49" w:themeColor="accent1"/>
                <w:sz w:val="26"/>
                <w:szCs w:val="26"/>
                <w:rtl/>
              </w:rPr>
              <w:instrText xml:space="preserve"> _</w:instrText>
            </w:r>
            <w:r w:rsidR="00570735" w:rsidRPr="00E06392">
              <w:rPr>
                <w:rStyle w:val="Hyperlink"/>
                <w:rFonts w:ascii="Arial" w:hAnsi="Arial" w:cs="Arial"/>
                <w:noProof/>
                <w:webHidden/>
                <w:color w:val="373E49" w:themeColor="accent1"/>
                <w:sz w:val="26"/>
                <w:szCs w:val="26"/>
              </w:rPr>
              <w:instrText>Toc115083072 \h</w:instrText>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tl/>
              </w:rPr>
            </w:r>
            <w:r w:rsidR="00570735" w:rsidRPr="00E06392">
              <w:rPr>
                <w:rStyle w:val="Hyperlink"/>
                <w:rFonts w:ascii="Arial" w:hAnsi="Arial" w:cs="Arial"/>
                <w:noProof/>
                <w:webHidden/>
                <w:color w:val="373E49" w:themeColor="accent1"/>
                <w:sz w:val="26"/>
                <w:szCs w:val="26"/>
                <w:rtl/>
              </w:rPr>
              <w:fldChar w:fldCharType="separate"/>
            </w:r>
            <w:r w:rsidR="00741A16">
              <w:rPr>
                <w:rStyle w:val="Hyperlink"/>
                <w:rFonts w:ascii="Arial" w:hAnsi="Arial" w:cs="Arial"/>
                <w:noProof/>
                <w:webHidden/>
                <w:color w:val="373E49" w:themeColor="accent1"/>
                <w:sz w:val="26"/>
                <w:szCs w:val="26"/>
              </w:rPr>
              <w:t>4</w:t>
            </w:r>
            <w:r w:rsidR="00570735" w:rsidRPr="00E06392">
              <w:rPr>
                <w:rStyle w:val="Hyperlink"/>
                <w:rFonts w:ascii="Arial" w:hAnsi="Arial" w:cs="Arial"/>
                <w:noProof/>
                <w:webHidden/>
                <w:color w:val="373E49" w:themeColor="accent1"/>
                <w:sz w:val="26"/>
                <w:szCs w:val="26"/>
                <w:rtl/>
              </w:rPr>
              <w:fldChar w:fldCharType="end"/>
            </w:r>
          </w:hyperlink>
        </w:p>
        <w:p w14:paraId="690BD6A4" w14:textId="0B0A7A5F" w:rsidR="00570735" w:rsidRPr="00E06392" w:rsidRDefault="00D37614" w:rsidP="00E06392">
          <w:pPr>
            <w:pStyle w:val="TOC1"/>
            <w:tabs>
              <w:tab w:val="clear" w:pos="2089"/>
            </w:tabs>
            <w:rPr>
              <w:rStyle w:val="Hyperlink"/>
              <w:rFonts w:ascii="Arial" w:hAnsi="Arial" w:cs="Arial"/>
              <w:noProof/>
              <w:color w:val="373E49" w:themeColor="accent1"/>
              <w:sz w:val="26"/>
              <w:szCs w:val="26"/>
              <w:rtl/>
            </w:rPr>
          </w:pPr>
          <w:hyperlink w:anchor="_Toc115083073" w:history="1">
            <w:r w:rsidR="00570735" w:rsidRPr="00E06392">
              <w:rPr>
                <w:rStyle w:val="Hyperlink"/>
                <w:rFonts w:ascii="Arial" w:hAnsi="Arial" w:cs="Arial"/>
                <w:noProof/>
                <w:color w:val="373E49" w:themeColor="accent1"/>
                <w:sz w:val="26"/>
                <w:szCs w:val="26"/>
              </w:rPr>
              <w:t>Scope</w:t>
            </w:r>
            <w:r w:rsidR="00570735" w:rsidRPr="00E06392">
              <w:rPr>
                <w:rStyle w:val="Hyperlink"/>
                <w:rFonts w:ascii="Arial" w:hAnsi="Arial" w:cs="Arial"/>
                <w:noProof/>
                <w:webHidden/>
                <w:color w:val="373E49" w:themeColor="accent1"/>
                <w:sz w:val="26"/>
                <w:szCs w:val="26"/>
                <w:rtl/>
              </w:rPr>
              <w:tab/>
            </w:r>
            <w:r w:rsidR="00570735" w:rsidRPr="00E06392">
              <w:rPr>
                <w:rStyle w:val="Hyperlink"/>
                <w:rFonts w:ascii="Arial" w:hAnsi="Arial" w:cs="Arial"/>
                <w:noProof/>
                <w:webHidden/>
                <w:color w:val="373E49" w:themeColor="accent1"/>
                <w:sz w:val="26"/>
                <w:szCs w:val="26"/>
                <w:rtl/>
              </w:rPr>
              <w:fldChar w:fldCharType="begin"/>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Pr>
              <w:instrText>PAGEREF</w:instrText>
            </w:r>
            <w:r w:rsidR="00570735" w:rsidRPr="00E06392">
              <w:rPr>
                <w:rStyle w:val="Hyperlink"/>
                <w:rFonts w:ascii="Arial" w:hAnsi="Arial" w:cs="Arial"/>
                <w:noProof/>
                <w:webHidden/>
                <w:color w:val="373E49" w:themeColor="accent1"/>
                <w:sz w:val="26"/>
                <w:szCs w:val="26"/>
                <w:rtl/>
              </w:rPr>
              <w:instrText xml:space="preserve"> _</w:instrText>
            </w:r>
            <w:r w:rsidR="00570735" w:rsidRPr="00E06392">
              <w:rPr>
                <w:rStyle w:val="Hyperlink"/>
                <w:rFonts w:ascii="Arial" w:hAnsi="Arial" w:cs="Arial"/>
                <w:noProof/>
                <w:webHidden/>
                <w:color w:val="373E49" w:themeColor="accent1"/>
                <w:sz w:val="26"/>
                <w:szCs w:val="26"/>
              </w:rPr>
              <w:instrText>Toc115083073 \h</w:instrText>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tl/>
              </w:rPr>
            </w:r>
            <w:r w:rsidR="00570735" w:rsidRPr="00E06392">
              <w:rPr>
                <w:rStyle w:val="Hyperlink"/>
                <w:rFonts w:ascii="Arial" w:hAnsi="Arial" w:cs="Arial"/>
                <w:noProof/>
                <w:webHidden/>
                <w:color w:val="373E49" w:themeColor="accent1"/>
                <w:sz w:val="26"/>
                <w:szCs w:val="26"/>
                <w:rtl/>
              </w:rPr>
              <w:fldChar w:fldCharType="separate"/>
            </w:r>
            <w:r w:rsidR="00741A16">
              <w:rPr>
                <w:rStyle w:val="Hyperlink"/>
                <w:rFonts w:ascii="Arial" w:hAnsi="Arial" w:cs="Arial"/>
                <w:noProof/>
                <w:webHidden/>
                <w:color w:val="373E49" w:themeColor="accent1"/>
                <w:sz w:val="26"/>
                <w:szCs w:val="26"/>
              </w:rPr>
              <w:t>4</w:t>
            </w:r>
            <w:r w:rsidR="00570735" w:rsidRPr="00E06392">
              <w:rPr>
                <w:rStyle w:val="Hyperlink"/>
                <w:rFonts w:ascii="Arial" w:hAnsi="Arial" w:cs="Arial"/>
                <w:noProof/>
                <w:webHidden/>
                <w:color w:val="373E49" w:themeColor="accent1"/>
                <w:sz w:val="26"/>
                <w:szCs w:val="26"/>
                <w:rtl/>
              </w:rPr>
              <w:fldChar w:fldCharType="end"/>
            </w:r>
          </w:hyperlink>
        </w:p>
        <w:p w14:paraId="063635FC" w14:textId="605336EA" w:rsidR="00570735" w:rsidRPr="00E06392" w:rsidRDefault="00D37614" w:rsidP="00E06392">
          <w:pPr>
            <w:pStyle w:val="TOC1"/>
            <w:tabs>
              <w:tab w:val="clear" w:pos="2089"/>
            </w:tabs>
            <w:rPr>
              <w:rStyle w:val="Hyperlink"/>
              <w:rFonts w:ascii="Arial" w:hAnsi="Arial" w:cs="Arial"/>
              <w:noProof/>
              <w:color w:val="373E49" w:themeColor="accent1"/>
              <w:sz w:val="26"/>
              <w:szCs w:val="26"/>
              <w:rtl/>
            </w:rPr>
          </w:pPr>
          <w:hyperlink w:anchor="_Toc115083074" w:history="1">
            <w:r w:rsidR="00570735" w:rsidRPr="00E06392">
              <w:rPr>
                <w:rStyle w:val="Hyperlink"/>
                <w:rFonts w:ascii="Arial" w:hAnsi="Arial" w:cs="Arial"/>
                <w:noProof/>
                <w:color w:val="373E49" w:themeColor="accent1"/>
                <w:sz w:val="26"/>
                <w:szCs w:val="26"/>
              </w:rPr>
              <w:t>Standard Controls</w:t>
            </w:r>
            <w:r w:rsidR="00570735" w:rsidRPr="00E06392">
              <w:rPr>
                <w:rStyle w:val="Hyperlink"/>
                <w:rFonts w:ascii="Arial" w:hAnsi="Arial" w:cs="Arial"/>
                <w:noProof/>
                <w:webHidden/>
                <w:color w:val="373E49" w:themeColor="accent1"/>
                <w:sz w:val="26"/>
                <w:szCs w:val="26"/>
                <w:rtl/>
              </w:rPr>
              <w:tab/>
            </w:r>
            <w:r w:rsidR="00570735" w:rsidRPr="00E06392">
              <w:rPr>
                <w:rStyle w:val="Hyperlink"/>
                <w:rFonts w:ascii="Arial" w:hAnsi="Arial" w:cs="Arial"/>
                <w:noProof/>
                <w:webHidden/>
                <w:color w:val="373E49" w:themeColor="accent1"/>
                <w:sz w:val="26"/>
                <w:szCs w:val="26"/>
                <w:rtl/>
              </w:rPr>
              <w:fldChar w:fldCharType="begin"/>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Pr>
              <w:instrText>PAGEREF</w:instrText>
            </w:r>
            <w:r w:rsidR="00570735" w:rsidRPr="00E06392">
              <w:rPr>
                <w:rStyle w:val="Hyperlink"/>
                <w:rFonts w:ascii="Arial" w:hAnsi="Arial" w:cs="Arial"/>
                <w:noProof/>
                <w:webHidden/>
                <w:color w:val="373E49" w:themeColor="accent1"/>
                <w:sz w:val="26"/>
                <w:szCs w:val="26"/>
                <w:rtl/>
              </w:rPr>
              <w:instrText xml:space="preserve"> _</w:instrText>
            </w:r>
            <w:r w:rsidR="00570735" w:rsidRPr="00E06392">
              <w:rPr>
                <w:rStyle w:val="Hyperlink"/>
                <w:rFonts w:ascii="Arial" w:hAnsi="Arial" w:cs="Arial"/>
                <w:noProof/>
                <w:webHidden/>
                <w:color w:val="373E49" w:themeColor="accent1"/>
                <w:sz w:val="26"/>
                <w:szCs w:val="26"/>
              </w:rPr>
              <w:instrText>Toc115083074 \h</w:instrText>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tl/>
              </w:rPr>
            </w:r>
            <w:r w:rsidR="00570735" w:rsidRPr="00E06392">
              <w:rPr>
                <w:rStyle w:val="Hyperlink"/>
                <w:rFonts w:ascii="Arial" w:hAnsi="Arial" w:cs="Arial"/>
                <w:noProof/>
                <w:webHidden/>
                <w:color w:val="373E49" w:themeColor="accent1"/>
                <w:sz w:val="26"/>
                <w:szCs w:val="26"/>
                <w:rtl/>
              </w:rPr>
              <w:fldChar w:fldCharType="separate"/>
            </w:r>
            <w:r w:rsidR="00741A16">
              <w:rPr>
                <w:rStyle w:val="Hyperlink"/>
                <w:rFonts w:ascii="Arial" w:hAnsi="Arial" w:cs="Arial"/>
                <w:noProof/>
                <w:webHidden/>
                <w:color w:val="373E49" w:themeColor="accent1"/>
                <w:sz w:val="26"/>
                <w:szCs w:val="26"/>
              </w:rPr>
              <w:t>4</w:t>
            </w:r>
            <w:r w:rsidR="00570735" w:rsidRPr="00E06392">
              <w:rPr>
                <w:rStyle w:val="Hyperlink"/>
                <w:rFonts w:ascii="Arial" w:hAnsi="Arial" w:cs="Arial"/>
                <w:noProof/>
                <w:webHidden/>
                <w:color w:val="373E49" w:themeColor="accent1"/>
                <w:sz w:val="26"/>
                <w:szCs w:val="26"/>
                <w:rtl/>
              </w:rPr>
              <w:fldChar w:fldCharType="end"/>
            </w:r>
          </w:hyperlink>
        </w:p>
        <w:p w14:paraId="68C1C74E" w14:textId="3386A62D" w:rsidR="00570735" w:rsidRPr="00E06392" w:rsidRDefault="00D37614" w:rsidP="00E06392">
          <w:pPr>
            <w:pStyle w:val="TOC1"/>
            <w:tabs>
              <w:tab w:val="clear" w:pos="2089"/>
            </w:tabs>
            <w:rPr>
              <w:rStyle w:val="Hyperlink"/>
              <w:rFonts w:ascii="Arial" w:hAnsi="Arial" w:cs="Arial"/>
              <w:noProof/>
              <w:color w:val="373E49" w:themeColor="accent1"/>
              <w:sz w:val="26"/>
              <w:szCs w:val="26"/>
              <w:rtl/>
            </w:rPr>
          </w:pPr>
          <w:hyperlink w:anchor="_Toc115083075" w:history="1">
            <w:r w:rsidR="00570735" w:rsidRPr="00E06392">
              <w:rPr>
                <w:rStyle w:val="Hyperlink"/>
                <w:rFonts w:ascii="Arial" w:hAnsi="Arial" w:cs="Arial"/>
                <w:noProof/>
                <w:color w:val="373E49" w:themeColor="accent1"/>
                <w:sz w:val="26"/>
                <w:szCs w:val="26"/>
              </w:rPr>
              <w:t>Roles and Responsibilities</w:t>
            </w:r>
            <w:r w:rsidR="00570735" w:rsidRPr="00E06392">
              <w:rPr>
                <w:rStyle w:val="Hyperlink"/>
                <w:rFonts w:ascii="Arial" w:hAnsi="Arial" w:cs="Arial"/>
                <w:noProof/>
                <w:webHidden/>
                <w:color w:val="373E49" w:themeColor="accent1"/>
                <w:sz w:val="26"/>
                <w:szCs w:val="26"/>
                <w:rtl/>
              </w:rPr>
              <w:tab/>
            </w:r>
            <w:r w:rsidR="00570735" w:rsidRPr="00E06392">
              <w:rPr>
                <w:rStyle w:val="Hyperlink"/>
                <w:rFonts w:ascii="Arial" w:hAnsi="Arial" w:cs="Arial"/>
                <w:noProof/>
                <w:webHidden/>
                <w:color w:val="373E49" w:themeColor="accent1"/>
                <w:sz w:val="26"/>
                <w:szCs w:val="26"/>
                <w:rtl/>
              </w:rPr>
              <w:fldChar w:fldCharType="begin"/>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Pr>
              <w:instrText>PAGEREF</w:instrText>
            </w:r>
            <w:r w:rsidR="00570735" w:rsidRPr="00E06392">
              <w:rPr>
                <w:rStyle w:val="Hyperlink"/>
                <w:rFonts w:ascii="Arial" w:hAnsi="Arial" w:cs="Arial"/>
                <w:noProof/>
                <w:webHidden/>
                <w:color w:val="373E49" w:themeColor="accent1"/>
                <w:sz w:val="26"/>
                <w:szCs w:val="26"/>
                <w:rtl/>
              </w:rPr>
              <w:instrText xml:space="preserve"> _</w:instrText>
            </w:r>
            <w:r w:rsidR="00570735" w:rsidRPr="00E06392">
              <w:rPr>
                <w:rStyle w:val="Hyperlink"/>
                <w:rFonts w:ascii="Arial" w:hAnsi="Arial" w:cs="Arial"/>
                <w:noProof/>
                <w:webHidden/>
                <w:color w:val="373E49" w:themeColor="accent1"/>
                <w:sz w:val="26"/>
                <w:szCs w:val="26"/>
              </w:rPr>
              <w:instrText>Toc115083075 \h</w:instrText>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tl/>
              </w:rPr>
            </w:r>
            <w:r w:rsidR="00570735" w:rsidRPr="00E06392">
              <w:rPr>
                <w:rStyle w:val="Hyperlink"/>
                <w:rFonts w:ascii="Arial" w:hAnsi="Arial" w:cs="Arial"/>
                <w:noProof/>
                <w:webHidden/>
                <w:color w:val="373E49" w:themeColor="accent1"/>
                <w:sz w:val="26"/>
                <w:szCs w:val="26"/>
                <w:rtl/>
              </w:rPr>
              <w:fldChar w:fldCharType="separate"/>
            </w:r>
            <w:r w:rsidR="00741A16">
              <w:rPr>
                <w:rStyle w:val="Hyperlink"/>
                <w:rFonts w:ascii="Arial" w:hAnsi="Arial" w:cs="Arial"/>
                <w:noProof/>
                <w:webHidden/>
                <w:color w:val="373E49" w:themeColor="accent1"/>
                <w:sz w:val="26"/>
                <w:szCs w:val="26"/>
              </w:rPr>
              <w:t>10</w:t>
            </w:r>
            <w:r w:rsidR="00570735" w:rsidRPr="00E06392">
              <w:rPr>
                <w:rStyle w:val="Hyperlink"/>
                <w:rFonts w:ascii="Arial" w:hAnsi="Arial" w:cs="Arial"/>
                <w:noProof/>
                <w:webHidden/>
                <w:color w:val="373E49" w:themeColor="accent1"/>
                <w:sz w:val="26"/>
                <w:szCs w:val="26"/>
                <w:rtl/>
              </w:rPr>
              <w:fldChar w:fldCharType="end"/>
            </w:r>
          </w:hyperlink>
        </w:p>
        <w:p w14:paraId="6D07F577" w14:textId="78E81EF0" w:rsidR="00570735" w:rsidRPr="00E06392" w:rsidRDefault="00D37614" w:rsidP="00E06392">
          <w:pPr>
            <w:pStyle w:val="TOC1"/>
            <w:tabs>
              <w:tab w:val="clear" w:pos="2089"/>
            </w:tabs>
            <w:rPr>
              <w:rStyle w:val="Hyperlink"/>
              <w:rFonts w:ascii="Arial" w:hAnsi="Arial" w:cs="Arial"/>
              <w:noProof/>
              <w:color w:val="373E49" w:themeColor="accent1"/>
              <w:sz w:val="26"/>
              <w:szCs w:val="26"/>
              <w:rtl/>
            </w:rPr>
          </w:pPr>
          <w:hyperlink w:anchor="_Toc115083076" w:history="1">
            <w:r w:rsidR="00570735" w:rsidRPr="00E06392">
              <w:rPr>
                <w:rStyle w:val="Hyperlink"/>
                <w:rFonts w:ascii="Arial" w:hAnsi="Arial" w:cs="Arial"/>
                <w:noProof/>
                <w:color w:val="373E49" w:themeColor="accent1"/>
                <w:sz w:val="26"/>
                <w:szCs w:val="26"/>
              </w:rPr>
              <w:t>Update and Review</w:t>
            </w:r>
            <w:r w:rsidR="00570735" w:rsidRPr="00E06392">
              <w:rPr>
                <w:rStyle w:val="Hyperlink"/>
                <w:rFonts w:ascii="Arial" w:hAnsi="Arial" w:cs="Arial"/>
                <w:noProof/>
                <w:webHidden/>
                <w:color w:val="373E49" w:themeColor="accent1"/>
                <w:sz w:val="26"/>
                <w:szCs w:val="26"/>
                <w:rtl/>
              </w:rPr>
              <w:tab/>
            </w:r>
            <w:r w:rsidR="00570735" w:rsidRPr="00E06392">
              <w:rPr>
                <w:rStyle w:val="Hyperlink"/>
                <w:rFonts w:ascii="Arial" w:hAnsi="Arial" w:cs="Arial"/>
                <w:noProof/>
                <w:webHidden/>
                <w:color w:val="373E49" w:themeColor="accent1"/>
                <w:sz w:val="26"/>
                <w:szCs w:val="26"/>
                <w:rtl/>
              </w:rPr>
              <w:fldChar w:fldCharType="begin"/>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Pr>
              <w:instrText>PAGEREF</w:instrText>
            </w:r>
            <w:r w:rsidR="00570735" w:rsidRPr="00E06392">
              <w:rPr>
                <w:rStyle w:val="Hyperlink"/>
                <w:rFonts w:ascii="Arial" w:hAnsi="Arial" w:cs="Arial"/>
                <w:noProof/>
                <w:webHidden/>
                <w:color w:val="373E49" w:themeColor="accent1"/>
                <w:sz w:val="26"/>
                <w:szCs w:val="26"/>
                <w:rtl/>
              </w:rPr>
              <w:instrText xml:space="preserve"> _</w:instrText>
            </w:r>
            <w:r w:rsidR="00570735" w:rsidRPr="00E06392">
              <w:rPr>
                <w:rStyle w:val="Hyperlink"/>
                <w:rFonts w:ascii="Arial" w:hAnsi="Arial" w:cs="Arial"/>
                <w:noProof/>
                <w:webHidden/>
                <w:color w:val="373E49" w:themeColor="accent1"/>
                <w:sz w:val="26"/>
                <w:szCs w:val="26"/>
              </w:rPr>
              <w:instrText>Toc115083076 \h</w:instrText>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tl/>
              </w:rPr>
            </w:r>
            <w:r w:rsidR="00570735" w:rsidRPr="00E06392">
              <w:rPr>
                <w:rStyle w:val="Hyperlink"/>
                <w:rFonts w:ascii="Arial" w:hAnsi="Arial" w:cs="Arial"/>
                <w:noProof/>
                <w:webHidden/>
                <w:color w:val="373E49" w:themeColor="accent1"/>
                <w:sz w:val="26"/>
                <w:szCs w:val="26"/>
                <w:rtl/>
              </w:rPr>
              <w:fldChar w:fldCharType="separate"/>
            </w:r>
            <w:r w:rsidR="00741A16">
              <w:rPr>
                <w:rStyle w:val="Hyperlink"/>
                <w:rFonts w:ascii="Arial" w:hAnsi="Arial" w:cs="Arial"/>
                <w:noProof/>
                <w:webHidden/>
                <w:color w:val="373E49" w:themeColor="accent1"/>
                <w:sz w:val="26"/>
                <w:szCs w:val="26"/>
              </w:rPr>
              <w:t>11</w:t>
            </w:r>
            <w:r w:rsidR="00570735" w:rsidRPr="00E06392">
              <w:rPr>
                <w:rStyle w:val="Hyperlink"/>
                <w:rFonts w:ascii="Arial" w:hAnsi="Arial" w:cs="Arial"/>
                <w:noProof/>
                <w:webHidden/>
                <w:color w:val="373E49" w:themeColor="accent1"/>
                <w:sz w:val="26"/>
                <w:szCs w:val="26"/>
                <w:rtl/>
              </w:rPr>
              <w:fldChar w:fldCharType="end"/>
            </w:r>
          </w:hyperlink>
        </w:p>
        <w:p w14:paraId="6560D947" w14:textId="03104F4A" w:rsidR="00570735" w:rsidRPr="00E06392" w:rsidRDefault="00D37614" w:rsidP="00E06392">
          <w:pPr>
            <w:pStyle w:val="TOC1"/>
            <w:tabs>
              <w:tab w:val="clear" w:pos="2089"/>
            </w:tabs>
            <w:rPr>
              <w:rStyle w:val="Hyperlink"/>
              <w:rFonts w:ascii="Arial" w:hAnsi="Arial" w:cs="Arial"/>
              <w:noProof/>
              <w:color w:val="373E49" w:themeColor="accent1"/>
              <w:sz w:val="26"/>
              <w:szCs w:val="26"/>
              <w:rtl/>
            </w:rPr>
          </w:pPr>
          <w:hyperlink w:anchor="_Toc115083077" w:history="1">
            <w:r w:rsidR="00570735" w:rsidRPr="00E06392">
              <w:rPr>
                <w:rStyle w:val="Hyperlink"/>
                <w:rFonts w:ascii="Arial" w:hAnsi="Arial" w:cs="Arial"/>
                <w:noProof/>
                <w:color w:val="373E49" w:themeColor="accent1"/>
                <w:sz w:val="26"/>
                <w:szCs w:val="26"/>
              </w:rPr>
              <w:t>Compliance</w:t>
            </w:r>
            <w:r w:rsidR="00570735" w:rsidRPr="00E06392">
              <w:rPr>
                <w:rStyle w:val="Hyperlink"/>
                <w:rFonts w:ascii="Arial" w:hAnsi="Arial" w:cs="Arial"/>
                <w:noProof/>
                <w:webHidden/>
                <w:color w:val="373E49" w:themeColor="accent1"/>
                <w:sz w:val="26"/>
                <w:szCs w:val="26"/>
                <w:rtl/>
              </w:rPr>
              <w:tab/>
            </w:r>
            <w:r w:rsidR="00570735" w:rsidRPr="00E06392">
              <w:rPr>
                <w:rStyle w:val="Hyperlink"/>
                <w:rFonts w:ascii="Arial" w:hAnsi="Arial" w:cs="Arial"/>
                <w:noProof/>
                <w:webHidden/>
                <w:color w:val="373E49" w:themeColor="accent1"/>
                <w:sz w:val="26"/>
                <w:szCs w:val="26"/>
                <w:rtl/>
              </w:rPr>
              <w:fldChar w:fldCharType="begin"/>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Pr>
              <w:instrText>PAGEREF</w:instrText>
            </w:r>
            <w:r w:rsidR="00570735" w:rsidRPr="00E06392">
              <w:rPr>
                <w:rStyle w:val="Hyperlink"/>
                <w:rFonts w:ascii="Arial" w:hAnsi="Arial" w:cs="Arial"/>
                <w:noProof/>
                <w:webHidden/>
                <w:color w:val="373E49" w:themeColor="accent1"/>
                <w:sz w:val="26"/>
                <w:szCs w:val="26"/>
                <w:rtl/>
              </w:rPr>
              <w:instrText xml:space="preserve"> _</w:instrText>
            </w:r>
            <w:r w:rsidR="00570735" w:rsidRPr="00E06392">
              <w:rPr>
                <w:rStyle w:val="Hyperlink"/>
                <w:rFonts w:ascii="Arial" w:hAnsi="Arial" w:cs="Arial"/>
                <w:noProof/>
                <w:webHidden/>
                <w:color w:val="373E49" w:themeColor="accent1"/>
                <w:sz w:val="26"/>
                <w:szCs w:val="26"/>
              </w:rPr>
              <w:instrText>Toc115083077 \h</w:instrText>
            </w:r>
            <w:r w:rsidR="00570735" w:rsidRPr="00E06392">
              <w:rPr>
                <w:rStyle w:val="Hyperlink"/>
                <w:rFonts w:ascii="Arial" w:hAnsi="Arial" w:cs="Arial"/>
                <w:noProof/>
                <w:webHidden/>
                <w:color w:val="373E49" w:themeColor="accent1"/>
                <w:sz w:val="26"/>
                <w:szCs w:val="26"/>
                <w:rtl/>
              </w:rPr>
              <w:instrText xml:space="preserve"> </w:instrText>
            </w:r>
            <w:r w:rsidR="00570735" w:rsidRPr="00E06392">
              <w:rPr>
                <w:rStyle w:val="Hyperlink"/>
                <w:rFonts w:ascii="Arial" w:hAnsi="Arial" w:cs="Arial"/>
                <w:noProof/>
                <w:webHidden/>
                <w:color w:val="373E49" w:themeColor="accent1"/>
                <w:sz w:val="26"/>
                <w:szCs w:val="26"/>
                <w:rtl/>
              </w:rPr>
            </w:r>
            <w:r w:rsidR="00570735" w:rsidRPr="00E06392">
              <w:rPr>
                <w:rStyle w:val="Hyperlink"/>
                <w:rFonts w:ascii="Arial" w:hAnsi="Arial" w:cs="Arial"/>
                <w:noProof/>
                <w:webHidden/>
                <w:color w:val="373E49" w:themeColor="accent1"/>
                <w:sz w:val="26"/>
                <w:szCs w:val="26"/>
                <w:rtl/>
              </w:rPr>
              <w:fldChar w:fldCharType="separate"/>
            </w:r>
            <w:r w:rsidR="00741A16">
              <w:rPr>
                <w:rStyle w:val="Hyperlink"/>
                <w:rFonts w:ascii="Arial" w:hAnsi="Arial" w:cs="Arial"/>
                <w:noProof/>
                <w:webHidden/>
                <w:color w:val="373E49" w:themeColor="accent1"/>
                <w:sz w:val="26"/>
                <w:szCs w:val="26"/>
              </w:rPr>
              <w:t>11</w:t>
            </w:r>
            <w:r w:rsidR="00570735" w:rsidRPr="00E06392">
              <w:rPr>
                <w:rStyle w:val="Hyperlink"/>
                <w:rFonts w:ascii="Arial" w:hAnsi="Arial" w:cs="Arial"/>
                <w:noProof/>
                <w:webHidden/>
                <w:color w:val="373E49" w:themeColor="accent1"/>
                <w:sz w:val="26"/>
                <w:szCs w:val="26"/>
                <w:rtl/>
              </w:rPr>
              <w:fldChar w:fldCharType="end"/>
            </w:r>
          </w:hyperlink>
        </w:p>
        <w:p w14:paraId="05C04CD6" w14:textId="5CAEBF66" w:rsidR="00EB7F41" w:rsidRPr="0047286A" w:rsidRDefault="00EB7F41" w:rsidP="00E06392">
          <w:pPr>
            <w:rPr>
              <w:rFonts w:ascii="Arial" w:hAnsi="Arial" w:cs="Arial"/>
              <w:b/>
              <w:bCs/>
              <w:noProof/>
              <w:sz w:val="22"/>
            </w:rPr>
          </w:pPr>
          <w:r w:rsidRPr="0047286A">
            <w:rPr>
              <w:rFonts w:ascii="Arial" w:hAnsi="Arial" w:cs="Arial"/>
              <w:b/>
              <w:bCs/>
              <w:sz w:val="22"/>
            </w:rPr>
            <w:fldChar w:fldCharType="end"/>
          </w:r>
        </w:p>
      </w:sdtContent>
    </w:sdt>
    <w:p w14:paraId="6C1FE947" w14:textId="3CBC02C7" w:rsidR="005E62DB" w:rsidRPr="0047286A" w:rsidRDefault="005E62DB" w:rsidP="00115519">
      <w:pPr>
        <w:pStyle w:val="TOCHeading"/>
        <w:rPr>
          <w:rFonts w:ascii="Arial" w:hAnsi="Arial" w:cs="Arial"/>
        </w:rPr>
      </w:pPr>
    </w:p>
    <w:p w14:paraId="1F4532D2" w14:textId="1F1D9DD3" w:rsidR="001723AB" w:rsidRPr="0047286A" w:rsidRDefault="001723AB">
      <w:pPr>
        <w:rPr>
          <w:rFonts w:ascii="Arial" w:eastAsiaTheme="majorEastAsia" w:hAnsi="Arial" w:cs="Arial"/>
          <w:color w:val="15969D" w:themeColor="accent6" w:themeShade="BF"/>
          <w:sz w:val="40"/>
          <w:szCs w:val="40"/>
        </w:rPr>
      </w:pPr>
      <w:bookmarkStart w:id="2" w:name="_Toc4396426"/>
    </w:p>
    <w:p w14:paraId="49489313" w14:textId="2D0852DC" w:rsidR="006B0F1E" w:rsidRPr="0047286A" w:rsidRDefault="007414F1" w:rsidP="0010222E">
      <w:pPr>
        <w:rPr>
          <w:rFonts w:ascii="Arial" w:eastAsiaTheme="majorEastAsia" w:hAnsi="Arial" w:cs="Arial"/>
          <w:color w:val="15969D" w:themeColor="accent6" w:themeShade="BF"/>
          <w:sz w:val="40"/>
          <w:szCs w:val="40"/>
        </w:rPr>
      </w:pPr>
      <w:r w:rsidRPr="0047286A">
        <w:rPr>
          <w:rFonts w:ascii="Arial" w:eastAsiaTheme="majorEastAsia" w:hAnsi="Arial" w:cs="Arial"/>
          <w:color w:val="15969D" w:themeColor="accent6" w:themeShade="BF"/>
          <w:sz w:val="40"/>
          <w:szCs w:val="40"/>
        </w:rPr>
        <w:br w:type="page"/>
      </w:r>
      <w:bookmarkStart w:id="3" w:name="_Toc8469284"/>
      <w:bookmarkStart w:id="4" w:name="_Toc8470048"/>
    </w:p>
    <w:p w14:paraId="5AFAABCC" w14:textId="4096953E" w:rsidR="00437948" w:rsidRPr="00E06392" w:rsidRDefault="00031988" w:rsidP="00E06392">
      <w:pPr>
        <w:pStyle w:val="Heading1"/>
        <w:spacing w:before="480"/>
        <w:jc w:val="both"/>
        <w:rPr>
          <w:rStyle w:val="Hyperlink"/>
          <w:rFonts w:ascii="Arial" w:hAnsi="Arial" w:cs="Arial"/>
          <w:color w:val="2B3B82" w:themeColor="text1"/>
          <w:u w:val="none"/>
          <w:lang w:eastAsia="ar-SA"/>
        </w:rPr>
      </w:pPr>
      <w:r w:rsidRPr="0047286A">
        <w:rPr>
          <w:rFonts w:ascii="Arial" w:hAnsi="Arial" w:cs="Arial"/>
        </w:rPr>
        <w:lastRenderedPageBreak/>
        <w:fldChar w:fldCharType="begin"/>
      </w:r>
      <w:r w:rsidRPr="0047286A">
        <w:rPr>
          <w:rFonts w:ascii="Arial" w:hAnsi="Arial" w:cs="Arial"/>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47286A">
        <w:rPr>
          <w:rFonts w:ascii="Arial" w:hAnsi="Arial" w:cs="Arial"/>
        </w:rPr>
        <w:fldChar w:fldCharType="separate"/>
      </w:r>
      <w:bookmarkStart w:id="5" w:name="_Toc115083072"/>
      <w:bookmarkStart w:id="6" w:name="_Toc103696400"/>
      <w:r w:rsidR="00437948" w:rsidRPr="00E06392">
        <w:rPr>
          <w:rStyle w:val="Hyperlink"/>
          <w:rFonts w:ascii="Arial" w:hAnsi="Arial" w:cs="Arial"/>
          <w:color w:val="2B3B82" w:themeColor="text1"/>
          <w:u w:val="none"/>
          <w:lang w:eastAsia="ar-SA"/>
        </w:rPr>
        <w:t>Purpose</w:t>
      </w:r>
      <w:bookmarkEnd w:id="3"/>
      <w:bookmarkEnd w:id="4"/>
      <w:bookmarkEnd w:id="5"/>
      <w:bookmarkEnd w:id="6"/>
    </w:p>
    <w:p w14:paraId="3608ADD2" w14:textId="4BD0A2ED" w:rsidR="006D53C9" w:rsidRPr="00E06392" w:rsidRDefault="00031988" w:rsidP="006D53C9">
      <w:pPr>
        <w:spacing w:before="120" w:after="120" w:line="276" w:lineRule="auto"/>
        <w:ind w:firstLine="720"/>
        <w:jc w:val="both"/>
        <w:rPr>
          <w:rFonts w:ascii="Arial" w:hAnsi="Arial" w:cs="Arial"/>
          <w:color w:val="373E49" w:themeColor="accent1"/>
          <w:sz w:val="26"/>
          <w:rtl/>
          <w:lang w:eastAsia="en"/>
        </w:rPr>
      </w:pPr>
      <w:r w:rsidRPr="0047286A">
        <w:rPr>
          <w:rFonts w:ascii="Arial" w:eastAsiaTheme="majorEastAsia" w:hAnsi="Arial" w:cs="Arial"/>
          <w:color w:val="15969D" w:themeColor="accent6" w:themeShade="BF"/>
          <w:sz w:val="40"/>
          <w:szCs w:val="40"/>
        </w:rPr>
        <w:fldChar w:fldCharType="end"/>
      </w:r>
      <w:r w:rsidR="001E4A35" w:rsidRPr="00E06392">
        <w:rPr>
          <w:rFonts w:ascii="Arial" w:eastAsia="Arial" w:hAnsi="Arial" w:cs="Arial"/>
          <w:color w:val="373E49" w:themeColor="accent1"/>
          <w:sz w:val="26"/>
          <w:szCs w:val="26"/>
          <w:lang w:bidi="en-US"/>
        </w:rPr>
        <w:t xml:space="preserve"> This standard aims to define the </w:t>
      </w:r>
      <w:r w:rsidR="005C714B">
        <w:rPr>
          <w:rFonts w:ascii="Arial" w:eastAsia="Arial" w:hAnsi="Arial" w:cs="Arial"/>
          <w:color w:val="373E49" w:themeColor="accent1"/>
          <w:sz w:val="26"/>
          <w:szCs w:val="26"/>
          <w:lang w:bidi="en-US"/>
        </w:rPr>
        <w:t xml:space="preserve">detailed </w:t>
      </w:r>
      <w:r w:rsidR="001E4A35" w:rsidRPr="00E06392">
        <w:rPr>
          <w:rFonts w:ascii="Arial" w:eastAsia="Arial" w:hAnsi="Arial" w:cs="Arial"/>
          <w:color w:val="373E49" w:themeColor="accent1"/>
          <w:sz w:val="26"/>
          <w:szCs w:val="26"/>
          <w:lang w:bidi="en-US"/>
        </w:rPr>
        <w:t xml:space="preserve">cybersecurity requirements related to the backup and recovery of </w:t>
      </w:r>
      <w:r w:rsidR="00C77C59" w:rsidRPr="00E06392">
        <w:rPr>
          <w:rFonts w:ascii="Arial" w:eastAsia="Arial" w:hAnsi="Arial" w:cs="Arial"/>
          <w:color w:val="373E49" w:themeColor="accent1"/>
          <w:sz w:val="26"/>
          <w:szCs w:val="26"/>
          <w:lang w:bidi="en-US"/>
        </w:rPr>
        <w:t xml:space="preserve">all of </w:t>
      </w:r>
      <w:r w:rsidR="00C77C59" w:rsidRPr="00E06392">
        <w:rPr>
          <w:rFonts w:ascii="Arial" w:eastAsia="Arial" w:hAnsi="Arial" w:cs="Arial"/>
          <w:color w:val="373E49" w:themeColor="accent1"/>
          <w:sz w:val="26"/>
          <w:szCs w:val="26"/>
          <w:highlight w:val="cyan"/>
          <w:lang w:bidi="en-US"/>
        </w:rPr>
        <w:t>&lt;</w:t>
      </w:r>
      <w:r w:rsidR="00570735" w:rsidRPr="00E06392">
        <w:rPr>
          <w:rFonts w:ascii="Arial" w:eastAsia="Arial" w:hAnsi="Arial" w:cs="Arial"/>
          <w:color w:val="373E49" w:themeColor="accent1"/>
          <w:sz w:val="26"/>
          <w:szCs w:val="26"/>
          <w:highlight w:val="cyan"/>
          <w:lang w:bidi="en-US"/>
        </w:rPr>
        <w:t>organization name</w:t>
      </w:r>
      <w:r w:rsidR="00C77C59" w:rsidRPr="00E06392">
        <w:rPr>
          <w:rFonts w:ascii="Arial" w:eastAsia="Arial" w:hAnsi="Arial" w:cs="Arial"/>
          <w:color w:val="373E49" w:themeColor="accent1"/>
          <w:sz w:val="26"/>
          <w:szCs w:val="26"/>
          <w:highlight w:val="cyan"/>
          <w:lang w:bidi="en-US"/>
        </w:rPr>
        <w:t>&gt;</w:t>
      </w:r>
      <w:r w:rsidR="00C77C59" w:rsidRPr="00E06392">
        <w:rPr>
          <w:rFonts w:ascii="Arial" w:eastAsia="Arial" w:hAnsi="Arial" w:cs="Arial"/>
          <w:color w:val="373E49" w:themeColor="accent1"/>
          <w:sz w:val="26"/>
          <w:szCs w:val="26"/>
          <w:lang w:bidi="en-US"/>
        </w:rPr>
        <w:t>'s information technology assets</w:t>
      </w:r>
      <w:r w:rsidR="006D53C9" w:rsidRPr="00E06392">
        <w:rPr>
          <w:rFonts w:ascii="Arial" w:hAnsi="Arial" w:cs="Arial"/>
          <w:color w:val="373E49" w:themeColor="accent1"/>
          <w:sz w:val="26"/>
          <w:lang w:eastAsia="en"/>
        </w:rPr>
        <w:t xml:space="preserve"> to minimize cybersecurity risks resulting from internal and external threats at </w:t>
      </w:r>
      <w:r w:rsidR="006D53C9" w:rsidRPr="00E06392">
        <w:rPr>
          <w:rFonts w:ascii="Arial" w:hAnsi="Arial" w:cs="Arial"/>
          <w:color w:val="373E49" w:themeColor="accent1"/>
          <w:sz w:val="26"/>
          <w:highlight w:val="cyan"/>
          <w:lang w:eastAsia="en"/>
        </w:rPr>
        <w:t>&lt;organization's name&gt;</w:t>
      </w:r>
      <w:r w:rsidR="006D53C9" w:rsidRPr="00E06392">
        <w:rPr>
          <w:rFonts w:ascii="Arial" w:hAnsi="Arial" w:cs="Arial"/>
          <w:color w:val="373E49" w:themeColor="accent1"/>
          <w:sz w:val="26"/>
          <w:lang w:eastAsia="en"/>
        </w:rPr>
        <w:t xml:space="preserve"> in order to preserve confidentiality, integrity and availability</w:t>
      </w:r>
      <w:bookmarkStart w:id="7" w:name="_Scope"/>
      <w:bookmarkStart w:id="8" w:name="_Toc8469285"/>
      <w:bookmarkStart w:id="9" w:name="_Toc8470049"/>
      <w:bookmarkEnd w:id="7"/>
    </w:p>
    <w:p w14:paraId="35D4EB73" w14:textId="7B43F6AF" w:rsidR="006D53C9" w:rsidRPr="00E06392" w:rsidRDefault="006D53C9" w:rsidP="00E06392">
      <w:pPr>
        <w:spacing w:before="120" w:after="120" w:line="276" w:lineRule="auto"/>
        <w:ind w:firstLine="720"/>
        <w:jc w:val="both"/>
        <w:rPr>
          <w:rFonts w:ascii="Arial" w:hAnsi="Arial" w:cs="Arial"/>
          <w:color w:val="373E49" w:themeColor="accent1"/>
          <w:sz w:val="26"/>
          <w:szCs w:val="26"/>
        </w:rPr>
      </w:pPr>
      <w:r w:rsidRPr="00E06392">
        <w:rPr>
          <w:rFonts w:ascii="Arial" w:hAnsi="Arial" w:cs="Arial"/>
          <w:color w:val="373E49" w:themeColor="accent1"/>
          <w:sz w:val="26"/>
          <w:lang w:eastAsia="en"/>
        </w:rPr>
        <w:t xml:space="preserve">The requirements in this standard are aligned with the </w:t>
      </w:r>
      <w:r w:rsidR="005C714B">
        <w:rPr>
          <w:rFonts w:ascii="Arial" w:hAnsi="Arial" w:cs="Arial"/>
          <w:color w:val="373E49" w:themeColor="accent1"/>
          <w:sz w:val="26"/>
          <w:lang w:eastAsia="en"/>
        </w:rPr>
        <w:t xml:space="preserve">backup policy in </w:t>
      </w:r>
      <w:r w:rsidR="005C714B" w:rsidRPr="005C714B">
        <w:rPr>
          <w:rFonts w:ascii="Arial" w:hAnsi="Arial" w:cs="Arial"/>
          <w:color w:val="373E49" w:themeColor="accent1"/>
          <w:sz w:val="26"/>
          <w:highlight w:val="cyan"/>
          <w:lang w:eastAsia="en"/>
        </w:rPr>
        <w:t>&lt;organization name&gt;</w:t>
      </w:r>
      <w:r w:rsidR="005C714B">
        <w:rPr>
          <w:rFonts w:ascii="Arial" w:hAnsi="Arial" w:cs="Arial"/>
          <w:color w:val="373E49" w:themeColor="accent1"/>
          <w:sz w:val="26"/>
          <w:lang w:eastAsia="en"/>
        </w:rPr>
        <w:t xml:space="preserve"> and </w:t>
      </w:r>
      <w:r w:rsidRPr="00E06392">
        <w:rPr>
          <w:rFonts w:ascii="Arial" w:hAnsi="Arial" w:cs="Arial"/>
          <w:color w:val="373E49" w:themeColor="accent1"/>
          <w:sz w:val="26"/>
          <w:lang w:eastAsia="en"/>
        </w:rPr>
        <w:t>cybersecurity requirements issued by the National Cybersecurity Authority (NCA) in addition to other related cybersecurity legal and regulatory requirements</w:t>
      </w:r>
      <w:r w:rsidRPr="00E06392">
        <w:rPr>
          <w:rFonts w:ascii="Arial" w:hAnsi="Arial" w:cs="Arial"/>
          <w:color w:val="373E49" w:themeColor="accent1"/>
          <w:sz w:val="26"/>
          <w:szCs w:val="26"/>
        </w:rPr>
        <w:t xml:space="preserve">. </w:t>
      </w:r>
    </w:p>
    <w:p w14:paraId="12AFDA98" w14:textId="2485A342" w:rsidR="00437948" w:rsidRPr="006D53C9" w:rsidRDefault="00D37614" w:rsidP="00E06392">
      <w:pPr>
        <w:pStyle w:val="Heading1"/>
        <w:spacing w:before="480"/>
        <w:jc w:val="both"/>
        <w:rPr>
          <w:rStyle w:val="Hyperlink"/>
          <w:rFonts w:ascii="Arial" w:hAnsi="Arial" w:cs="Arial"/>
          <w:color w:val="2B3B82" w:themeColor="text1"/>
          <w:u w:val="none"/>
          <w:lang w:eastAsia="ar-SA"/>
        </w:rPr>
      </w:pPr>
      <w:hyperlink w:anchor="_Scope" w:tooltip="This section of the standard template aims to identify the assets, parties and persons to which this standard applies" w:history="1">
        <w:bookmarkStart w:id="10" w:name="_Toc115083073"/>
        <w:bookmarkStart w:id="11" w:name="_Toc103696401"/>
        <w:r w:rsidR="00437948" w:rsidRPr="006D53C9">
          <w:rPr>
            <w:rStyle w:val="Hyperlink"/>
            <w:rFonts w:ascii="Arial" w:hAnsi="Arial" w:cs="Arial"/>
            <w:color w:val="2B3B82" w:themeColor="text1"/>
            <w:u w:val="none"/>
            <w:lang w:eastAsia="ar-SA"/>
          </w:rPr>
          <w:t>Scope</w:t>
        </w:r>
        <w:bookmarkEnd w:id="8"/>
        <w:bookmarkEnd w:id="9"/>
        <w:bookmarkEnd w:id="10"/>
        <w:bookmarkEnd w:id="11"/>
      </w:hyperlink>
    </w:p>
    <w:p w14:paraId="4A2F6F2F" w14:textId="06C7971A" w:rsidR="00434572" w:rsidRPr="00E06392" w:rsidRDefault="00D77EAB" w:rsidP="00C10E80">
      <w:pPr>
        <w:spacing w:before="120" w:after="120" w:line="276" w:lineRule="auto"/>
        <w:jc w:val="both"/>
        <w:rPr>
          <w:rFonts w:ascii="Arial" w:hAnsi="Arial" w:cs="Arial"/>
          <w:color w:val="373E49" w:themeColor="accent1"/>
          <w:sz w:val="26"/>
          <w:szCs w:val="26"/>
        </w:rPr>
      </w:pPr>
      <w:bookmarkStart w:id="12" w:name="_Controls"/>
      <w:bookmarkStart w:id="13" w:name="_Toc8469286"/>
      <w:bookmarkStart w:id="14" w:name="_Toc8470050"/>
      <w:bookmarkEnd w:id="12"/>
      <w:r w:rsidRPr="00E06392">
        <w:rPr>
          <w:rFonts w:ascii="Arial" w:eastAsia="Arial" w:hAnsi="Arial" w:cs="Arial"/>
          <w:color w:val="373E49" w:themeColor="accent1"/>
          <w:sz w:val="26"/>
          <w:szCs w:val="26"/>
          <w:lang w:bidi="en-US"/>
        </w:rPr>
        <w:t xml:space="preserve">           </w:t>
      </w:r>
      <w:r w:rsidR="006B0F1E" w:rsidRPr="00E06392">
        <w:rPr>
          <w:rFonts w:ascii="Arial" w:eastAsia="Arial" w:hAnsi="Arial" w:cs="Arial"/>
          <w:color w:val="373E49" w:themeColor="accent1"/>
          <w:sz w:val="26"/>
          <w:szCs w:val="26"/>
          <w:lang w:bidi="en-US"/>
        </w:rPr>
        <w:t xml:space="preserve">This standard covers all </w:t>
      </w:r>
      <w:r w:rsidRPr="00E06392">
        <w:rPr>
          <w:rFonts w:ascii="Arial" w:eastAsia="Arial" w:hAnsi="Arial" w:cs="Arial"/>
          <w:color w:val="373E49" w:themeColor="accent1"/>
          <w:sz w:val="26"/>
          <w:szCs w:val="26"/>
          <w:lang w:bidi="en-US"/>
        </w:rPr>
        <w:t xml:space="preserve">information technology assets (e.g., systems, data and information) in the </w:t>
      </w:r>
      <w:r w:rsidRPr="00E06392">
        <w:rPr>
          <w:rFonts w:ascii="Arial" w:eastAsia="Arial" w:hAnsi="Arial" w:cs="Arial"/>
          <w:color w:val="373E49" w:themeColor="accent1"/>
          <w:sz w:val="26"/>
          <w:szCs w:val="26"/>
          <w:highlight w:val="cyan"/>
          <w:lang w:bidi="en-US"/>
        </w:rPr>
        <w:t>&lt;organization name&gt;</w:t>
      </w:r>
      <w:r w:rsidRPr="00E06392">
        <w:rPr>
          <w:rFonts w:ascii="Arial" w:eastAsia="Arial" w:hAnsi="Arial" w:cs="Arial"/>
          <w:color w:val="373E49" w:themeColor="accent1"/>
          <w:sz w:val="26"/>
          <w:szCs w:val="26"/>
          <w:lang w:bidi="en-US"/>
        </w:rPr>
        <w:t xml:space="preserve"> and applies to all </w:t>
      </w:r>
      <w:r w:rsidRPr="00E06392">
        <w:rPr>
          <w:rFonts w:ascii="Arial" w:eastAsia="Times New Roman" w:hAnsi="Arial" w:cs="Arial"/>
          <w:color w:val="373E49" w:themeColor="accent1"/>
          <w:sz w:val="26"/>
          <w:szCs w:val="26"/>
          <w:highlight w:val="cyan"/>
          <w:lang w:bidi="en-US"/>
        </w:rPr>
        <w:t>&lt;organization name&gt;</w:t>
      </w:r>
      <w:r w:rsidRPr="00E06392">
        <w:rPr>
          <w:rFonts w:ascii="Arial" w:eastAsia="Arial" w:hAnsi="Arial" w:cs="Arial"/>
          <w:color w:val="373E49" w:themeColor="accent1"/>
          <w:sz w:val="26"/>
          <w:szCs w:val="26"/>
          <w:lang w:bidi="en-US"/>
        </w:rPr>
        <w:t xml:space="preserve"> personnel (employees and contractors).</w:t>
      </w:r>
      <w:r w:rsidR="006B0F1E" w:rsidRPr="00E06392">
        <w:rPr>
          <w:rFonts w:ascii="Arial" w:hAnsi="Arial" w:cs="Arial"/>
          <w:color w:val="373E49" w:themeColor="accent1"/>
          <w:sz w:val="26"/>
          <w:szCs w:val="26"/>
        </w:rPr>
        <w:t xml:space="preserve"> </w:t>
      </w:r>
    </w:p>
    <w:p w14:paraId="11CE1BE8" w14:textId="6AAAC44D" w:rsidR="00437948" w:rsidRPr="00E06392" w:rsidRDefault="002B641F" w:rsidP="00E06392">
      <w:pPr>
        <w:pStyle w:val="Heading1"/>
        <w:spacing w:before="480"/>
        <w:jc w:val="both"/>
        <w:rPr>
          <w:rStyle w:val="Hyperlink"/>
          <w:rFonts w:ascii="Arial" w:hAnsi="Arial" w:cs="Arial"/>
          <w:color w:val="2B3B82" w:themeColor="text1"/>
          <w:u w:val="none"/>
          <w:lang w:eastAsia="ar-SA"/>
        </w:rPr>
      </w:pPr>
      <w:bookmarkStart w:id="15" w:name="_Toc103696402"/>
      <w:bookmarkStart w:id="16" w:name="_Toc115083074"/>
      <w:r w:rsidRPr="00E06392">
        <w:rPr>
          <w:rStyle w:val="Hyperlink"/>
          <w:rFonts w:ascii="Arial" w:hAnsi="Arial" w:cs="Arial"/>
          <w:color w:val="2B3B82" w:themeColor="text1"/>
          <w:u w:val="none"/>
          <w:lang w:eastAsia="ar-SA"/>
        </w:rPr>
        <w:t>Standard</w:t>
      </w:r>
      <w:bookmarkEnd w:id="13"/>
      <w:bookmarkEnd w:id="14"/>
      <w:bookmarkEnd w:id="15"/>
      <w:bookmarkEnd w:id="16"/>
      <w:r w:rsidR="005C714B">
        <w:rPr>
          <w:rStyle w:val="Hyperlink"/>
          <w:rFonts w:ascii="Arial" w:hAnsi="Arial" w:cs="Arial"/>
          <w:color w:val="2B3B82" w:themeColor="text1"/>
          <w:u w:val="none"/>
          <w:lang w:eastAsia="ar-SA"/>
        </w:rPr>
        <w:t>s</w:t>
      </w:r>
    </w:p>
    <w:tbl>
      <w:tblPr>
        <w:tblStyle w:val="TableGrid"/>
        <w:tblW w:w="9099" w:type="dxa"/>
        <w:tblLook w:val="04A0" w:firstRow="1" w:lastRow="0" w:firstColumn="1" w:lastColumn="0" w:noHBand="0" w:noVBand="1"/>
      </w:tblPr>
      <w:tblGrid>
        <w:gridCol w:w="1854"/>
        <w:gridCol w:w="7245"/>
      </w:tblGrid>
      <w:tr w:rsidR="00E06392" w:rsidRPr="00E06392" w14:paraId="3984BCBB" w14:textId="77777777" w:rsidTr="00E06392">
        <w:tc>
          <w:tcPr>
            <w:tcW w:w="1854" w:type="dxa"/>
            <w:shd w:val="clear" w:color="auto" w:fill="373E49" w:themeFill="accent1"/>
            <w:vAlign w:val="center"/>
          </w:tcPr>
          <w:p w14:paraId="79BEA9C5" w14:textId="77777777" w:rsidR="00160AA6" w:rsidRPr="00E06392" w:rsidRDefault="00160AA6" w:rsidP="00926FDB">
            <w:pPr>
              <w:spacing w:before="120" w:after="120" w:line="276" w:lineRule="auto"/>
              <w:rPr>
                <w:rFonts w:ascii="Arial" w:hAnsi="Arial"/>
                <w:color w:val="FFFFFF" w:themeColor="background1"/>
                <w:sz w:val="26"/>
                <w:szCs w:val="26"/>
              </w:rPr>
            </w:pPr>
            <w:r w:rsidRPr="00E06392">
              <w:rPr>
                <w:rFonts w:ascii="Arial" w:hAnsi="Arial"/>
                <w:color w:val="FFFFFF" w:themeColor="background1"/>
                <w:sz w:val="26"/>
                <w:szCs w:val="26"/>
              </w:rPr>
              <w:t>1</w:t>
            </w:r>
          </w:p>
        </w:tc>
        <w:tc>
          <w:tcPr>
            <w:tcW w:w="7245" w:type="dxa"/>
            <w:shd w:val="clear" w:color="auto" w:fill="373E49" w:themeFill="accent1"/>
            <w:vAlign w:val="center"/>
          </w:tcPr>
          <w:p w14:paraId="2283E8BF" w14:textId="43923142" w:rsidR="00160AA6" w:rsidRPr="00E06392" w:rsidRDefault="00ED20F2" w:rsidP="00644E70">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Data backup and recovery processes</w:t>
            </w:r>
          </w:p>
        </w:tc>
      </w:tr>
      <w:tr w:rsidR="00E06392" w:rsidRPr="00E06392" w14:paraId="61A58591" w14:textId="77777777" w:rsidTr="00E06392">
        <w:tc>
          <w:tcPr>
            <w:tcW w:w="1854" w:type="dxa"/>
            <w:shd w:val="clear" w:color="auto" w:fill="D3D7DE" w:themeFill="accent1" w:themeFillTint="33"/>
            <w:vAlign w:val="center"/>
          </w:tcPr>
          <w:p w14:paraId="34492781" w14:textId="77777777" w:rsidR="00E96065" w:rsidRPr="00E06392" w:rsidRDefault="00E96065" w:rsidP="00926FDB">
            <w:pPr>
              <w:spacing w:before="120" w:after="120" w:line="276" w:lineRule="auto"/>
              <w:rPr>
                <w:rFonts w:ascii="Arial" w:hAnsi="Arial"/>
                <w:color w:val="373E49" w:themeColor="accent1"/>
                <w:sz w:val="26"/>
                <w:szCs w:val="26"/>
              </w:rPr>
            </w:pPr>
            <w:r w:rsidRPr="00E06392">
              <w:rPr>
                <w:rFonts w:ascii="Arial" w:hAnsi="Arial"/>
                <w:color w:val="373E49" w:themeColor="accent1"/>
                <w:sz w:val="26"/>
                <w:szCs w:val="26"/>
              </w:rPr>
              <w:t>Objective</w:t>
            </w:r>
          </w:p>
        </w:tc>
        <w:tc>
          <w:tcPr>
            <w:tcW w:w="7245" w:type="dxa"/>
            <w:shd w:val="clear" w:color="auto" w:fill="D3D7DE" w:themeFill="accent1" w:themeFillTint="33"/>
          </w:tcPr>
          <w:p w14:paraId="757D43F8" w14:textId="7D637BD4" w:rsidR="00E96065" w:rsidRPr="00E06392" w:rsidRDefault="00DF77B5"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To define a backup process</w:t>
            </w:r>
            <w:r w:rsidR="00ED20F2" w:rsidRPr="00E06392">
              <w:rPr>
                <w:rFonts w:ascii="Arial" w:hAnsi="Arial"/>
                <w:color w:val="373E49" w:themeColor="accent1"/>
                <w:sz w:val="26"/>
                <w:szCs w:val="26"/>
              </w:rPr>
              <w:t xml:space="preserve"> for each </w:t>
            </w:r>
            <w:r w:rsidR="00530036" w:rsidRPr="00E06392">
              <w:rPr>
                <w:rFonts w:ascii="Arial" w:hAnsi="Arial"/>
                <w:color w:val="373E49" w:themeColor="accent1"/>
                <w:sz w:val="26"/>
                <w:szCs w:val="26"/>
              </w:rPr>
              <w:t xml:space="preserve">IT </w:t>
            </w:r>
            <w:r w:rsidR="00ED20F2" w:rsidRPr="00E06392">
              <w:rPr>
                <w:rFonts w:ascii="Arial" w:hAnsi="Arial"/>
                <w:color w:val="373E49" w:themeColor="accent1"/>
                <w:sz w:val="26"/>
                <w:szCs w:val="26"/>
              </w:rPr>
              <w:t xml:space="preserve">system </w:t>
            </w:r>
            <w:r w:rsidR="00655845" w:rsidRPr="00E06392">
              <w:rPr>
                <w:rFonts w:ascii="Arial" w:hAnsi="Arial"/>
                <w:color w:val="373E49" w:themeColor="accent1"/>
                <w:sz w:val="26"/>
                <w:szCs w:val="26"/>
              </w:rPr>
              <w:t xml:space="preserve">used </w:t>
            </w:r>
            <w:r w:rsidR="00047076" w:rsidRPr="00E06392">
              <w:rPr>
                <w:rFonts w:ascii="Arial" w:hAnsi="Arial"/>
                <w:color w:val="373E49" w:themeColor="accent1"/>
                <w:sz w:val="26"/>
                <w:szCs w:val="26"/>
              </w:rPr>
              <w:t xml:space="preserve">by </w:t>
            </w:r>
            <w:r w:rsidR="00047076"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00530036" w:rsidRPr="00E06392">
              <w:rPr>
                <w:rFonts w:ascii="Arial" w:hAnsi="Arial"/>
                <w:color w:val="373E49" w:themeColor="accent1"/>
                <w:sz w:val="26"/>
                <w:szCs w:val="26"/>
                <w:highlight w:val="cyan"/>
              </w:rPr>
              <w:t xml:space="preserve"> name&gt;</w:t>
            </w:r>
          </w:p>
        </w:tc>
      </w:tr>
      <w:tr w:rsidR="00E06392" w:rsidRPr="00E06392" w14:paraId="507213F5" w14:textId="77777777" w:rsidTr="00E06392">
        <w:tc>
          <w:tcPr>
            <w:tcW w:w="1854" w:type="dxa"/>
            <w:shd w:val="clear" w:color="auto" w:fill="D3D7DE" w:themeFill="accent1" w:themeFillTint="33"/>
            <w:vAlign w:val="center"/>
          </w:tcPr>
          <w:p w14:paraId="289D2A0A" w14:textId="2DCDADD2" w:rsidR="009B224A" w:rsidRPr="00E06392" w:rsidRDefault="009B224A" w:rsidP="00926FDB">
            <w:pPr>
              <w:spacing w:before="120" w:after="120" w:line="276" w:lineRule="auto"/>
              <w:rPr>
                <w:rFonts w:ascii="Arial" w:hAnsi="Arial"/>
                <w:color w:val="373E49" w:themeColor="accent1"/>
                <w:sz w:val="26"/>
                <w:szCs w:val="26"/>
              </w:rPr>
            </w:pPr>
            <w:r w:rsidRPr="00E06392">
              <w:rPr>
                <w:rFonts w:ascii="Arial" w:hAnsi="Arial"/>
                <w:color w:val="373E49" w:themeColor="accent1"/>
                <w:sz w:val="26"/>
                <w:szCs w:val="26"/>
              </w:rPr>
              <w:t>Risk implication</w:t>
            </w:r>
          </w:p>
        </w:tc>
        <w:tc>
          <w:tcPr>
            <w:tcW w:w="7245" w:type="dxa"/>
            <w:shd w:val="clear" w:color="auto" w:fill="D3D7DE" w:themeFill="accent1" w:themeFillTint="33"/>
          </w:tcPr>
          <w:p w14:paraId="3062916F" w14:textId="34FC6B35" w:rsidR="009B224A" w:rsidRPr="00E06392" w:rsidRDefault="00D05B68"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Lack of a backup process may result in the loss of data and information in the event of a system error, unplanned shutdown or </w:t>
            </w:r>
            <w:r w:rsidR="008D37A7" w:rsidRPr="00E06392">
              <w:rPr>
                <w:rFonts w:ascii="Arial" w:hAnsi="Arial"/>
                <w:color w:val="373E49" w:themeColor="accent1"/>
                <w:sz w:val="26"/>
                <w:szCs w:val="26"/>
              </w:rPr>
              <w:t>c</w:t>
            </w:r>
            <w:r w:rsidR="005E3BE2" w:rsidRPr="00E06392">
              <w:rPr>
                <w:rFonts w:ascii="Arial" w:hAnsi="Arial"/>
                <w:color w:val="373E49" w:themeColor="accent1"/>
                <w:sz w:val="26"/>
                <w:szCs w:val="26"/>
              </w:rPr>
              <w:t>ompromise.</w:t>
            </w:r>
            <w:r w:rsidR="00907A7B" w:rsidRPr="00E06392">
              <w:rPr>
                <w:rFonts w:ascii="Arial" w:hAnsi="Arial"/>
                <w:color w:val="373E49" w:themeColor="accent1"/>
                <w:sz w:val="26"/>
                <w:szCs w:val="26"/>
              </w:rPr>
              <w:t xml:space="preserve"> Lack of a backup process may</w:t>
            </w:r>
            <w:r w:rsidR="00D738F8" w:rsidRPr="00E06392">
              <w:rPr>
                <w:rFonts w:ascii="Arial" w:hAnsi="Arial"/>
                <w:color w:val="373E49" w:themeColor="accent1"/>
                <w:sz w:val="26"/>
                <w:szCs w:val="26"/>
              </w:rPr>
              <w:t xml:space="preserve"> </w:t>
            </w:r>
            <w:r w:rsidR="009A376E" w:rsidRPr="00E06392">
              <w:rPr>
                <w:rFonts w:ascii="Arial" w:hAnsi="Arial"/>
                <w:color w:val="373E49" w:themeColor="accent1"/>
                <w:sz w:val="26"/>
                <w:szCs w:val="26"/>
              </w:rPr>
              <w:t xml:space="preserve">mean that an IT system cannot be restored to a </w:t>
            </w:r>
            <w:r w:rsidR="004016FD" w:rsidRPr="00E06392">
              <w:rPr>
                <w:rFonts w:ascii="Arial" w:hAnsi="Arial"/>
                <w:color w:val="373E49" w:themeColor="accent1"/>
                <w:sz w:val="26"/>
                <w:szCs w:val="26"/>
              </w:rPr>
              <w:t xml:space="preserve">known time point </w:t>
            </w:r>
            <w:r w:rsidR="009A376E" w:rsidRPr="00E06392">
              <w:rPr>
                <w:rFonts w:ascii="Arial" w:hAnsi="Arial"/>
                <w:color w:val="373E49" w:themeColor="accent1"/>
                <w:sz w:val="26"/>
                <w:szCs w:val="26"/>
              </w:rPr>
              <w:t>and known condition</w:t>
            </w:r>
            <w:r w:rsidR="00321EF7" w:rsidRPr="00E06392">
              <w:rPr>
                <w:rFonts w:ascii="Arial" w:hAnsi="Arial"/>
                <w:color w:val="373E49" w:themeColor="accent1"/>
                <w:sz w:val="26"/>
                <w:szCs w:val="26"/>
              </w:rPr>
              <w:t xml:space="preserve">, adversely affecting business operations and placing </w:t>
            </w:r>
            <w:r w:rsidR="00321EF7"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00321EF7" w:rsidRPr="00E06392">
              <w:rPr>
                <w:rFonts w:ascii="Arial" w:hAnsi="Arial"/>
                <w:color w:val="373E49" w:themeColor="accent1"/>
                <w:sz w:val="26"/>
                <w:szCs w:val="26"/>
                <w:highlight w:val="cyan"/>
              </w:rPr>
              <w:t xml:space="preserve"> name&gt;</w:t>
            </w:r>
            <w:r w:rsidR="00321EF7" w:rsidRPr="00E06392">
              <w:rPr>
                <w:rFonts w:ascii="Arial" w:hAnsi="Arial"/>
                <w:color w:val="373E49" w:themeColor="accent1"/>
                <w:sz w:val="26"/>
                <w:szCs w:val="26"/>
              </w:rPr>
              <w:t xml:space="preserve"> in breach of legal or regulatory obligations.</w:t>
            </w:r>
          </w:p>
        </w:tc>
      </w:tr>
      <w:tr w:rsidR="00E06392" w:rsidRPr="00E06392" w14:paraId="1AF55E09" w14:textId="77777777" w:rsidTr="00E06392">
        <w:tc>
          <w:tcPr>
            <w:tcW w:w="9099" w:type="dxa"/>
            <w:gridSpan w:val="2"/>
            <w:shd w:val="clear" w:color="auto" w:fill="F2F2F2" w:themeFill="background2"/>
            <w:vAlign w:val="center"/>
          </w:tcPr>
          <w:p w14:paraId="58C865C7" w14:textId="714841FA" w:rsidR="00160AA6" w:rsidRPr="00E06392" w:rsidRDefault="00D85CA0" w:rsidP="008F6760">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Requirements</w:t>
            </w:r>
          </w:p>
        </w:tc>
      </w:tr>
      <w:tr w:rsidR="00E06392" w:rsidRPr="00E06392" w14:paraId="10545FB3" w14:textId="77777777" w:rsidTr="00E06392">
        <w:tc>
          <w:tcPr>
            <w:tcW w:w="1854" w:type="dxa"/>
            <w:vAlign w:val="center"/>
          </w:tcPr>
          <w:p w14:paraId="52253179" w14:textId="77777777" w:rsidR="00E96065" w:rsidRPr="00E06392" w:rsidRDefault="00E96065" w:rsidP="00C10E80">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77E7BD41" w14:textId="0F163307" w:rsidR="00E96065" w:rsidRPr="00E06392" w:rsidRDefault="003D6AC4" w:rsidP="00926FDB">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Data backup processes and procedures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defined for all </w:t>
            </w:r>
            <w:r w:rsidR="00530036" w:rsidRPr="00E06392">
              <w:rPr>
                <w:rFonts w:ascii="Arial" w:hAnsi="Arial"/>
                <w:color w:val="373E49" w:themeColor="accent1"/>
                <w:sz w:val="26"/>
                <w:szCs w:val="26"/>
              </w:rPr>
              <w:t xml:space="preserve">IT </w:t>
            </w:r>
            <w:r w:rsidRPr="00E06392">
              <w:rPr>
                <w:rFonts w:ascii="Arial" w:hAnsi="Arial"/>
                <w:color w:val="373E49" w:themeColor="accent1"/>
                <w:sz w:val="26"/>
                <w:szCs w:val="26"/>
              </w:rPr>
              <w:t>systems</w:t>
            </w:r>
            <w:r w:rsidR="0043203D" w:rsidRPr="00E06392">
              <w:rPr>
                <w:rFonts w:ascii="Arial" w:hAnsi="Arial"/>
                <w:color w:val="373E49" w:themeColor="accent1"/>
                <w:sz w:val="26"/>
                <w:szCs w:val="26"/>
              </w:rPr>
              <w:t xml:space="preserve">, including </w:t>
            </w:r>
            <w:r w:rsidR="002F600D" w:rsidRPr="00E06392">
              <w:rPr>
                <w:rFonts w:ascii="Arial" w:hAnsi="Arial"/>
                <w:color w:val="373E49" w:themeColor="accent1"/>
                <w:sz w:val="26"/>
                <w:szCs w:val="26"/>
              </w:rPr>
              <w:t xml:space="preserve">cloud, remote access, telework and </w:t>
            </w:r>
            <w:r w:rsidR="002F600D" w:rsidRPr="00E06392">
              <w:rPr>
                <w:rFonts w:ascii="Arial" w:hAnsi="Arial"/>
                <w:color w:val="373E49" w:themeColor="accent1"/>
                <w:sz w:val="26"/>
                <w:szCs w:val="26"/>
              </w:rPr>
              <w:lastRenderedPageBreak/>
              <w:t>critical systems,</w:t>
            </w:r>
            <w:r w:rsidRPr="00E06392">
              <w:rPr>
                <w:rFonts w:ascii="Arial" w:hAnsi="Arial"/>
                <w:color w:val="373E49" w:themeColor="accent1"/>
                <w:sz w:val="26"/>
                <w:szCs w:val="26"/>
              </w:rPr>
              <w:t xml:space="preserve"> used by </w:t>
            </w:r>
            <w:r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Pr="00E06392">
              <w:rPr>
                <w:rFonts w:ascii="Arial" w:hAnsi="Arial"/>
                <w:color w:val="373E49" w:themeColor="accent1"/>
                <w:sz w:val="26"/>
                <w:szCs w:val="26"/>
                <w:highlight w:val="cyan"/>
              </w:rPr>
              <w:t xml:space="preserve"> name&gt;</w:t>
            </w:r>
            <w:r w:rsidRPr="00E06392">
              <w:rPr>
                <w:rFonts w:ascii="Arial" w:hAnsi="Arial"/>
                <w:color w:val="373E49" w:themeColor="accent1"/>
                <w:sz w:val="26"/>
                <w:szCs w:val="26"/>
              </w:rPr>
              <w:t xml:space="preserve"> including </w:t>
            </w:r>
            <w:r w:rsidR="00531BCB" w:rsidRPr="00E06392">
              <w:rPr>
                <w:rFonts w:ascii="Arial" w:hAnsi="Arial"/>
                <w:color w:val="373E49" w:themeColor="accent1"/>
                <w:sz w:val="26"/>
                <w:szCs w:val="26"/>
              </w:rPr>
              <w:t xml:space="preserve">third party </w:t>
            </w:r>
            <w:r w:rsidRPr="00E06392">
              <w:rPr>
                <w:rFonts w:ascii="Arial" w:hAnsi="Arial"/>
                <w:color w:val="373E49" w:themeColor="accent1"/>
                <w:sz w:val="26"/>
                <w:szCs w:val="26"/>
              </w:rPr>
              <w:t xml:space="preserve">hosted systems </w:t>
            </w:r>
            <w:r w:rsidR="00926FDB" w:rsidRPr="00E06392">
              <w:rPr>
                <w:rFonts w:ascii="Arial" w:hAnsi="Arial"/>
                <w:color w:val="373E49" w:themeColor="accent1"/>
                <w:sz w:val="26"/>
                <w:szCs w:val="26"/>
              </w:rPr>
              <w:t>in alignment</w:t>
            </w:r>
            <w:r w:rsidRPr="00E06392">
              <w:rPr>
                <w:rFonts w:ascii="Arial" w:hAnsi="Arial"/>
                <w:color w:val="373E49" w:themeColor="accent1"/>
                <w:sz w:val="26"/>
                <w:szCs w:val="26"/>
              </w:rPr>
              <w:t xml:space="preserve"> with </w:t>
            </w:r>
            <w:r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Pr="00E06392">
              <w:rPr>
                <w:rFonts w:ascii="Arial" w:hAnsi="Arial"/>
                <w:color w:val="373E49" w:themeColor="accent1"/>
                <w:sz w:val="26"/>
                <w:szCs w:val="26"/>
                <w:highlight w:val="cyan"/>
              </w:rPr>
              <w:t xml:space="preserve"> name&gt;</w:t>
            </w:r>
            <w:r w:rsidR="00926FDB" w:rsidRPr="00E06392">
              <w:rPr>
                <w:rFonts w:ascii="Arial" w:hAnsi="Arial"/>
                <w:color w:val="373E49" w:themeColor="accent1"/>
                <w:sz w:val="26"/>
                <w:szCs w:val="26"/>
              </w:rPr>
              <w:t>’s</w:t>
            </w:r>
            <w:r w:rsidRPr="00E06392">
              <w:rPr>
                <w:rFonts w:ascii="Arial" w:hAnsi="Arial"/>
                <w:color w:val="373E49" w:themeColor="accent1"/>
                <w:sz w:val="26"/>
                <w:szCs w:val="26"/>
              </w:rPr>
              <w:t xml:space="preserve"> </w:t>
            </w:r>
            <w:r w:rsidR="00B84181" w:rsidRPr="00E06392">
              <w:rPr>
                <w:rFonts w:ascii="Arial" w:hAnsi="Arial"/>
                <w:color w:val="373E49" w:themeColor="accent1"/>
                <w:sz w:val="26"/>
                <w:szCs w:val="26"/>
              </w:rPr>
              <w:t>Data</w:t>
            </w:r>
            <w:r w:rsidRPr="00E06392">
              <w:rPr>
                <w:rFonts w:ascii="Arial" w:hAnsi="Arial"/>
                <w:color w:val="373E49" w:themeColor="accent1"/>
                <w:sz w:val="26"/>
                <w:szCs w:val="26"/>
              </w:rPr>
              <w:t xml:space="preserve"> Classification Standard</w:t>
            </w:r>
            <w:r w:rsidR="00926FDB" w:rsidRPr="00E06392">
              <w:rPr>
                <w:rFonts w:ascii="Arial" w:hAnsi="Arial"/>
                <w:color w:val="373E49" w:themeColor="accent1"/>
                <w:sz w:val="26"/>
                <w:szCs w:val="26"/>
              </w:rPr>
              <w:t>.</w:t>
            </w:r>
          </w:p>
        </w:tc>
      </w:tr>
      <w:tr w:rsidR="00E06392" w:rsidRPr="00E06392" w14:paraId="007D9C25" w14:textId="77777777" w:rsidTr="00E06392">
        <w:tc>
          <w:tcPr>
            <w:tcW w:w="1854" w:type="dxa"/>
            <w:vAlign w:val="center"/>
          </w:tcPr>
          <w:p w14:paraId="388CA003" w14:textId="77777777" w:rsidR="0019630E" w:rsidRPr="00E06392" w:rsidRDefault="0019630E" w:rsidP="00C10E80">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05E36A9C" w14:textId="579BF46C" w:rsidR="0019630E" w:rsidRPr="00E06392" w:rsidRDefault="0019630E" w:rsidP="00926FDB">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A </w:t>
            </w:r>
            <w:r w:rsidR="00926FDB" w:rsidRPr="00E06392">
              <w:rPr>
                <w:rFonts w:ascii="Arial" w:hAnsi="Arial"/>
                <w:color w:val="373E49" w:themeColor="accent1"/>
                <w:sz w:val="26"/>
                <w:szCs w:val="26"/>
              </w:rPr>
              <w:t>B</w:t>
            </w:r>
            <w:r w:rsidRPr="00E06392">
              <w:rPr>
                <w:rFonts w:ascii="Arial" w:hAnsi="Arial"/>
                <w:color w:val="373E49" w:themeColor="accent1"/>
                <w:sz w:val="26"/>
                <w:szCs w:val="26"/>
              </w:rPr>
              <w:t xml:space="preserve">usiness </w:t>
            </w:r>
            <w:r w:rsidR="00926FDB" w:rsidRPr="00E06392">
              <w:rPr>
                <w:rFonts w:ascii="Arial" w:hAnsi="Arial"/>
                <w:color w:val="373E49" w:themeColor="accent1"/>
                <w:sz w:val="26"/>
                <w:szCs w:val="26"/>
              </w:rPr>
              <w:t>I</w:t>
            </w:r>
            <w:r w:rsidRPr="00E06392">
              <w:rPr>
                <w:rFonts w:ascii="Arial" w:hAnsi="Arial"/>
                <w:color w:val="373E49" w:themeColor="accent1"/>
                <w:sz w:val="26"/>
                <w:szCs w:val="26"/>
              </w:rPr>
              <w:t xml:space="preserve">mpact </w:t>
            </w:r>
            <w:r w:rsidR="00926FDB" w:rsidRPr="00E06392">
              <w:rPr>
                <w:rFonts w:ascii="Arial" w:hAnsi="Arial"/>
                <w:color w:val="373E49" w:themeColor="accent1"/>
                <w:sz w:val="26"/>
                <w:szCs w:val="26"/>
              </w:rPr>
              <w:t>A</w:t>
            </w:r>
            <w:r w:rsidRPr="00E06392">
              <w:rPr>
                <w:rFonts w:ascii="Arial" w:hAnsi="Arial"/>
                <w:color w:val="373E49" w:themeColor="accent1"/>
                <w:sz w:val="26"/>
                <w:szCs w:val="26"/>
              </w:rPr>
              <w:t>ssessment</w:t>
            </w:r>
            <w:r w:rsidR="00926FDB" w:rsidRPr="00E06392">
              <w:rPr>
                <w:rFonts w:ascii="Arial" w:hAnsi="Arial"/>
                <w:color w:val="373E49" w:themeColor="accent1"/>
                <w:sz w:val="26"/>
                <w:szCs w:val="26"/>
              </w:rPr>
              <w:t xml:space="preserve"> (BIA)</w:t>
            </w:r>
            <w:r w:rsidRPr="00E06392">
              <w:rPr>
                <w:rFonts w:ascii="Arial" w:hAnsi="Arial"/>
                <w:color w:val="373E49" w:themeColor="accent1"/>
                <w:sz w:val="26"/>
                <w:szCs w:val="26"/>
              </w:rPr>
              <w:t xml:space="preserve">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carried out by the system owner and business users of the system</w:t>
            </w:r>
            <w:r w:rsidR="00926FDB" w:rsidRPr="00E06392">
              <w:rPr>
                <w:rFonts w:ascii="Arial" w:hAnsi="Arial"/>
                <w:color w:val="373E49" w:themeColor="accent1"/>
                <w:sz w:val="26"/>
                <w:szCs w:val="26"/>
              </w:rPr>
              <w:t xml:space="preserve"> to determine the frequency and type of backup required.</w:t>
            </w:r>
          </w:p>
        </w:tc>
      </w:tr>
      <w:tr w:rsidR="00E06392" w:rsidRPr="00E06392" w14:paraId="6674D074" w14:textId="77777777" w:rsidTr="00E06392">
        <w:tc>
          <w:tcPr>
            <w:tcW w:w="1854" w:type="dxa"/>
            <w:vAlign w:val="center"/>
          </w:tcPr>
          <w:p w14:paraId="554C269C" w14:textId="77777777" w:rsidR="0019630E" w:rsidRPr="00E06392" w:rsidRDefault="0019630E" w:rsidP="00C10E80">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6572214F" w14:textId="73B4C9FC" w:rsidR="0019630E" w:rsidRPr="00E06392" w:rsidRDefault="0019630E"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Recovery Time and Recovery Point Objectives (RTO and RPO)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determined by the system owner and business users of the system</w:t>
            </w:r>
            <w:r w:rsidR="00926FDB" w:rsidRPr="00E06392">
              <w:rPr>
                <w:rFonts w:ascii="Arial" w:hAnsi="Arial"/>
                <w:color w:val="373E49" w:themeColor="accent1"/>
                <w:sz w:val="26"/>
                <w:szCs w:val="26"/>
              </w:rPr>
              <w:t xml:space="preserve"> using the results of the</w:t>
            </w:r>
            <w:r w:rsidR="00884049" w:rsidRPr="00E06392">
              <w:rPr>
                <w:rFonts w:ascii="Arial" w:hAnsi="Arial"/>
                <w:color w:val="373E49" w:themeColor="accent1"/>
                <w:sz w:val="26"/>
                <w:szCs w:val="26"/>
              </w:rPr>
              <w:t xml:space="preserve"> </w:t>
            </w:r>
            <w:r w:rsidR="00926FDB" w:rsidRPr="00E06392">
              <w:rPr>
                <w:rFonts w:ascii="Arial" w:hAnsi="Arial"/>
                <w:color w:val="373E49" w:themeColor="accent1"/>
                <w:sz w:val="26"/>
                <w:szCs w:val="26"/>
              </w:rPr>
              <w:t>Business Impact Assessment (BIA).</w:t>
            </w:r>
          </w:p>
        </w:tc>
      </w:tr>
      <w:tr w:rsidR="00E06392" w:rsidRPr="00E06392" w14:paraId="2E12FDB3" w14:textId="77777777" w:rsidTr="00E06392">
        <w:tc>
          <w:tcPr>
            <w:tcW w:w="1854" w:type="dxa"/>
            <w:vAlign w:val="center"/>
          </w:tcPr>
          <w:p w14:paraId="3A9005D6" w14:textId="77777777" w:rsidR="0019630E" w:rsidRPr="00E06392" w:rsidRDefault="0019630E" w:rsidP="00C10E80">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6A5E091A" w14:textId="0D95DD2F" w:rsidR="00B364EB" w:rsidRPr="00E06392" w:rsidRDefault="00B364EB"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System owners must be responsible for defining the data backup processes and procedures for the systems for which they have responsibility. </w:t>
            </w:r>
          </w:p>
          <w:p w14:paraId="71C1BC9A" w14:textId="05E62D21" w:rsidR="0019630E" w:rsidRPr="00E06392" w:rsidRDefault="0019630E"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At a minimum, data backup processes and procedures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include the following requirements:</w:t>
            </w:r>
          </w:p>
          <w:p w14:paraId="24EA5B72" w14:textId="7B92A240"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 xml:space="preserve">authorized </w:t>
            </w:r>
            <w:r w:rsidR="001325AE" w:rsidRPr="00E06392">
              <w:rPr>
                <w:rFonts w:ascii="Arial" w:hAnsi="Arial"/>
                <w:color w:val="373E49" w:themeColor="accent1"/>
                <w:sz w:val="26"/>
                <w:szCs w:val="26"/>
              </w:rPr>
              <w:t>personnel</w:t>
            </w:r>
            <w:r w:rsidR="00562968" w:rsidRPr="00E06392">
              <w:rPr>
                <w:rFonts w:ascii="Arial" w:hAnsi="Arial"/>
                <w:color w:val="373E49" w:themeColor="accent1"/>
                <w:sz w:val="26"/>
                <w:szCs w:val="26"/>
              </w:rPr>
              <w:t xml:space="preserve"> </w:t>
            </w:r>
            <w:r w:rsidRPr="00E06392">
              <w:rPr>
                <w:rFonts w:ascii="Arial" w:hAnsi="Arial"/>
                <w:color w:val="373E49" w:themeColor="accent1"/>
                <w:sz w:val="26"/>
                <w:szCs w:val="26"/>
              </w:rPr>
              <w:t>with access to backups and backup media</w:t>
            </w:r>
          </w:p>
          <w:p w14:paraId="306D4EC4" w14:textId="16466055"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operational procedures</w:t>
            </w:r>
          </w:p>
          <w:p w14:paraId="6C73818D" w14:textId="286AE2B0"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backup logging procedure</w:t>
            </w:r>
          </w:p>
          <w:p w14:paraId="263E01F3" w14:textId="0F838AD8"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frequency (e.g. daily, weekly or monthly) to meet business impact analysis Recovery Time and Recovery Point Objectives</w:t>
            </w:r>
          </w:p>
          <w:p w14:paraId="5C230EA1" w14:textId="6313454E" w:rsidR="0019630E" w:rsidRPr="00E06392" w:rsidRDefault="00F579FC"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 xml:space="preserve">a record of </w:t>
            </w:r>
            <w:r w:rsidR="0019630E" w:rsidRPr="00E06392">
              <w:rPr>
                <w:rFonts w:ascii="Arial" w:hAnsi="Arial"/>
                <w:color w:val="373E49" w:themeColor="accent1"/>
                <w:sz w:val="26"/>
                <w:szCs w:val="26"/>
              </w:rPr>
              <w:t>system and application files to be backed up (e.g. operating system, or application executables)</w:t>
            </w:r>
          </w:p>
          <w:p w14:paraId="52BD5930" w14:textId="4B2CFD30" w:rsidR="0019630E" w:rsidRPr="00E06392" w:rsidRDefault="00F579FC"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 xml:space="preserve">a record of </w:t>
            </w:r>
            <w:r w:rsidR="0019630E" w:rsidRPr="00E06392">
              <w:rPr>
                <w:rFonts w:ascii="Arial" w:hAnsi="Arial"/>
                <w:color w:val="373E49" w:themeColor="accent1"/>
                <w:sz w:val="26"/>
                <w:szCs w:val="26"/>
              </w:rPr>
              <w:t>data and information to be backed up (e.g. static data, customer files or transaction records)</w:t>
            </w:r>
          </w:p>
          <w:p w14:paraId="33DD8758" w14:textId="02E2D2CB"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backup type (e.g. incremental or full)</w:t>
            </w:r>
          </w:p>
          <w:p w14:paraId="549DFA0F" w14:textId="6E2286DB"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medium (e.g. tape, disk, cloud)</w:t>
            </w:r>
          </w:p>
          <w:p w14:paraId="4B8EE90A" w14:textId="3D9C7D83"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storage (e.g. onsite, offsite, rotation)</w:t>
            </w:r>
          </w:p>
          <w:p w14:paraId="448F0B6F" w14:textId="350D1057"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records of backup (e.g. date, media and storage location)</w:t>
            </w:r>
          </w:p>
          <w:p w14:paraId="3EB68342" w14:textId="75474B21"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retention periods</w:t>
            </w:r>
          </w:p>
          <w:p w14:paraId="7AD63DF6" w14:textId="4B1A1637"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lastRenderedPageBreak/>
              <w:t>log monitoring and error resolution procedures (e.g. rerunning a failed backup within a set timeframe)</w:t>
            </w:r>
          </w:p>
          <w:p w14:paraId="0813EF0C" w14:textId="42D3251B"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testing procedures (e.g. backup verification)</w:t>
            </w:r>
          </w:p>
          <w:p w14:paraId="7FC64964" w14:textId="3B58AB52" w:rsidR="0019630E" w:rsidRPr="00E06392" w:rsidRDefault="0019630E"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data restoration procedures and timescales</w:t>
            </w:r>
          </w:p>
          <w:p w14:paraId="423CB5B0" w14:textId="2DCB7630" w:rsidR="0019630E" w:rsidRPr="00E06392" w:rsidRDefault="00926FDB" w:rsidP="00C10E80">
            <w:pPr>
              <w:pStyle w:val="ListParagraph"/>
              <w:numPr>
                <w:ilvl w:val="0"/>
                <w:numId w:val="7"/>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data encryption requirements</w:t>
            </w:r>
          </w:p>
        </w:tc>
      </w:tr>
      <w:tr w:rsidR="00E06392" w:rsidRPr="00E06392" w14:paraId="60AF0CD1" w14:textId="77777777" w:rsidTr="00E06392">
        <w:tc>
          <w:tcPr>
            <w:tcW w:w="1854" w:type="dxa"/>
            <w:vAlign w:val="center"/>
          </w:tcPr>
          <w:p w14:paraId="7ADD1C13" w14:textId="77777777" w:rsidR="0019630E" w:rsidRPr="00E06392" w:rsidRDefault="0019630E" w:rsidP="00C10E80">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0F8AF393" w14:textId="1394F5A3" w:rsidR="0019630E" w:rsidRPr="00E06392" w:rsidRDefault="0019630E" w:rsidP="005B3297">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The use of </w:t>
            </w:r>
            <w:r w:rsidR="00426F9D" w:rsidRPr="00E06392">
              <w:rPr>
                <w:rFonts w:ascii="Arial" w:hAnsi="Arial"/>
                <w:color w:val="373E49" w:themeColor="accent1"/>
                <w:sz w:val="26"/>
                <w:szCs w:val="26"/>
              </w:rPr>
              <w:t>personal removable media</w:t>
            </w:r>
            <w:r w:rsidRPr="00E06392">
              <w:rPr>
                <w:rFonts w:ascii="Arial" w:hAnsi="Arial"/>
                <w:color w:val="373E49" w:themeColor="accent1"/>
                <w:sz w:val="26"/>
                <w:szCs w:val="26"/>
              </w:rPr>
              <w:t xml:space="preserve"> of any kind </w:t>
            </w:r>
            <w:r w:rsidR="005B3297" w:rsidRPr="00E06392">
              <w:rPr>
                <w:rFonts w:ascii="Arial" w:hAnsi="Arial"/>
                <w:color w:val="373E49" w:themeColor="accent1"/>
                <w:sz w:val="26"/>
                <w:szCs w:val="26"/>
              </w:rPr>
              <w:t xml:space="preserve">(e.g., external USB drives) </w:t>
            </w:r>
            <w:r w:rsidRPr="00E06392">
              <w:rPr>
                <w:rFonts w:ascii="Arial" w:hAnsi="Arial"/>
                <w:color w:val="373E49" w:themeColor="accent1"/>
                <w:sz w:val="26"/>
                <w:szCs w:val="26"/>
              </w:rPr>
              <w:t xml:space="preserve">as </w:t>
            </w:r>
            <w:r w:rsidR="00426F9D" w:rsidRPr="00E06392">
              <w:rPr>
                <w:rFonts w:ascii="Arial" w:hAnsi="Arial"/>
                <w:color w:val="373E49" w:themeColor="accent1"/>
                <w:sz w:val="26"/>
                <w:szCs w:val="26"/>
              </w:rPr>
              <w:t xml:space="preserve">a </w:t>
            </w:r>
            <w:r w:rsidRPr="00E06392">
              <w:rPr>
                <w:rFonts w:ascii="Arial" w:hAnsi="Arial"/>
                <w:color w:val="373E49" w:themeColor="accent1"/>
                <w:sz w:val="26"/>
                <w:szCs w:val="26"/>
              </w:rPr>
              <w:t xml:space="preserve">backup </w:t>
            </w:r>
            <w:r w:rsidR="00426F9D" w:rsidRPr="00E06392">
              <w:rPr>
                <w:rFonts w:ascii="Arial" w:hAnsi="Arial"/>
                <w:color w:val="373E49" w:themeColor="accent1"/>
                <w:sz w:val="26"/>
                <w:szCs w:val="26"/>
              </w:rPr>
              <w:t xml:space="preserve">medium </w:t>
            </w:r>
            <w:r w:rsidR="008B0CF5" w:rsidRPr="00E06392">
              <w:rPr>
                <w:rFonts w:ascii="Arial" w:hAnsi="Arial"/>
                <w:color w:val="373E49" w:themeColor="accent1"/>
                <w:sz w:val="26"/>
                <w:szCs w:val="26"/>
              </w:rPr>
              <w:t>must</w:t>
            </w:r>
            <w:r w:rsidR="00C10E80" w:rsidRPr="00E06392">
              <w:rPr>
                <w:rFonts w:ascii="Arial" w:hAnsi="Arial"/>
                <w:color w:val="373E49" w:themeColor="accent1"/>
                <w:sz w:val="26"/>
                <w:szCs w:val="26"/>
              </w:rPr>
              <w:t xml:space="preserve"> be prohibited</w:t>
            </w:r>
            <w:r w:rsidR="00926FDB" w:rsidRPr="00E06392">
              <w:rPr>
                <w:rFonts w:ascii="Arial" w:hAnsi="Arial"/>
                <w:color w:val="373E49" w:themeColor="accent1"/>
                <w:sz w:val="26"/>
                <w:szCs w:val="26"/>
              </w:rPr>
              <w:t>.</w:t>
            </w:r>
          </w:p>
        </w:tc>
      </w:tr>
    </w:tbl>
    <w:tbl>
      <w:tblPr>
        <w:tblStyle w:val="TableGrid1"/>
        <w:tblW w:w="9099" w:type="dxa"/>
        <w:tblLook w:val="04A0" w:firstRow="1" w:lastRow="0" w:firstColumn="1" w:lastColumn="0" w:noHBand="0" w:noVBand="1"/>
      </w:tblPr>
      <w:tblGrid>
        <w:gridCol w:w="1854"/>
        <w:gridCol w:w="7245"/>
      </w:tblGrid>
      <w:tr w:rsidR="00E06392" w:rsidRPr="00E06392" w14:paraId="02D4F50F" w14:textId="77777777" w:rsidTr="00E06392">
        <w:tc>
          <w:tcPr>
            <w:tcW w:w="1854" w:type="dxa"/>
            <w:shd w:val="clear" w:color="auto" w:fill="373E49" w:themeFill="accent1"/>
            <w:vAlign w:val="center"/>
          </w:tcPr>
          <w:p w14:paraId="169FA8FE" w14:textId="267DF3EA" w:rsidR="00E96065" w:rsidRPr="00E06392" w:rsidRDefault="00BD0E0E" w:rsidP="00926FDB">
            <w:pPr>
              <w:spacing w:before="120" w:after="120" w:line="276" w:lineRule="auto"/>
              <w:rPr>
                <w:rFonts w:ascii="Arial" w:hAnsi="Arial"/>
                <w:color w:val="FFFFFF" w:themeColor="background1"/>
                <w:sz w:val="26"/>
                <w:szCs w:val="26"/>
              </w:rPr>
            </w:pPr>
            <w:r w:rsidRPr="00E06392">
              <w:rPr>
                <w:rFonts w:ascii="Arial" w:hAnsi="Arial"/>
                <w:color w:val="FFFFFF" w:themeColor="background1"/>
                <w:sz w:val="26"/>
                <w:szCs w:val="26"/>
              </w:rPr>
              <w:t>2</w:t>
            </w:r>
          </w:p>
        </w:tc>
        <w:tc>
          <w:tcPr>
            <w:tcW w:w="7245" w:type="dxa"/>
            <w:shd w:val="clear" w:color="auto" w:fill="373E49" w:themeFill="accent1"/>
            <w:vAlign w:val="center"/>
          </w:tcPr>
          <w:p w14:paraId="0622DF16" w14:textId="0F3C4A92" w:rsidR="00E96065" w:rsidRPr="00E06392" w:rsidRDefault="00E7609A" w:rsidP="009A507D">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Protection of backup media</w:t>
            </w:r>
          </w:p>
        </w:tc>
      </w:tr>
      <w:tr w:rsidR="00E06392" w:rsidRPr="00E06392" w14:paraId="28D00AA7" w14:textId="77777777" w:rsidTr="00E06392">
        <w:tc>
          <w:tcPr>
            <w:tcW w:w="1854" w:type="dxa"/>
            <w:shd w:val="clear" w:color="auto" w:fill="D3D7DE" w:themeFill="accent1" w:themeFillTint="33"/>
            <w:vAlign w:val="center"/>
          </w:tcPr>
          <w:p w14:paraId="3EC9FE6A" w14:textId="77777777" w:rsidR="00BD0E0E" w:rsidRPr="00E06392" w:rsidRDefault="00BD0E0E" w:rsidP="00926FDB">
            <w:pPr>
              <w:spacing w:before="120" w:after="120" w:line="276" w:lineRule="auto"/>
              <w:rPr>
                <w:rFonts w:ascii="Arial" w:hAnsi="Arial"/>
                <w:color w:val="373E49" w:themeColor="accent1"/>
                <w:sz w:val="26"/>
                <w:szCs w:val="26"/>
              </w:rPr>
            </w:pPr>
            <w:r w:rsidRPr="00E06392">
              <w:rPr>
                <w:rFonts w:ascii="Arial" w:hAnsi="Arial"/>
                <w:color w:val="373E49" w:themeColor="accent1"/>
                <w:sz w:val="26"/>
                <w:szCs w:val="26"/>
              </w:rPr>
              <w:t>Objective</w:t>
            </w:r>
          </w:p>
        </w:tc>
        <w:tc>
          <w:tcPr>
            <w:tcW w:w="7245" w:type="dxa"/>
            <w:shd w:val="clear" w:color="auto" w:fill="D3D7DE" w:themeFill="accent1" w:themeFillTint="33"/>
            <w:vAlign w:val="center"/>
          </w:tcPr>
          <w:p w14:paraId="66320AAA" w14:textId="5882AE9C" w:rsidR="00BD0E0E" w:rsidRPr="00E06392" w:rsidRDefault="0061146F"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To protect backup media</w:t>
            </w:r>
          </w:p>
        </w:tc>
      </w:tr>
      <w:tr w:rsidR="00E06392" w:rsidRPr="00E06392" w14:paraId="3D6DDE57" w14:textId="77777777" w:rsidTr="00E06392">
        <w:tc>
          <w:tcPr>
            <w:tcW w:w="1854" w:type="dxa"/>
            <w:shd w:val="clear" w:color="auto" w:fill="D3D7DE" w:themeFill="accent1" w:themeFillTint="33"/>
            <w:vAlign w:val="center"/>
          </w:tcPr>
          <w:p w14:paraId="2EB52D81" w14:textId="7220CCD9" w:rsidR="00874D9A" w:rsidRPr="00E06392" w:rsidRDefault="00874D9A" w:rsidP="00926FDB">
            <w:pPr>
              <w:spacing w:before="120" w:after="120" w:line="276" w:lineRule="auto"/>
              <w:rPr>
                <w:rFonts w:ascii="Arial" w:hAnsi="Arial"/>
                <w:color w:val="373E49" w:themeColor="accent1"/>
                <w:sz w:val="26"/>
                <w:szCs w:val="26"/>
              </w:rPr>
            </w:pPr>
            <w:r w:rsidRPr="00E06392">
              <w:rPr>
                <w:rFonts w:ascii="Arial" w:hAnsi="Arial"/>
                <w:color w:val="373E49" w:themeColor="accent1"/>
                <w:sz w:val="26"/>
                <w:szCs w:val="26"/>
              </w:rPr>
              <w:t>Risk implication</w:t>
            </w:r>
          </w:p>
        </w:tc>
        <w:tc>
          <w:tcPr>
            <w:tcW w:w="7245" w:type="dxa"/>
            <w:shd w:val="clear" w:color="auto" w:fill="D3D7DE" w:themeFill="accent1" w:themeFillTint="33"/>
            <w:vAlign w:val="center"/>
          </w:tcPr>
          <w:p w14:paraId="779F82E7" w14:textId="18BDF11C" w:rsidR="00874D9A" w:rsidRPr="00E06392" w:rsidRDefault="00E75E55" w:rsidP="00C10E80">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Unprotected or improperly stored</w:t>
            </w:r>
            <w:r w:rsidR="00C10E80" w:rsidRPr="00E06392">
              <w:rPr>
                <w:rFonts w:ascii="Arial" w:hAnsi="Arial"/>
                <w:color w:val="373E49" w:themeColor="accent1"/>
                <w:sz w:val="26"/>
                <w:szCs w:val="26"/>
              </w:rPr>
              <w:t xml:space="preserve"> and</w:t>
            </w:r>
            <w:r w:rsidRPr="00E06392">
              <w:rPr>
                <w:rFonts w:ascii="Arial" w:hAnsi="Arial"/>
                <w:color w:val="373E49" w:themeColor="accent1"/>
                <w:sz w:val="26"/>
                <w:szCs w:val="26"/>
              </w:rPr>
              <w:t xml:space="preserve"> handled backup media </w:t>
            </w:r>
            <w:r w:rsidR="007731E1" w:rsidRPr="00E06392">
              <w:rPr>
                <w:rFonts w:ascii="Arial" w:hAnsi="Arial"/>
                <w:color w:val="373E49" w:themeColor="accent1"/>
                <w:sz w:val="26"/>
                <w:szCs w:val="26"/>
              </w:rPr>
              <w:t xml:space="preserve">can be damaged, </w:t>
            </w:r>
            <w:r w:rsidR="001341CD" w:rsidRPr="00E06392">
              <w:rPr>
                <w:rFonts w:ascii="Arial" w:hAnsi="Arial"/>
                <w:color w:val="373E49" w:themeColor="accent1"/>
                <w:sz w:val="26"/>
                <w:szCs w:val="26"/>
              </w:rPr>
              <w:t xml:space="preserve">lost, </w:t>
            </w:r>
            <w:r w:rsidR="007731E1" w:rsidRPr="00E06392">
              <w:rPr>
                <w:rFonts w:ascii="Arial" w:hAnsi="Arial"/>
                <w:color w:val="373E49" w:themeColor="accent1"/>
                <w:sz w:val="26"/>
                <w:szCs w:val="26"/>
              </w:rPr>
              <w:t>stolen or compromised</w:t>
            </w:r>
            <w:r w:rsidR="001341CD" w:rsidRPr="00E06392">
              <w:rPr>
                <w:rFonts w:ascii="Arial" w:hAnsi="Arial"/>
                <w:color w:val="373E49" w:themeColor="accent1"/>
                <w:sz w:val="26"/>
                <w:szCs w:val="26"/>
              </w:rPr>
              <w:t xml:space="preserve">. </w:t>
            </w:r>
            <w:r w:rsidR="00080B3B" w:rsidRPr="00E06392">
              <w:rPr>
                <w:rFonts w:ascii="Arial" w:hAnsi="Arial"/>
                <w:color w:val="373E49" w:themeColor="accent1"/>
                <w:sz w:val="26"/>
                <w:szCs w:val="26"/>
              </w:rPr>
              <w:t xml:space="preserve">Damage to backup media may </w:t>
            </w:r>
            <w:r w:rsidR="0002713E" w:rsidRPr="00E06392">
              <w:rPr>
                <w:rFonts w:ascii="Arial" w:hAnsi="Arial"/>
                <w:color w:val="373E49" w:themeColor="accent1"/>
                <w:sz w:val="26"/>
                <w:szCs w:val="26"/>
              </w:rPr>
              <w:t xml:space="preserve">adversely impact the restore of an IT system or </w:t>
            </w:r>
            <w:r w:rsidR="00085D7D" w:rsidRPr="00E06392">
              <w:rPr>
                <w:rFonts w:ascii="Arial" w:hAnsi="Arial"/>
                <w:color w:val="373E49" w:themeColor="accent1"/>
                <w:sz w:val="26"/>
                <w:szCs w:val="26"/>
              </w:rPr>
              <w:t xml:space="preserve">associated </w:t>
            </w:r>
            <w:r w:rsidR="0002713E" w:rsidRPr="00E06392">
              <w:rPr>
                <w:rFonts w:ascii="Arial" w:hAnsi="Arial"/>
                <w:color w:val="373E49" w:themeColor="accent1"/>
                <w:sz w:val="26"/>
                <w:szCs w:val="26"/>
              </w:rPr>
              <w:t>data and information; lo</w:t>
            </w:r>
            <w:r w:rsidR="006A0E95" w:rsidRPr="00E06392">
              <w:rPr>
                <w:rFonts w:ascii="Arial" w:hAnsi="Arial"/>
                <w:color w:val="373E49" w:themeColor="accent1"/>
                <w:sz w:val="26"/>
                <w:szCs w:val="26"/>
              </w:rPr>
              <w:t>s</w:t>
            </w:r>
            <w:r w:rsidR="0002713E" w:rsidRPr="00E06392">
              <w:rPr>
                <w:rFonts w:ascii="Arial" w:hAnsi="Arial"/>
                <w:color w:val="373E49" w:themeColor="accent1"/>
                <w:sz w:val="26"/>
                <w:szCs w:val="26"/>
              </w:rPr>
              <w:t>s or theft may mean that a restore cannot be carried out and</w:t>
            </w:r>
            <w:r w:rsidR="006A0E95" w:rsidRPr="00E06392">
              <w:rPr>
                <w:rFonts w:ascii="Arial" w:hAnsi="Arial"/>
                <w:color w:val="373E49" w:themeColor="accent1"/>
                <w:sz w:val="26"/>
                <w:szCs w:val="26"/>
              </w:rPr>
              <w:t>, depending on the data and information stored on the backup media,</w:t>
            </w:r>
            <w:r w:rsidR="0002713E" w:rsidRPr="00E06392">
              <w:rPr>
                <w:rFonts w:ascii="Arial" w:hAnsi="Arial"/>
                <w:color w:val="373E49" w:themeColor="accent1"/>
                <w:sz w:val="26"/>
                <w:szCs w:val="26"/>
              </w:rPr>
              <w:t xml:space="preserve"> may expose </w:t>
            </w:r>
            <w:r w:rsidR="00E671F0"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00E671F0" w:rsidRPr="00E06392">
              <w:rPr>
                <w:rFonts w:ascii="Arial" w:hAnsi="Arial"/>
                <w:color w:val="373E49" w:themeColor="accent1"/>
                <w:sz w:val="26"/>
                <w:szCs w:val="26"/>
                <w:highlight w:val="cyan"/>
              </w:rPr>
              <w:t xml:space="preserve"> name&gt;</w:t>
            </w:r>
            <w:r w:rsidR="00E671F0" w:rsidRPr="00E06392">
              <w:rPr>
                <w:rFonts w:ascii="Arial" w:hAnsi="Arial"/>
                <w:color w:val="373E49" w:themeColor="accent1"/>
                <w:sz w:val="26"/>
                <w:szCs w:val="26"/>
              </w:rPr>
              <w:t xml:space="preserve"> to legal or regulatory investigations and penalties.</w:t>
            </w:r>
          </w:p>
        </w:tc>
      </w:tr>
      <w:tr w:rsidR="00E06392" w:rsidRPr="00E06392" w14:paraId="1D7C205D" w14:textId="77777777" w:rsidTr="00E06392">
        <w:tc>
          <w:tcPr>
            <w:tcW w:w="9099" w:type="dxa"/>
            <w:gridSpan w:val="2"/>
            <w:shd w:val="clear" w:color="auto" w:fill="F2F2F2" w:themeFill="background2"/>
            <w:vAlign w:val="center"/>
          </w:tcPr>
          <w:p w14:paraId="3C18C64C" w14:textId="4ECD8DB3" w:rsidR="00E96065" w:rsidRPr="00E06392" w:rsidRDefault="00D85CA0" w:rsidP="008F6760">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Requirements</w:t>
            </w:r>
          </w:p>
        </w:tc>
      </w:tr>
      <w:tr w:rsidR="00E06392" w:rsidRPr="00E06392" w14:paraId="6490FCC9" w14:textId="77777777" w:rsidTr="00E06392">
        <w:tc>
          <w:tcPr>
            <w:tcW w:w="1854" w:type="dxa"/>
            <w:vAlign w:val="center"/>
          </w:tcPr>
          <w:p w14:paraId="7F8A8755" w14:textId="77777777" w:rsidR="00BD0E0E" w:rsidRPr="00E06392" w:rsidRDefault="00BD0E0E"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0076B1D6" w14:textId="4B789C60" w:rsidR="009C0E7B" w:rsidRPr="00E06392" w:rsidRDefault="001C5F18" w:rsidP="00926FDB">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B</w:t>
            </w:r>
            <w:r w:rsidR="00C51A19" w:rsidRPr="00E06392">
              <w:rPr>
                <w:rFonts w:ascii="Arial" w:hAnsi="Arial"/>
                <w:color w:val="373E49" w:themeColor="accent1"/>
                <w:sz w:val="26"/>
                <w:szCs w:val="26"/>
              </w:rPr>
              <w:t xml:space="preserve">ackup media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stored </w:t>
            </w:r>
            <w:r w:rsidR="00C51A19" w:rsidRPr="00E06392">
              <w:rPr>
                <w:rFonts w:ascii="Arial" w:hAnsi="Arial"/>
                <w:color w:val="373E49" w:themeColor="accent1"/>
                <w:sz w:val="26"/>
                <w:szCs w:val="26"/>
              </w:rPr>
              <w:t>in a secure</w:t>
            </w:r>
            <w:r w:rsidR="00926FDB" w:rsidRPr="00E06392">
              <w:rPr>
                <w:rFonts w:ascii="Arial" w:hAnsi="Arial"/>
                <w:color w:val="373E49" w:themeColor="accent1"/>
                <w:sz w:val="26"/>
                <w:szCs w:val="26"/>
              </w:rPr>
              <w:t xml:space="preserve"> and</w:t>
            </w:r>
            <w:r w:rsidR="00C51A19" w:rsidRPr="00E06392">
              <w:rPr>
                <w:rFonts w:ascii="Arial" w:hAnsi="Arial"/>
                <w:color w:val="373E49" w:themeColor="accent1"/>
                <w:sz w:val="26"/>
                <w:szCs w:val="26"/>
              </w:rPr>
              <w:t xml:space="preserve"> fireproof location when not in use</w:t>
            </w:r>
            <w:r w:rsidR="00B61734" w:rsidRPr="00E06392">
              <w:rPr>
                <w:rFonts w:ascii="Arial" w:hAnsi="Arial"/>
                <w:color w:val="373E49" w:themeColor="accent1"/>
                <w:sz w:val="26"/>
                <w:szCs w:val="26"/>
              </w:rPr>
              <w:t xml:space="preserve"> and</w:t>
            </w:r>
            <w:r w:rsidR="00B779D3" w:rsidRPr="00E06392">
              <w:rPr>
                <w:rFonts w:ascii="Arial" w:hAnsi="Arial"/>
                <w:color w:val="373E49" w:themeColor="accent1"/>
                <w:sz w:val="26"/>
                <w:szCs w:val="26"/>
              </w:rPr>
              <w:t xml:space="preserve"> protected from environmental ri</w:t>
            </w:r>
            <w:r w:rsidR="00B61734" w:rsidRPr="00E06392">
              <w:rPr>
                <w:rFonts w:ascii="Arial" w:hAnsi="Arial"/>
                <w:color w:val="373E49" w:themeColor="accent1"/>
                <w:sz w:val="26"/>
                <w:szCs w:val="26"/>
              </w:rPr>
              <w:t>sks</w:t>
            </w:r>
            <w:r w:rsidR="009D36B1" w:rsidRPr="00E06392">
              <w:rPr>
                <w:rFonts w:ascii="Arial" w:hAnsi="Arial"/>
                <w:color w:val="373E49" w:themeColor="accent1"/>
                <w:sz w:val="26"/>
                <w:szCs w:val="26"/>
              </w:rPr>
              <w:t xml:space="preserve"> (</w:t>
            </w:r>
            <w:r w:rsidR="007B324C" w:rsidRPr="00E06392">
              <w:rPr>
                <w:rFonts w:ascii="Arial" w:hAnsi="Arial"/>
                <w:color w:val="373E49" w:themeColor="accent1"/>
                <w:sz w:val="26"/>
                <w:szCs w:val="26"/>
              </w:rPr>
              <w:t>e</w:t>
            </w:r>
            <w:r w:rsidR="009D36B1" w:rsidRPr="00E06392">
              <w:rPr>
                <w:rFonts w:ascii="Arial" w:hAnsi="Arial"/>
                <w:color w:val="373E49" w:themeColor="accent1"/>
                <w:sz w:val="26"/>
                <w:szCs w:val="26"/>
              </w:rPr>
              <w:t>.g.</w:t>
            </w:r>
            <w:r w:rsidR="00926FDB" w:rsidRPr="00E06392">
              <w:rPr>
                <w:rFonts w:ascii="Arial" w:hAnsi="Arial"/>
                <w:color w:val="373E49" w:themeColor="accent1"/>
                <w:sz w:val="26"/>
                <w:szCs w:val="26"/>
              </w:rPr>
              <w:t>,</w:t>
            </w:r>
            <w:r w:rsidR="009D36B1" w:rsidRPr="00E06392">
              <w:rPr>
                <w:rFonts w:ascii="Arial" w:hAnsi="Arial"/>
                <w:color w:val="373E49" w:themeColor="accent1"/>
                <w:sz w:val="26"/>
                <w:szCs w:val="26"/>
              </w:rPr>
              <w:t xml:space="preserve"> flooding)</w:t>
            </w:r>
            <w:r w:rsidR="00926FDB" w:rsidRPr="00E06392">
              <w:rPr>
                <w:rFonts w:ascii="Arial" w:hAnsi="Arial"/>
                <w:color w:val="373E49" w:themeColor="accent1"/>
                <w:sz w:val="26"/>
                <w:szCs w:val="26"/>
              </w:rPr>
              <w:t>.</w:t>
            </w:r>
          </w:p>
        </w:tc>
      </w:tr>
      <w:tr w:rsidR="00E06392" w:rsidRPr="00E06392" w14:paraId="55F2716F" w14:textId="77777777" w:rsidTr="00E06392">
        <w:tc>
          <w:tcPr>
            <w:tcW w:w="1854" w:type="dxa"/>
            <w:vAlign w:val="center"/>
          </w:tcPr>
          <w:p w14:paraId="2F2136E7" w14:textId="77777777" w:rsidR="00991C5E" w:rsidRPr="00E06392" w:rsidRDefault="00991C5E"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28440EA4" w14:textId="5984958C" w:rsidR="004F560E" w:rsidRPr="00E06392" w:rsidRDefault="001C5F18" w:rsidP="004F560E">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B</w:t>
            </w:r>
            <w:r w:rsidR="006D1EFB" w:rsidRPr="00E06392">
              <w:rPr>
                <w:rFonts w:ascii="Arial" w:hAnsi="Arial"/>
                <w:color w:val="373E49" w:themeColor="accent1"/>
                <w:sz w:val="26"/>
                <w:szCs w:val="26"/>
              </w:rPr>
              <w:t xml:space="preserve">ackup media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stored </w:t>
            </w:r>
            <w:r w:rsidR="006D1EFB" w:rsidRPr="00E06392">
              <w:rPr>
                <w:rFonts w:ascii="Arial" w:hAnsi="Arial"/>
                <w:color w:val="373E49" w:themeColor="accent1"/>
                <w:sz w:val="26"/>
                <w:szCs w:val="26"/>
              </w:rPr>
              <w:t>separately from live media</w:t>
            </w:r>
            <w:r w:rsidR="007B313D" w:rsidRPr="00E06392">
              <w:rPr>
                <w:rFonts w:ascii="Arial" w:hAnsi="Arial"/>
                <w:color w:val="373E49" w:themeColor="accent1"/>
                <w:sz w:val="26"/>
                <w:szCs w:val="26"/>
              </w:rPr>
              <w:t xml:space="preserve"> (</w:t>
            </w:r>
            <w:r w:rsidR="00C10E80" w:rsidRPr="00E06392">
              <w:rPr>
                <w:rFonts w:ascii="Arial" w:hAnsi="Arial"/>
                <w:color w:val="373E49" w:themeColor="accent1"/>
                <w:sz w:val="26"/>
                <w:szCs w:val="26"/>
              </w:rPr>
              <w:t xml:space="preserve">i.e., </w:t>
            </w:r>
            <w:r w:rsidR="007B313D" w:rsidRPr="00E06392">
              <w:rPr>
                <w:rFonts w:ascii="Arial" w:hAnsi="Arial"/>
                <w:color w:val="373E49" w:themeColor="accent1"/>
                <w:sz w:val="26"/>
                <w:szCs w:val="26"/>
              </w:rPr>
              <w:t>streaming media)</w:t>
            </w:r>
            <w:r w:rsidR="004F560E" w:rsidRPr="00E06392">
              <w:rPr>
                <w:rFonts w:ascii="Arial" w:hAnsi="Arial"/>
                <w:color w:val="373E49" w:themeColor="accent1"/>
                <w:sz w:val="26"/>
                <w:szCs w:val="26"/>
              </w:rPr>
              <w:t xml:space="preserve"> using online storage (such as implementing a dedicated backup network or implementing network physical and/or logical segmentation).</w:t>
            </w:r>
          </w:p>
        </w:tc>
      </w:tr>
      <w:tr w:rsidR="00E06392" w:rsidRPr="00E06392" w14:paraId="6790B94A" w14:textId="77777777" w:rsidTr="00E06392">
        <w:tc>
          <w:tcPr>
            <w:tcW w:w="1854" w:type="dxa"/>
            <w:vAlign w:val="center"/>
          </w:tcPr>
          <w:p w14:paraId="605DF9BD" w14:textId="77777777" w:rsidR="00CF4A4E" w:rsidRPr="00E06392" w:rsidRDefault="00CF4A4E"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1042A3C0" w14:textId="689C7B2E" w:rsidR="00CF4A4E" w:rsidRPr="00E06392" w:rsidRDefault="001C5F18"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A</w:t>
            </w:r>
            <w:r w:rsidR="00CF4A4E" w:rsidRPr="00E06392">
              <w:rPr>
                <w:rFonts w:ascii="Arial" w:hAnsi="Arial"/>
                <w:color w:val="373E49" w:themeColor="accent1"/>
                <w:sz w:val="26"/>
                <w:szCs w:val="26"/>
              </w:rPr>
              <w:t xml:space="preserve">ccess to backup media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w:t>
            </w:r>
            <w:r w:rsidR="00926FDB" w:rsidRPr="00E06392">
              <w:rPr>
                <w:rFonts w:ascii="Arial" w:hAnsi="Arial"/>
                <w:color w:val="373E49" w:themeColor="accent1"/>
                <w:sz w:val="26"/>
                <w:szCs w:val="26"/>
              </w:rPr>
              <w:t xml:space="preserve"> restricted and</w:t>
            </w:r>
            <w:r w:rsidRPr="00E06392">
              <w:rPr>
                <w:rFonts w:ascii="Arial" w:hAnsi="Arial"/>
                <w:color w:val="373E49" w:themeColor="accent1"/>
                <w:sz w:val="26"/>
                <w:szCs w:val="26"/>
              </w:rPr>
              <w:t xml:space="preserve"> limited </w:t>
            </w:r>
            <w:r w:rsidR="00CF4A4E" w:rsidRPr="00E06392">
              <w:rPr>
                <w:rFonts w:ascii="Arial" w:hAnsi="Arial"/>
                <w:color w:val="373E49" w:themeColor="accent1"/>
                <w:sz w:val="26"/>
                <w:szCs w:val="26"/>
              </w:rPr>
              <w:t xml:space="preserve">to authorized </w:t>
            </w:r>
            <w:r w:rsidR="000E22DE" w:rsidRPr="00E06392">
              <w:rPr>
                <w:rFonts w:ascii="Arial" w:hAnsi="Arial"/>
                <w:color w:val="373E49" w:themeColor="accent1"/>
                <w:sz w:val="26"/>
                <w:szCs w:val="26"/>
              </w:rPr>
              <w:t>personnel</w:t>
            </w:r>
            <w:r w:rsidR="00562968" w:rsidRPr="00E06392">
              <w:rPr>
                <w:rFonts w:ascii="Arial" w:hAnsi="Arial"/>
                <w:color w:val="373E49" w:themeColor="accent1"/>
                <w:sz w:val="26"/>
                <w:szCs w:val="26"/>
              </w:rPr>
              <w:t xml:space="preserve"> </w:t>
            </w:r>
            <w:r w:rsidR="00CF4A4E" w:rsidRPr="00E06392">
              <w:rPr>
                <w:rFonts w:ascii="Arial" w:hAnsi="Arial"/>
                <w:color w:val="373E49" w:themeColor="accent1"/>
                <w:sz w:val="26"/>
                <w:szCs w:val="26"/>
              </w:rPr>
              <w:t>with appropriate business need</w:t>
            </w:r>
            <w:r w:rsidR="00926FDB" w:rsidRPr="00E06392">
              <w:rPr>
                <w:rFonts w:ascii="Arial" w:hAnsi="Arial"/>
                <w:color w:val="373E49" w:themeColor="accent1"/>
                <w:sz w:val="26"/>
                <w:szCs w:val="26"/>
              </w:rPr>
              <w:t>.</w:t>
            </w:r>
          </w:p>
        </w:tc>
      </w:tr>
      <w:tr w:rsidR="00E06392" w:rsidRPr="00E06392" w14:paraId="1457EDF0" w14:textId="77777777" w:rsidTr="00E06392">
        <w:tc>
          <w:tcPr>
            <w:tcW w:w="1854" w:type="dxa"/>
            <w:vAlign w:val="center"/>
          </w:tcPr>
          <w:p w14:paraId="7C97F329" w14:textId="77777777" w:rsidR="00CF4A4E" w:rsidRPr="00E06392" w:rsidRDefault="00CF4A4E"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6C5858EA" w14:textId="589AA438" w:rsidR="00CF4A4E" w:rsidRPr="00E06392" w:rsidRDefault="009C6BA6" w:rsidP="00926FDB">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A</w:t>
            </w:r>
            <w:r w:rsidR="00CF4A4E" w:rsidRPr="00E06392">
              <w:rPr>
                <w:rFonts w:ascii="Arial" w:hAnsi="Arial"/>
                <w:color w:val="373E49" w:themeColor="accent1"/>
                <w:sz w:val="26"/>
                <w:szCs w:val="26"/>
              </w:rPr>
              <w:t xml:space="preserve">uthorized </w:t>
            </w:r>
            <w:r w:rsidR="000E22DE" w:rsidRPr="00E06392">
              <w:rPr>
                <w:rFonts w:ascii="Arial" w:hAnsi="Arial"/>
                <w:color w:val="373E49" w:themeColor="accent1"/>
                <w:sz w:val="26"/>
                <w:szCs w:val="26"/>
              </w:rPr>
              <w:t>personnel</w:t>
            </w:r>
            <w:r w:rsidR="00562968" w:rsidRPr="00E06392">
              <w:rPr>
                <w:rFonts w:ascii="Arial" w:hAnsi="Arial"/>
                <w:color w:val="373E49" w:themeColor="accent1"/>
                <w:sz w:val="26"/>
                <w:szCs w:val="26"/>
              </w:rPr>
              <w:t xml:space="preserve"> </w:t>
            </w:r>
            <w:r w:rsidR="00926FDB" w:rsidRPr="00E06392">
              <w:rPr>
                <w:rFonts w:ascii="Arial" w:hAnsi="Arial"/>
                <w:color w:val="373E49" w:themeColor="accent1"/>
                <w:sz w:val="26"/>
                <w:szCs w:val="26"/>
              </w:rPr>
              <w:t xml:space="preserve">who can access backup media and the justification of access </w:t>
            </w:r>
            <w:r w:rsidR="008B0CF5" w:rsidRPr="00E06392">
              <w:rPr>
                <w:rFonts w:ascii="Arial" w:hAnsi="Arial"/>
                <w:color w:val="373E49" w:themeColor="accent1"/>
                <w:sz w:val="26"/>
                <w:szCs w:val="26"/>
              </w:rPr>
              <w:t>must</w:t>
            </w:r>
            <w:r w:rsidR="00926FDB" w:rsidRPr="00E06392">
              <w:rPr>
                <w:rFonts w:ascii="Arial" w:hAnsi="Arial"/>
                <w:color w:val="373E49" w:themeColor="accent1"/>
                <w:sz w:val="26"/>
                <w:szCs w:val="26"/>
              </w:rPr>
              <w:t xml:space="preserve"> be identified and documented.</w:t>
            </w:r>
          </w:p>
        </w:tc>
      </w:tr>
      <w:tr w:rsidR="00E06392" w:rsidRPr="00E06392" w14:paraId="604E822C" w14:textId="77777777" w:rsidTr="00E06392">
        <w:tc>
          <w:tcPr>
            <w:tcW w:w="1854" w:type="dxa"/>
            <w:vAlign w:val="center"/>
          </w:tcPr>
          <w:p w14:paraId="7B613F0F" w14:textId="77777777" w:rsidR="00CF4A4E" w:rsidRPr="00E06392" w:rsidRDefault="00CF4A4E"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5CBD2C04" w14:textId="0082C801" w:rsidR="00CF4A4E" w:rsidRPr="00E06392" w:rsidRDefault="003C7C5B" w:rsidP="00926FDB">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P</w:t>
            </w:r>
            <w:r w:rsidR="00CF4A4E" w:rsidRPr="00E06392">
              <w:rPr>
                <w:rFonts w:ascii="Arial" w:hAnsi="Arial"/>
                <w:color w:val="373E49" w:themeColor="accent1"/>
                <w:sz w:val="26"/>
                <w:szCs w:val="26"/>
              </w:rPr>
              <w:t>h</w:t>
            </w:r>
            <w:r w:rsidR="00926FDB" w:rsidRPr="00E06392">
              <w:rPr>
                <w:rFonts w:ascii="Arial" w:hAnsi="Arial"/>
                <w:color w:val="373E49" w:themeColor="accent1"/>
                <w:sz w:val="26"/>
                <w:szCs w:val="26"/>
              </w:rPr>
              <w:t xml:space="preserve">ysical backup media (e.g. disks, </w:t>
            </w:r>
            <w:r w:rsidR="00CF4A4E" w:rsidRPr="00E06392">
              <w:rPr>
                <w:rFonts w:ascii="Arial" w:hAnsi="Arial"/>
                <w:color w:val="373E49" w:themeColor="accent1"/>
                <w:sz w:val="26"/>
                <w:szCs w:val="26"/>
              </w:rPr>
              <w:t>tapes</w:t>
            </w:r>
            <w:r w:rsidR="00926FDB" w:rsidRPr="00E06392">
              <w:rPr>
                <w:rFonts w:ascii="Arial" w:hAnsi="Arial"/>
                <w:color w:val="373E49" w:themeColor="accent1"/>
                <w:sz w:val="26"/>
                <w:szCs w:val="26"/>
              </w:rPr>
              <w:t>, etc.</w:t>
            </w:r>
            <w:r w:rsidR="00CF4A4E" w:rsidRPr="00E06392">
              <w:rPr>
                <w:rFonts w:ascii="Arial" w:hAnsi="Arial"/>
                <w:color w:val="373E49" w:themeColor="accent1"/>
                <w:sz w:val="26"/>
                <w:szCs w:val="26"/>
              </w:rPr>
              <w:t>)</w:t>
            </w:r>
            <w:r w:rsidRPr="00E06392">
              <w:rPr>
                <w:rFonts w:ascii="Arial" w:hAnsi="Arial"/>
                <w:color w:val="373E49" w:themeColor="accent1"/>
                <w:sz w:val="26"/>
                <w:szCs w:val="26"/>
              </w:rPr>
              <w:t xml:space="preserve">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moved </w:t>
            </w:r>
            <w:r w:rsidR="00CF4A4E" w:rsidRPr="00E06392">
              <w:rPr>
                <w:rFonts w:ascii="Arial" w:hAnsi="Arial"/>
                <w:color w:val="373E49" w:themeColor="accent1"/>
                <w:sz w:val="26"/>
                <w:szCs w:val="26"/>
              </w:rPr>
              <w:t xml:space="preserve">to </w:t>
            </w:r>
            <w:r w:rsidR="00926FDB" w:rsidRPr="00E06392">
              <w:rPr>
                <w:rFonts w:ascii="Arial" w:hAnsi="Arial"/>
                <w:color w:val="373E49" w:themeColor="accent1"/>
                <w:sz w:val="26"/>
                <w:szCs w:val="26"/>
              </w:rPr>
              <w:t xml:space="preserve">a </w:t>
            </w:r>
            <w:r w:rsidR="00CF4A4E"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00CF4A4E" w:rsidRPr="00E06392">
              <w:rPr>
                <w:rFonts w:ascii="Arial" w:hAnsi="Arial"/>
                <w:color w:val="373E49" w:themeColor="accent1"/>
                <w:sz w:val="26"/>
                <w:szCs w:val="26"/>
                <w:highlight w:val="cyan"/>
              </w:rPr>
              <w:t xml:space="preserve"> name&gt;</w:t>
            </w:r>
            <w:r w:rsidR="00926FDB" w:rsidRPr="00E06392">
              <w:rPr>
                <w:rFonts w:ascii="Arial" w:hAnsi="Arial"/>
                <w:color w:val="373E49" w:themeColor="accent1"/>
                <w:sz w:val="26"/>
                <w:szCs w:val="26"/>
              </w:rPr>
              <w:t>’s</w:t>
            </w:r>
            <w:r w:rsidR="00CF4A4E" w:rsidRPr="00E06392">
              <w:rPr>
                <w:rFonts w:ascii="Arial" w:hAnsi="Arial"/>
                <w:color w:val="373E49" w:themeColor="accent1"/>
                <w:sz w:val="26"/>
                <w:szCs w:val="26"/>
              </w:rPr>
              <w:t xml:space="preserve"> approved secure offsite location </w:t>
            </w:r>
            <w:r w:rsidR="00926FDB" w:rsidRPr="00E06392">
              <w:rPr>
                <w:rFonts w:ascii="Arial" w:hAnsi="Arial"/>
                <w:color w:val="373E49" w:themeColor="accent1"/>
                <w:sz w:val="26"/>
                <w:szCs w:val="26"/>
              </w:rPr>
              <w:t>immediately</w:t>
            </w:r>
            <w:r w:rsidR="00CF4A4E" w:rsidRPr="00E06392">
              <w:rPr>
                <w:rFonts w:ascii="Arial" w:hAnsi="Arial"/>
                <w:color w:val="373E49" w:themeColor="accent1"/>
                <w:sz w:val="26"/>
                <w:szCs w:val="26"/>
              </w:rPr>
              <w:t xml:space="preserve"> after creation or use</w:t>
            </w:r>
            <w:r w:rsidR="00926FDB" w:rsidRPr="00E06392">
              <w:rPr>
                <w:rFonts w:ascii="Arial" w:hAnsi="Arial"/>
                <w:color w:val="373E49" w:themeColor="accent1"/>
                <w:sz w:val="26"/>
                <w:szCs w:val="26"/>
              </w:rPr>
              <w:t>.</w:t>
            </w:r>
          </w:p>
        </w:tc>
      </w:tr>
      <w:tr w:rsidR="00E06392" w:rsidRPr="00E06392" w14:paraId="3533C9F6" w14:textId="77777777" w:rsidTr="00E06392">
        <w:tc>
          <w:tcPr>
            <w:tcW w:w="1854" w:type="dxa"/>
            <w:vAlign w:val="center"/>
          </w:tcPr>
          <w:p w14:paraId="12483856" w14:textId="77777777" w:rsidR="00342398" w:rsidRPr="00E06392" w:rsidRDefault="00342398"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77A5F84E" w14:textId="41A3BB79" w:rsidR="00342398" w:rsidRPr="00E06392" w:rsidRDefault="003C7C5B"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Physical b</w:t>
            </w:r>
            <w:r w:rsidR="00CF4A4E" w:rsidRPr="00E06392">
              <w:rPr>
                <w:rFonts w:ascii="Arial" w:hAnsi="Arial"/>
                <w:color w:val="373E49" w:themeColor="accent1"/>
                <w:sz w:val="26"/>
                <w:szCs w:val="26"/>
              </w:rPr>
              <w:t xml:space="preserve">ackup media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transported </w:t>
            </w:r>
            <w:r w:rsidR="00CF4A4E" w:rsidRPr="00E06392">
              <w:rPr>
                <w:rFonts w:ascii="Arial" w:hAnsi="Arial"/>
                <w:color w:val="373E49" w:themeColor="accent1"/>
                <w:sz w:val="26"/>
                <w:szCs w:val="26"/>
              </w:rPr>
              <w:t>to and from offsite locations using a secure method of transportation (such as a dedicated courier</w:t>
            </w:r>
            <w:r w:rsidR="00926FDB" w:rsidRPr="00E06392">
              <w:rPr>
                <w:rFonts w:ascii="Arial" w:hAnsi="Arial"/>
                <w:color w:val="373E49" w:themeColor="accent1"/>
                <w:sz w:val="26"/>
                <w:szCs w:val="26"/>
              </w:rPr>
              <w:t xml:space="preserve"> and security box</w:t>
            </w:r>
            <w:r w:rsidR="00CF4A4E" w:rsidRPr="00E06392">
              <w:rPr>
                <w:rFonts w:ascii="Arial" w:hAnsi="Arial"/>
                <w:color w:val="373E49" w:themeColor="accent1"/>
                <w:sz w:val="26"/>
                <w:szCs w:val="26"/>
              </w:rPr>
              <w:t>)</w:t>
            </w:r>
            <w:r w:rsidR="00926FDB" w:rsidRPr="00E06392">
              <w:rPr>
                <w:rFonts w:ascii="Arial" w:hAnsi="Arial"/>
                <w:color w:val="373E49" w:themeColor="accent1"/>
                <w:sz w:val="26"/>
                <w:szCs w:val="26"/>
              </w:rPr>
              <w:t>.</w:t>
            </w:r>
          </w:p>
        </w:tc>
      </w:tr>
      <w:tr w:rsidR="00E06392" w:rsidRPr="00E06392" w14:paraId="7F21CBD7" w14:textId="77777777" w:rsidTr="00E06392">
        <w:tc>
          <w:tcPr>
            <w:tcW w:w="1854" w:type="dxa"/>
            <w:vAlign w:val="center"/>
          </w:tcPr>
          <w:p w14:paraId="778587C8" w14:textId="77777777" w:rsidR="004269E7" w:rsidRPr="00E06392" w:rsidRDefault="004269E7"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58B6FD57" w14:textId="59551790" w:rsidR="004269E7" w:rsidRPr="00E06392" w:rsidRDefault="003D07A3"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w:t>
            </w:r>
            <w:r w:rsidR="00C51A19" w:rsidRPr="00E06392">
              <w:rPr>
                <w:rFonts w:ascii="Arial" w:hAnsi="Arial"/>
                <w:color w:val="373E49" w:themeColor="accent1"/>
                <w:sz w:val="26"/>
                <w:szCs w:val="26"/>
              </w:rPr>
              <w:t xml:space="preserve">he ability to recall offsite backup media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restricted </w:t>
            </w:r>
            <w:r w:rsidR="00C51A19" w:rsidRPr="00E06392">
              <w:rPr>
                <w:rFonts w:ascii="Arial" w:hAnsi="Arial"/>
                <w:color w:val="373E49" w:themeColor="accent1"/>
                <w:sz w:val="26"/>
                <w:szCs w:val="26"/>
              </w:rPr>
              <w:t>to authori</w:t>
            </w:r>
            <w:r w:rsidR="00CF4A4E" w:rsidRPr="00E06392">
              <w:rPr>
                <w:rFonts w:ascii="Arial" w:hAnsi="Arial"/>
                <w:color w:val="373E49" w:themeColor="accent1"/>
                <w:sz w:val="26"/>
                <w:szCs w:val="26"/>
              </w:rPr>
              <w:t>z</w:t>
            </w:r>
            <w:r w:rsidR="00C51A19" w:rsidRPr="00E06392">
              <w:rPr>
                <w:rFonts w:ascii="Arial" w:hAnsi="Arial"/>
                <w:color w:val="373E49" w:themeColor="accent1"/>
                <w:sz w:val="26"/>
                <w:szCs w:val="26"/>
              </w:rPr>
              <w:t xml:space="preserve">ed </w:t>
            </w:r>
            <w:r w:rsidR="000E22DE" w:rsidRPr="00E06392">
              <w:rPr>
                <w:rFonts w:ascii="Arial" w:hAnsi="Arial"/>
                <w:color w:val="373E49" w:themeColor="accent1"/>
                <w:sz w:val="26"/>
                <w:szCs w:val="26"/>
              </w:rPr>
              <w:t>personnel</w:t>
            </w:r>
            <w:r w:rsidR="00926FDB" w:rsidRPr="00E06392">
              <w:rPr>
                <w:rFonts w:ascii="Arial" w:hAnsi="Arial"/>
                <w:color w:val="373E49" w:themeColor="accent1"/>
                <w:sz w:val="26"/>
                <w:szCs w:val="26"/>
              </w:rPr>
              <w:t>.</w:t>
            </w:r>
          </w:p>
        </w:tc>
      </w:tr>
      <w:tr w:rsidR="00E06392" w:rsidRPr="00E06392" w14:paraId="178E44E9" w14:textId="77777777" w:rsidTr="00E06392">
        <w:tc>
          <w:tcPr>
            <w:tcW w:w="1854" w:type="dxa"/>
            <w:vAlign w:val="center"/>
          </w:tcPr>
          <w:p w14:paraId="4FDB0105" w14:textId="77777777" w:rsidR="00C51A19" w:rsidRPr="00E06392" w:rsidRDefault="00C51A19"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69AA2D13" w14:textId="77777777" w:rsidR="00C51A19" w:rsidRPr="00E06392" w:rsidRDefault="003D07A3" w:rsidP="008375C5">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A</w:t>
            </w:r>
            <w:r w:rsidR="00C51A19" w:rsidRPr="00E06392">
              <w:rPr>
                <w:rFonts w:ascii="Arial" w:hAnsi="Arial"/>
                <w:color w:val="373E49" w:themeColor="accent1"/>
                <w:sz w:val="26"/>
                <w:szCs w:val="26"/>
              </w:rPr>
              <w:t>ll requests for the recovery of backup data</w:t>
            </w:r>
            <w:r w:rsidRPr="00E06392">
              <w:rPr>
                <w:rFonts w:ascii="Arial" w:hAnsi="Arial"/>
                <w:color w:val="373E49" w:themeColor="accent1"/>
                <w:sz w:val="26"/>
                <w:szCs w:val="26"/>
              </w:rPr>
              <w:t xml:space="preserve">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logged</w:t>
            </w:r>
            <w:r w:rsidR="00FE409D" w:rsidRPr="00E06392">
              <w:rPr>
                <w:rFonts w:ascii="Arial" w:hAnsi="Arial"/>
                <w:color w:val="373E49" w:themeColor="accent1"/>
                <w:sz w:val="26"/>
                <w:szCs w:val="26"/>
              </w:rPr>
              <w:t xml:space="preserve"> in a centralized location</w:t>
            </w:r>
            <w:r w:rsidR="00BB61F0" w:rsidRPr="00E06392">
              <w:rPr>
                <w:rFonts w:ascii="Arial" w:hAnsi="Arial"/>
                <w:color w:val="373E49" w:themeColor="accent1"/>
                <w:sz w:val="26"/>
                <w:szCs w:val="26"/>
              </w:rPr>
              <w:t xml:space="preserve"> (</w:t>
            </w:r>
            <w:r w:rsidR="008375C5" w:rsidRPr="00E06392">
              <w:rPr>
                <w:rFonts w:ascii="Arial" w:hAnsi="Arial"/>
                <w:color w:val="373E49" w:themeColor="accent1"/>
                <w:sz w:val="26"/>
                <w:szCs w:val="26"/>
              </w:rPr>
              <w:t>i.e., a</w:t>
            </w:r>
            <w:r w:rsidR="00BB61F0" w:rsidRPr="00E06392">
              <w:rPr>
                <w:rFonts w:ascii="Arial" w:hAnsi="Arial"/>
                <w:color w:val="373E49" w:themeColor="accent1"/>
                <w:sz w:val="26"/>
                <w:szCs w:val="26"/>
              </w:rPr>
              <w:t xml:space="preserve"> backup request log)</w:t>
            </w:r>
            <w:r w:rsidR="008375C5" w:rsidRPr="00E06392">
              <w:rPr>
                <w:rFonts w:ascii="Arial" w:hAnsi="Arial"/>
                <w:color w:val="373E49" w:themeColor="accent1"/>
                <w:sz w:val="26"/>
                <w:szCs w:val="26"/>
              </w:rPr>
              <w:t>.</w:t>
            </w:r>
          </w:p>
          <w:p w14:paraId="5EE87C08" w14:textId="77777777" w:rsidR="008375C5" w:rsidRPr="00E06392" w:rsidRDefault="008375C5" w:rsidP="008375C5">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The backup request log must record, at a minimum:</w:t>
            </w:r>
          </w:p>
          <w:p w14:paraId="17EB17D0" w14:textId="77777777" w:rsidR="008375C5" w:rsidRPr="00E06392" w:rsidRDefault="008375C5" w:rsidP="008375C5">
            <w:pPr>
              <w:pStyle w:val="ListParagraph"/>
              <w:numPr>
                <w:ilvl w:val="0"/>
                <w:numId w:val="8"/>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the time of the request</w:t>
            </w:r>
          </w:p>
          <w:p w14:paraId="30FD3AB7" w14:textId="77777777" w:rsidR="008375C5" w:rsidRPr="00E06392" w:rsidRDefault="008375C5" w:rsidP="008375C5">
            <w:pPr>
              <w:pStyle w:val="ListParagraph"/>
              <w:numPr>
                <w:ilvl w:val="0"/>
                <w:numId w:val="8"/>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the identity of the individual making the request</w:t>
            </w:r>
          </w:p>
          <w:p w14:paraId="7DC24223" w14:textId="77777777" w:rsidR="008375C5" w:rsidRPr="00E06392" w:rsidRDefault="008375C5" w:rsidP="008375C5">
            <w:pPr>
              <w:pStyle w:val="ListParagraph"/>
              <w:numPr>
                <w:ilvl w:val="0"/>
                <w:numId w:val="8"/>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the business reason for the request</w:t>
            </w:r>
          </w:p>
          <w:p w14:paraId="0B4C3438" w14:textId="77777777" w:rsidR="008375C5" w:rsidRPr="00E06392" w:rsidRDefault="008375C5" w:rsidP="008375C5">
            <w:pPr>
              <w:pStyle w:val="ListParagraph"/>
              <w:numPr>
                <w:ilvl w:val="0"/>
                <w:numId w:val="8"/>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the system backup required</w:t>
            </w:r>
          </w:p>
          <w:p w14:paraId="1FC30472" w14:textId="32CD5BEC" w:rsidR="008375C5" w:rsidRPr="00E06392" w:rsidRDefault="008375C5" w:rsidP="008375C5">
            <w:pPr>
              <w:pStyle w:val="ListParagraph"/>
              <w:numPr>
                <w:ilvl w:val="0"/>
                <w:numId w:val="8"/>
              </w:numPr>
              <w:spacing w:before="120" w:after="120" w:line="276" w:lineRule="auto"/>
              <w:ind w:left="1180" w:hanging="460"/>
              <w:jc w:val="both"/>
              <w:rPr>
                <w:rFonts w:ascii="Arial" w:hAnsi="Arial"/>
                <w:color w:val="373E49" w:themeColor="accent1"/>
                <w:sz w:val="26"/>
                <w:szCs w:val="26"/>
              </w:rPr>
            </w:pPr>
            <w:r w:rsidRPr="00E06392">
              <w:rPr>
                <w:rFonts w:ascii="Arial" w:hAnsi="Arial"/>
                <w:color w:val="373E49" w:themeColor="accent1"/>
                <w:sz w:val="26"/>
                <w:szCs w:val="26"/>
              </w:rPr>
              <w:t>identity of individual approving or denying the request (denials must be accompanied with a reason why the request was denied).</w:t>
            </w:r>
          </w:p>
        </w:tc>
      </w:tr>
      <w:tr w:rsidR="00E06392" w:rsidRPr="00E06392" w14:paraId="627FB30E" w14:textId="77777777" w:rsidTr="00E06392">
        <w:tc>
          <w:tcPr>
            <w:tcW w:w="1854" w:type="dxa"/>
            <w:vAlign w:val="center"/>
          </w:tcPr>
          <w:p w14:paraId="53869F6D" w14:textId="77777777" w:rsidR="004164DA" w:rsidRPr="00E06392" w:rsidRDefault="004164DA"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6E9EF090" w14:textId="4A4158BC" w:rsidR="004164DA" w:rsidRPr="00E06392" w:rsidRDefault="00BB61F0"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The backup request log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stored in a secure manner, with access limited to authorized </w:t>
            </w:r>
            <w:r w:rsidR="000E22DE" w:rsidRPr="00E06392">
              <w:rPr>
                <w:rFonts w:ascii="Arial" w:hAnsi="Arial"/>
                <w:color w:val="373E49" w:themeColor="accent1"/>
                <w:sz w:val="26"/>
                <w:szCs w:val="26"/>
              </w:rPr>
              <w:t>personnel</w:t>
            </w:r>
            <w:r w:rsidRPr="00E06392">
              <w:rPr>
                <w:rFonts w:ascii="Arial" w:hAnsi="Arial"/>
                <w:color w:val="373E49" w:themeColor="accent1"/>
                <w:sz w:val="26"/>
                <w:szCs w:val="26"/>
              </w:rPr>
              <w:t>, using physical and logical access controls</w:t>
            </w:r>
            <w:r w:rsidR="008375C5" w:rsidRPr="00E06392">
              <w:rPr>
                <w:rFonts w:ascii="Arial" w:hAnsi="Arial"/>
                <w:color w:val="373E49" w:themeColor="accent1"/>
                <w:sz w:val="26"/>
                <w:szCs w:val="26"/>
              </w:rPr>
              <w:t>.</w:t>
            </w:r>
          </w:p>
        </w:tc>
      </w:tr>
      <w:tr w:rsidR="00E06392" w:rsidRPr="00E06392" w14:paraId="2A77BB13" w14:textId="77777777" w:rsidTr="00E06392">
        <w:tc>
          <w:tcPr>
            <w:tcW w:w="1854" w:type="dxa"/>
            <w:vAlign w:val="center"/>
          </w:tcPr>
          <w:p w14:paraId="2C5811C0" w14:textId="77777777" w:rsidR="00C51A19" w:rsidRPr="00E06392" w:rsidRDefault="00C51A19"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49ADC552" w14:textId="24895F3E" w:rsidR="00C51A19" w:rsidRPr="00E06392" w:rsidRDefault="00C51A19"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Review and inventory </w:t>
            </w:r>
            <w:r w:rsidRPr="00E06392">
              <w:rPr>
                <w:rFonts w:ascii="Arial" w:hAnsi="Arial"/>
                <w:color w:val="373E49" w:themeColor="accent1"/>
                <w:sz w:val="26"/>
                <w:szCs w:val="26"/>
                <w:highlight w:val="cyan"/>
              </w:rPr>
              <w:t>at least annually</w:t>
            </w:r>
            <w:r w:rsidRPr="00E06392">
              <w:rPr>
                <w:rFonts w:ascii="Arial" w:hAnsi="Arial"/>
                <w:color w:val="373E49" w:themeColor="accent1"/>
                <w:sz w:val="26"/>
                <w:szCs w:val="26"/>
              </w:rPr>
              <w:t xml:space="preserve"> all physical backup media</w:t>
            </w:r>
            <w:r w:rsidR="008375C5" w:rsidRPr="00E06392">
              <w:rPr>
                <w:rFonts w:ascii="Arial" w:hAnsi="Arial"/>
                <w:color w:val="373E49" w:themeColor="accent1"/>
                <w:sz w:val="26"/>
                <w:szCs w:val="26"/>
              </w:rPr>
              <w:t>.</w:t>
            </w:r>
          </w:p>
        </w:tc>
      </w:tr>
      <w:tr w:rsidR="00E06392" w:rsidRPr="00E06392" w14:paraId="0F9CFB04" w14:textId="77777777" w:rsidTr="00E06392">
        <w:tc>
          <w:tcPr>
            <w:tcW w:w="1854" w:type="dxa"/>
            <w:vAlign w:val="center"/>
          </w:tcPr>
          <w:p w14:paraId="37F77C2F" w14:textId="77777777" w:rsidR="00C51A19" w:rsidRPr="00E06392" w:rsidRDefault="00C51A19" w:rsidP="00C10E80">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Pr>
          <w:p w14:paraId="2C63E6E0" w14:textId="5F5D7AFE" w:rsidR="00C51A19" w:rsidRPr="00E06392" w:rsidRDefault="00592CEC"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P</w:t>
            </w:r>
            <w:r w:rsidR="00C51A19" w:rsidRPr="00E06392">
              <w:rPr>
                <w:rFonts w:ascii="Arial" w:hAnsi="Arial"/>
                <w:color w:val="373E49" w:themeColor="accent1"/>
                <w:sz w:val="26"/>
                <w:szCs w:val="26"/>
              </w:rPr>
              <w:t xml:space="preserve">hysical backup media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w:t>
            </w:r>
            <w:r w:rsidR="00C51A19" w:rsidRPr="00E06392">
              <w:rPr>
                <w:rFonts w:ascii="Arial" w:hAnsi="Arial"/>
                <w:color w:val="373E49" w:themeColor="accent1"/>
                <w:sz w:val="26"/>
                <w:szCs w:val="26"/>
              </w:rPr>
              <w:t xml:space="preserve">replaced before they reach manufacturer’s </w:t>
            </w:r>
            <w:r w:rsidR="001C5F18" w:rsidRPr="00E06392">
              <w:rPr>
                <w:rFonts w:ascii="Arial" w:hAnsi="Arial"/>
                <w:color w:val="373E49" w:themeColor="accent1"/>
                <w:sz w:val="26"/>
                <w:szCs w:val="26"/>
              </w:rPr>
              <w:t xml:space="preserve">stated </w:t>
            </w:r>
            <w:r w:rsidR="00C51A19" w:rsidRPr="00E06392">
              <w:rPr>
                <w:rFonts w:ascii="Arial" w:hAnsi="Arial"/>
                <w:color w:val="373E49" w:themeColor="accent1"/>
                <w:sz w:val="26"/>
                <w:szCs w:val="26"/>
              </w:rPr>
              <w:t>end of life</w:t>
            </w:r>
            <w:r w:rsidR="008375C5" w:rsidRPr="00E06392">
              <w:rPr>
                <w:rFonts w:ascii="Arial" w:hAnsi="Arial"/>
                <w:color w:val="373E49" w:themeColor="accent1"/>
                <w:sz w:val="26"/>
                <w:szCs w:val="26"/>
              </w:rPr>
              <w:t>.</w:t>
            </w:r>
          </w:p>
        </w:tc>
      </w:tr>
    </w:tbl>
    <w:tbl>
      <w:tblPr>
        <w:tblStyle w:val="TableGrid3"/>
        <w:tblW w:w="9072" w:type="dxa"/>
        <w:tblInd w:w="-5" w:type="dxa"/>
        <w:tblLook w:val="04A0" w:firstRow="1" w:lastRow="0" w:firstColumn="1" w:lastColumn="0" w:noHBand="0" w:noVBand="1"/>
      </w:tblPr>
      <w:tblGrid>
        <w:gridCol w:w="1854"/>
        <w:gridCol w:w="7218"/>
      </w:tblGrid>
      <w:tr w:rsidR="00E06392" w:rsidRPr="00E06392" w14:paraId="287A189C" w14:textId="77777777" w:rsidTr="00E06392">
        <w:tc>
          <w:tcPr>
            <w:tcW w:w="1854" w:type="dxa"/>
            <w:shd w:val="clear" w:color="auto" w:fill="373E49" w:themeFill="accent1"/>
            <w:vAlign w:val="center"/>
          </w:tcPr>
          <w:p w14:paraId="0637582A" w14:textId="2BC6FE43" w:rsidR="00E96065" w:rsidRPr="00E06392" w:rsidRDefault="00CC152C" w:rsidP="008F6760">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3</w:t>
            </w:r>
          </w:p>
        </w:tc>
        <w:tc>
          <w:tcPr>
            <w:tcW w:w="7218" w:type="dxa"/>
            <w:shd w:val="clear" w:color="auto" w:fill="373E49" w:themeFill="accent1"/>
            <w:vAlign w:val="center"/>
          </w:tcPr>
          <w:p w14:paraId="143DF8AF" w14:textId="1CA861DF" w:rsidR="00E96065" w:rsidRPr="00E06392" w:rsidRDefault="00BA4449" w:rsidP="008F6760">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Backup test and restore</w:t>
            </w:r>
          </w:p>
        </w:tc>
      </w:tr>
      <w:tr w:rsidR="00E06392" w:rsidRPr="00E06392" w14:paraId="170641EE" w14:textId="77777777" w:rsidTr="00E06392">
        <w:tc>
          <w:tcPr>
            <w:tcW w:w="1854" w:type="dxa"/>
            <w:shd w:val="clear" w:color="auto" w:fill="D3D7DE" w:themeFill="accent1" w:themeFillTint="33"/>
            <w:vAlign w:val="center"/>
          </w:tcPr>
          <w:p w14:paraId="6F0ED3A3" w14:textId="77777777" w:rsidR="00CC152C" w:rsidRPr="00E06392" w:rsidRDefault="00CC152C" w:rsidP="008F6760">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Objective</w:t>
            </w:r>
          </w:p>
        </w:tc>
        <w:tc>
          <w:tcPr>
            <w:tcW w:w="7218" w:type="dxa"/>
            <w:shd w:val="clear" w:color="auto" w:fill="D3D7DE" w:themeFill="accent1" w:themeFillTint="33"/>
            <w:vAlign w:val="center"/>
          </w:tcPr>
          <w:p w14:paraId="26DA128C" w14:textId="76121964" w:rsidR="00CC152C" w:rsidRPr="00E06392" w:rsidRDefault="00221A04"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To test data backup data for completeness and restoration</w:t>
            </w:r>
          </w:p>
        </w:tc>
      </w:tr>
      <w:tr w:rsidR="00E06392" w:rsidRPr="00E06392" w14:paraId="11B22D21" w14:textId="77777777" w:rsidTr="00E06392">
        <w:tc>
          <w:tcPr>
            <w:tcW w:w="1854" w:type="dxa"/>
            <w:shd w:val="clear" w:color="auto" w:fill="D3D7DE" w:themeFill="accent1" w:themeFillTint="33"/>
            <w:vAlign w:val="center"/>
          </w:tcPr>
          <w:p w14:paraId="12257DF8" w14:textId="1AE6879B" w:rsidR="00321EF7" w:rsidRPr="00E06392" w:rsidRDefault="00321EF7" w:rsidP="00115519">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Risk implication</w:t>
            </w:r>
          </w:p>
        </w:tc>
        <w:tc>
          <w:tcPr>
            <w:tcW w:w="7218" w:type="dxa"/>
            <w:shd w:val="clear" w:color="auto" w:fill="D3D7DE" w:themeFill="accent1" w:themeFillTint="33"/>
          </w:tcPr>
          <w:p w14:paraId="435E3F60" w14:textId="29AC4FF0" w:rsidR="00321EF7" w:rsidRPr="00E06392" w:rsidRDefault="00D0317A"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Damage to or corruption of backup media and corruption of data and information stored on the backup media will not</w:t>
            </w:r>
            <w:r w:rsidR="00B90C5B" w:rsidRPr="00E06392">
              <w:rPr>
                <w:rFonts w:ascii="Arial" w:hAnsi="Arial"/>
                <w:color w:val="373E49" w:themeColor="accent1"/>
                <w:sz w:val="26"/>
                <w:szCs w:val="26"/>
              </w:rPr>
              <w:t xml:space="preserve"> be </w:t>
            </w:r>
            <w:r w:rsidR="00B90C5B" w:rsidRPr="00E06392">
              <w:rPr>
                <w:rFonts w:ascii="Arial" w:hAnsi="Arial"/>
                <w:color w:val="373E49" w:themeColor="accent1"/>
                <w:sz w:val="26"/>
                <w:szCs w:val="26"/>
              </w:rPr>
              <w:lastRenderedPageBreak/>
              <w:t xml:space="preserve">identified. This may adversely impact the restore of an IT system or </w:t>
            </w:r>
            <w:r w:rsidR="00085D7D" w:rsidRPr="00E06392">
              <w:rPr>
                <w:rFonts w:ascii="Arial" w:hAnsi="Arial"/>
                <w:color w:val="373E49" w:themeColor="accent1"/>
                <w:sz w:val="26"/>
                <w:szCs w:val="26"/>
              </w:rPr>
              <w:t xml:space="preserve">of the associated </w:t>
            </w:r>
            <w:r w:rsidR="00B90C5B" w:rsidRPr="00E06392">
              <w:rPr>
                <w:rFonts w:ascii="Arial" w:hAnsi="Arial"/>
                <w:color w:val="373E49" w:themeColor="accent1"/>
                <w:sz w:val="26"/>
                <w:szCs w:val="26"/>
              </w:rPr>
              <w:t xml:space="preserve">data and information </w:t>
            </w:r>
          </w:p>
        </w:tc>
      </w:tr>
      <w:tr w:rsidR="00E06392" w:rsidRPr="00E06392" w14:paraId="1312B8A6" w14:textId="77777777" w:rsidTr="00E06392">
        <w:tc>
          <w:tcPr>
            <w:tcW w:w="9072" w:type="dxa"/>
            <w:gridSpan w:val="2"/>
            <w:shd w:val="clear" w:color="auto" w:fill="F2F2F2" w:themeFill="background2"/>
            <w:vAlign w:val="center"/>
          </w:tcPr>
          <w:p w14:paraId="033E9625" w14:textId="7627F4FD" w:rsidR="00E96065" w:rsidRPr="00E06392" w:rsidRDefault="00B1231E" w:rsidP="00321EF7">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lastRenderedPageBreak/>
              <w:t>Requirements</w:t>
            </w:r>
          </w:p>
        </w:tc>
      </w:tr>
      <w:tr w:rsidR="00E06392" w:rsidRPr="00E06392" w14:paraId="5A4820EE" w14:textId="77777777" w:rsidTr="00E06392">
        <w:tc>
          <w:tcPr>
            <w:tcW w:w="1854" w:type="dxa"/>
            <w:vAlign w:val="center"/>
          </w:tcPr>
          <w:p w14:paraId="50427C6B" w14:textId="77777777" w:rsidR="00CC152C" w:rsidRPr="00E06392" w:rsidRDefault="00CC152C" w:rsidP="00C10E80">
            <w:pPr>
              <w:pStyle w:val="ListParagraph"/>
              <w:numPr>
                <w:ilvl w:val="0"/>
                <w:numId w:val="6"/>
              </w:numPr>
              <w:spacing w:before="120" w:after="120" w:line="276" w:lineRule="auto"/>
              <w:ind w:left="166"/>
              <w:contextualSpacing w:val="0"/>
              <w:rPr>
                <w:rFonts w:ascii="Arial" w:hAnsi="Arial"/>
                <w:color w:val="373E49" w:themeColor="accent1"/>
                <w:sz w:val="26"/>
                <w:szCs w:val="26"/>
              </w:rPr>
            </w:pPr>
          </w:p>
        </w:tc>
        <w:tc>
          <w:tcPr>
            <w:tcW w:w="7218" w:type="dxa"/>
          </w:tcPr>
          <w:p w14:paraId="21ABE39F" w14:textId="33BE79CF" w:rsidR="00CC152C" w:rsidRPr="00E06392" w:rsidRDefault="002024B8" w:rsidP="008375C5">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A</w:t>
            </w:r>
            <w:r w:rsidR="003C7C5B" w:rsidRPr="00E06392">
              <w:rPr>
                <w:rFonts w:ascii="Arial" w:hAnsi="Arial"/>
                <w:color w:val="373E49" w:themeColor="accent1"/>
                <w:sz w:val="26"/>
                <w:szCs w:val="26"/>
              </w:rPr>
              <w:t xml:space="preserve">ll backups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tested </w:t>
            </w:r>
            <w:r w:rsidR="00EC6CE8" w:rsidRPr="00E06392">
              <w:rPr>
                <w:rFonts w:ascii="Arial" w:hAnsi="Arial"/>
                <w:color w:val="373E49" w:themeColor="accent1"/>
                <w:sz w:val="26"/>
                <w:szCs w:val="26"/>
              </w:rPr>
              <w:t xml:space="preserve">and verified </w:t>
            </w:r>
            <w:r w:rsidR="003C7C5B" w:rsidRPr="00E06392">
              <w:rPr>
                <w:rFonts w:ascii="Arial" w:hAnsi="Arial"/>
                <w:color w:val="373E49" w:themeColor="accent1"/>
                <w:sz w:val="26"/>
                <w:szCs w:val="26"/>
              </w:rPr>
              <w:t xml:space="preserve">after they have been run to ensure the backup </w:t>
            </w:r>
            <w:r w:rsidR="009D6048" w:rsidRPr="00E06392">
              <w:rPr>
                <w:rFonts w:ascii="Arial" w:hAnsi="Arial"/>
                <w:color w:val="373E49" w:themeColor="accent1"/>
                <w:sz w:val="26"/>
                <w:szCs w:val="26"/>
              </w:rPr>
              <w:t xml:space="preserve">taken </w:t>
            </w:r>
            <w:r w:rsidR="003C7C5B" w:rsidRPr="00E06392">
              <w:rPr>
                <w:rFonts w:ascii="Arial" w:hAnsi="Arial"/>
                <w:color w:val="373E49" w:themeColor="accent1"/>
                <w:sz w:val="26"/>
                <w:szCs w:val="26"/>
              </w:rPr>
              <w:t>has been</w:t>
            </w:r>
            <w:r w:rsidR="009D36B1" w:rsidRPr="00E06392">
              <w:rPr>
                <w:rFonts w:ascii="Arial" w:hAnsi="Arial"/>
                <w:color w:val="373E49" w:themeColor="accent1"/>
                <w:sz w:val="26"/>
                <w:szCs w:val="26"/>
              </w:rPr>
              <w:t xml:space="preserve"> done</w:t>
            </w:r>
            <w:r w:rsidR="003C7C5B" w:rsidRPr="00E06392">
              <w:rPr>
                <w:rFonts w:ascii="Arial" w:hAnsi="Arial"/>
                <w:color w:val="373E49" w:themeColor="accent1"/>
                <w:sz w:val="26"/>
                <w:szCs w:val="26"/>
              </w:rPr>
              <w:t xml:space="preserve"> </w:t>
            </w:r>
            <w:r w:rsidR="009D36B1" w:rsidRPr="00E06392">
              <w:rPr>
                <w:rFonts w:ascii="Arial" w:hAnsi="Arial"/>
                <w:color w:val="373E49" w:themeColor="accent1"/>
                <w:sz w:val="26"/>
                <w:szCs w:val="26"/>
              </w:rPr>
              <w:t>successfully</w:t>
            </w:r>
            <w:r w:rsidR="008375C5" w:rsidRPr="00E06392">
              <w:rPr>
                <w:rFonts w:ascii="Arial" w:hAnsi="Arial"/>
                <w:color w:val="373E49" w:themeColor="accent1"/>
                <w:sz w:val="26"/>
                <w:szCs w:val="26"/>
              </w:rPr>
              <w:t>. F</w:t>
            </w:r>
            <w:r w:rsidR="003C7C5B" w:rsidRPr="00E06392">
              <w:rPr>
                <w:rFonts w:ascii="Arial" w:hAnsi="Arial"/>
                <w:color w:val="373E49" w:themeColor="accent1"/>
                <w:sz w:val="26"/>
                <w:szCs w:val="26"/>
              </w:rPr>
              <w:t>or example</w:t>
            </w:r>
            <w:r w:rsidR="008375C5" w:rsidRPr="00E06392">
              <w:rPr>
                <w:rFonts w:ascii="Arial" w:hAnsi="Arial"/>
                <w:color w:val="373E49" w:themeColor="accent1"/>
                <w:sz w:val="26"/>
                <w:szCs w:val="26"/>
              </w:rPr>
              <w:t>,</w:t>
            </w:r>
            <w:r w:rsidR="003C7C5B" w:rsidRPr="00E06392">
              <w:rPr>
                <w:rFonts w:ascii="Arial" w:hAnsi="Arial"/>
                <w:color w:val="373E49" w:themeColor="accent1"/>
                <w:sz w:val="26"/>
                <w:szCs w:val="26"/>
              </w:rPr>
              <w:t xml:space="preserve"> checking file size, using hash totaling or deploying other methods of verification</w:t>
            </w:r>
            <w:r w:rsidR="008375C5" w:rsidRPr="00E06392">
              <w:rPr>
                <w:rFonts w:ascii="Arial" w:hAnsi="Arial"/>
                <w:color w:val="373E49" w:themeColor="accent1"/>
                <w:sz w:val="26"/>
                <w:szCs w:val="26"/>
              </w:rPr>
              <w:t>.</w:t>
            </w:r>
          </w:p>
        </w:tc>
      </w:tr>
      <w:tr w:rsidR="00E06392" w:rsidRPr="00E06392" w14:paraId="3EC10D10" w14:textId="77777777" w:rsidTr="00E06392">
        <w:tc>
          <w:tcPr>
            <w:tcW w:w="1854" w:type="dxa"/>
            <w:vAlign w:val="center"/>
          </w:tcPr>
          <w:p w14:paraId="2F633598" w14:textId="77777777" w:rsidR="00ED1F09" w:rsidRPr="00E06392" w:rsidRDefault="00ED1F09" w:rsidP="00C10E80">
            <w:pPr>
              <w:pStyle w:val="ListParagraph"/>
              <w:numPr>
                <w:ilvl w:val="0"/>
                <w:numId w:val="6"/>
              </w:numPr>
              <w:spacing w:before="120" w:after="120" w:line="276" w:lineRule="auto"/>
              <w:ind w:left="166"/>
              <w:contextualSpacing w:val="0"/>
              <w:rPr>
                <w:rFonts w:ascii="Arial" w:hAnsi="Arial"/>
                <w:color w:val="373E49" w:themeColor="accent1"/>
                <w:sz w:val="26"/>
                <w:szCs w:val="26"/>
              </w:rPr>
            </w:pPr>
          </w:p>
        </w:tc>
        <w:tc>
          <w:tcPr>
            <w:tcW w:w="7218" w:type="dxa"/>
          </w:tcPr>
          <w:p w14:paraId="5C3D431B" w14:textId="191A8E5E" w:rsidR="00ED1F09" w:rsidRPr="00E06392" w:rsidRDefault="00AA3244" w:rsidP="008375C5">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A </w:t>
            </w:r>
            <w:r w:rsidR="008375C5" w:rsidRPr="00E06392">
              <w:rPr>
                <w:rFonts w:ascii="Arial" w:hAnsi="Arial"/>
                <w:color w:val="373E49" w:themeColor="accent1"/>
                <w:sz w:val="26"/>
                <w:szCs w:val="26"/>
              </w:rPr>
              <w:t xml:space="preserve">backup </w:t>
            </w:r>
            <w:r w:rsidRPr="00E06392">
              <w:rPr>
                <w:rFonts w:ascii="Arial" w:hAnsi="Arial"/>
                <w:color w:val="373E49" w:themeColor="accent1"/>
                <w:sz w:val="26"/>
                <w:szCs w:val="26"/>
              </w:rPr>
              <w:t>r</w:t>
            </w:r>
            <w:r w:rsidR="001068CC" w:rsidRPr="00E06392">
              <w:rPr>
                <w:rFonts w:ascii="Arial" w:hAnsi="Arial"/>
                <w:color w:val="373E49" w:themeColor="accent1"/>
                <w:sz w:val="26"/>
                <w:szCs w:val="26"/>
              </w:rPr>
              <w:t xml:space="preserve">estoration test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w:t>
            </w:r>
            <w:r w:rsidR="008375C5" w:rsidRPr="00E06392">
              <w:rPr>
                <w:rFonts w:ascii="Arial" w:hAnsi="Arial"/>
                <w:color w:val="373E49" w:themeColor="accent1"/>
                <w:sz w:val="26"/>
                <w:szCs w:val="26"/>
              </w:rPr>
              <w:t>conducted periodically</w:t>
            </w:r>
            <w:r w:rsidRPr="00E06392">
              <w:rPr>
                <w:rFonts w:ascii="Arial" w:hAnsi="Arial"/>
                <w:color w:val="373E49" w:themeColor="accent1"/>
                <w:sz w:val="26"/>
                <w:szCs w:val="26"/>
              </w:rPr>
              <w:t xml:space="preserve"> </w:t>
            </w:r>
            <w:r w:rsidR="008375C5" w:rsidRPr="00E06392">
              <w:rPr>
                <w:rFonts w:ascii="Arial" w:hAnsi="Arial"/>
                <w:color w:val="373E49" w:themeColor="accent1"/>
                <w:sz w:val="26"/>
                <w:szCs w:val="26"/>
              </w:rPr>
              <w:t>as the</w:t>
            </w:r>
            <w:r w:rsidR="005B3297" w:rsidRPr="00E06392">
              <w:rPr>
                <w:rFonts w:ascii="Arial" w:hAnsi="Arial"/>
                <w:color w:val="373E49" w:themeColor="accent1"/>
                <w:sz w:val="26"/>
                <w:szCs w:val="26"/>
              </w:rPr>
              <w:t xml:space="preserve"> per the</w:t>
            </w:r>
            <w:r w:rsidR="008375C5" w:rsidRPr="00E06392">
              <w:rPr>
                <w:rFonts w:ascii="Arial" w:hAnsi="Arial"/>
                <w:color w:val="373E49" w:themeColor="accent1"/>
                <w:sz w:val="26"/>
                <w:szCs w:val="26"/>
              </w:rPr>
              <w:t xml:space="preserve"> following:</w:t>
            </w:r>
          </w:p>
          <w:p w14:paraId="54C6904D" w14:textId="0FD8626E" w:rsidR="008375C5" w:rsidRPr="00E06392" w:rsidRDefault="008375C5" w:rsidP="008375C5">
            <w:pPr>
              <w:pStyle w:val="ListParagraph"/>
              <w:numPr>
                <w:ilvl w:val="0"/>
                <w:numId w:val="17"/>
              </w:numPr>
              <w:spacing w:before="120" w:after="120" w:line="276" w:lineRule="auto"/>
              <w:jc w:val="both"/>
              <w:rPr>
                <w:rFonts w:ascii="Arial" w:eastAsia="Arial" w:hAnsi="Arial"/>
                <w:color w:val="373E49" w:themeColor="accent1"/>
                <w:sz w:val="26"/>
                <w:szCs w:val="26"/>
                <w:lang w:bidi="en-US"/>
              </w:rPr>
            </w:pPr>
            <w:r w:rsidRPr="00E06392">
              <w:rPr>
                <w:rFonts w:ascii="Arial" w:eastAsia="Arial" w:hAnsi="Arial"/>
                <w:color w:val="373E49" w:themeColor="accent1"/>
                <w:sz w:val="26"/>
                <w:szCs w:val="26"/>
                <w:highlight w:val="cyan"/>
                <w:lang w:bidi="en-US"/>
              </w:rPr>
              <w:t>once a year</w:t>
            </w:r>
            <w:r w:rsidRPr="00E06392">
              <w:rPr>
                <w:rFonts w:ascii="Arial" w:eastAsia="Arial" w:hAnsi="Arial"/>
                <w:color w:val="373E49" w:themeColor="accent1"/>
                <w:sz w:val="26"/>
                <w:szCs w:val="26"/>
                <w:lang w:bidi="en-US"/>
              </w:rPr>
              <w:t xml:space="preserve"> for all backups.</w:t>
            </w:r>
          </w:p>
          <w:p w14:paraId="5067D018" w14:textId="4F6E2DE1" w:rsidR="008375C5" w:rsidRPr="00E06392" w:rsidRDefault="008375C5" w:rsidP="008375C5">
            <w:pPr>
              <w:pStyle w:val="ListParagraph"/>
              <w:numPr>
                <w:ilvl w:val="0"/>
                <w:numId w:val="17"/>
              </w:numPr>
              <w:spacing w:before="120" w:after="120" w:line="276" w:lineRule="auto"/>
              <w:jc w:val="both"/>
              <w:rPr>
                <w:rFonts w:ascii="Arial" w:eastAsia="Arial" w:hAnsi="Arial"/>
                <w:color w:val="373E49" w:themeColor="accent1"/>
                <w:sz w:val="26"/>
                <w:szCs w:val="26"/>
                <w:lang w:bidi="en-US"/>
              </w:rPr>
            </w:pPr>
            <w:r w:rsidRPr="00EA45E3">
              <w:rPr>
                <w:rFonts w:ascii="Arial" w:eastAsia="Arial" w:hAnsi="Arial"/>
                <w:color w:val="373E49" w:themeColor="accent1"/>
                <w:sz w:val="26"/>
                <w:szCs w:val="26"/>
                <w:highlight w:val="cyan"/>
                <w:lang w:bidi="en-US"/>
              </w:rPr>
              <w:t>once every three months</w:t>
            </w:r>
            <w:r w:rsidRPr="00E06392">
              <w:rPr>
                <w:rFonts w:ascii="Arial" w:eastAsia="Arial" w:hAnsi="Arial"/>
                <w:color w:val="373E49" w:themeColor="accent1"/>
                <w:sz w:val="26"/>
                <w:szCs w:val="26"/>
                <w:lang w:bidi="en-US"/>
              </w:rPr>
              <w:t xml:space="preserve"> for critical systems’ backups.</w:t>
            </w:r>
          </w:p>
          <w:p w14:paraId="0C0BE0F0" w14:textId="091FAEFD" w:rsidR="008375C5" w:rsidRPr="00E06392" w:rsidRDefault="008375C5" w:rsidP="008375C5">
            <w:pPr>
              <w:pStyle w:val="ListParagraph"/>
              <w:numPr>
                <w:ilvl w:val="0"/>
                <w:numId w:val="17"/>
              </w:numPr>
              <w:spacing w:before="120" w:after="120" w:line="276" w:lineRule="auto"/>
              <w:jc w:val="both"/>
              <w:rPr>
                <w:rFonts w:ascii="Arial" w:hAnsi="Arial"/>
                <w:color w:val="373E49" w:themeColor="accent1"/>
                <w:sz w:val="26"/>
                <w:szCs w:val="26"/>
              </w:rPr>
            </w:pPr>
            <w:r w:rsidRPr="00EA45E3">
              <w:rPr>
                <w:rFonts w:ascii="Arial" w:eastAsia="Arial" w:hAnsi="Arial"/>
                <w:color w:val="373E49" w:themeColor="accent1"/>
                <w:sz w:val="26"/>
                <w:szCs w:val="26"/>
                <w:highlight w:val="cyan"/>
                <w:lang w:bidi="en-US"/>
              </w:rPr>
              <w:t>once every six months</w:t>
            </w:r>
            <w:r w:rsidRPr="00E06392">
              <w:rPr>
                <w:rFonts w:ascii="Arial" w:eastAsia="Arial" w:hAnsi="Arial"/>
                <w:color w:val="373E49" w:themeColor="accent1"/>
                <w:sz w:val="26"/>
                <w:szCs w:val="26"/>
                <w:lang w:bidi="en-US"/>
              </w:rPr>
              <w:t xml:space="preserve"> for remote work systems’ backups.</w:t>
            </w:r>
          </w:p>
        </w:tc>
      </w:tr>
      <w:tr w:rsidR="00E06392" w:rsidRPr="00E06392" w14:paraId="5002D9A7" w14:textId="77777777" w:rsidTr="00E06392">
        <w:tc>
          <w:tcPr>
            <w:tcW w:w="1854" w:type="dxa"/>
            <w:vAlign w:val="center"/>
          </w:tcPr>
          <w:p w14:paraId="0AA6BD9D" w14:textId="77777777" w:rsidR="00D86DA1" w:rsidRPr="00E06392" w:rsidRDefault="00D86DA1" w:rsidP="00C10E80">
            <w:pPr>
              <w:pStyle w:val="ListParagraph"/>
              <w:numPr>
                <w:ilvl w:val="0"/>
                <w:numId w:val="6"/>
              </w:numPr>
              <w:spacing w:before="120" w:after="120" w:line="276" w:lineRule="auto"/>
              <w:ind w:left="166"/>
              <w:contextualSpacing w:val="0"/>
              <w:rPr>
                <w:rFonts w:ascii="Arial" w:hAnsi="Arial"/>
                <w:color w:val="373E49" w:themeColor="accent1"/>
                <w:sz w:val="26"/>
                <w:szCs w:val="26"/>
              </w:rPr>
            </w:pPr>
          </w:p>
        </w:tc>
        <w:tc>
          <w:tcPr>
            <w:tcW w:w="7218" w:type="dxa"/>
          </w:tcPr>
          <w:p w14:paraId="39C4DA98" w14:textId="0BD7C45B" w:rsidR="00D86DA1" w:rsidRPr="00E06392" w:rsidRDefault="00AA3244"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w:t>
            </w:r>
            <w:r w:rsidR="002024B8" w:rsidRPr="00E06392">
              <w:rPr>
                <w:rFonts w:ascii="Arial" w:hAnsi="Arial"/>
                <w:color w:val="373E49" w:themeColor="accent1"/>
                <w:sz w:val="26"/>
                <w:szCs w:val="26"/>
              </w:rPr>
              <w:t>he restoration test</w:t>
            </w:r>
            <w:r w:rsidRPr="00E06392">
              <w:rPr>
                <w:rFonts w:ascii="Arial" w:hAnsi="Arial"/>
                <w:color w:val="373E49" w:themeColor="accent1"/>
                <w:sz w:val="26"/>
                <w:szCs w:val="26"/>
              </w:rPr>
              <w:t xml:space="preserve">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reviewed</w:t>
            </w:r>
            <w:r w:rsidR="002024B8" w:rsidRPr="00E06392">
              <w:rPr>
                <w:rFonts w:ascii="Arial" w:hAnsi="Arial"/>
                <w:color w:val="373E49" w:themeColor="accent1"/>
                <w:sz w:val="26"/>
                <w:szCs w:val="26"/>
              </w:rPr>
              <w:t xml:space="preserve"> to check if </w:t>
            </w:r>
            <w:r w:rsidRPr="00E06392">
              <w:rPr>
                <w:rFonts w:ascii="Arial" w:hAnsi="Arial"/>
                <w:color w:val="373E49" w:themeColor="accent1"/>
                <w:sz w:val="26"/>
                <w:szCs w:val="26"/>
              </w:rPr>
              <w:t xml:space="preserve">the restoration occurred within or </w:t>
            </w:r>
            <w:r w:rsidR="002024B8" w:rsidRPr="00E06392">
              <w:rPr>
                <w:rFonts w:ascii="Arial" w:hAnsi="Arial"/>
                <w:color w:val="373E49" w:themeColor="accent1"/>
                <w:sz w:val="26"/>
                <w:szCs w:val="26"/>
              </w:rPr>
              <w:t>met defined timescales</w:t>
            </w:r>
            <w:r w:rsidR="008375C5" w:rsidRPr="00E06392">
              <w:rPr>
                <w:rFonts w:ascii="Arial" w:hAnsi="Arial"/>
                <w:color w:val="373E49" w:themeColor="accent1"/>
                <w:sz w:val="26"/>
                <w:szCs w:val="26"/>
              </w:rPr>
              <w:t>.</w:t>
            </w:r>
          </w:p>
        </w:tc>
      </w:tr>
      <w:tr w:rsidR="00E06392" w:rsidRPr="00E06392" w14:paraId="0EF84AFE" w14:textId="77777777" w:rsidTr="00E06392">
        <w:tc>
          <w:tcPr>
            <w:tcW w:w="1854" w:type="dxa"/>
            <w:shd w:val="clear" w:color="auto" w:fill="373E49" w:themeFill="accent1"/>
            <w:vAlign w:val="center"/>
          </w:tcPr>
          <w:p w14:paraId="36B60A3F" w14:textId="2CD0C2B2" w:rsidR="00D10BC4" w:rsidRPr="00E06392" w:rsidRDefault="00D10BC4" w:rsidP="008375C5">
            <w:pPr>
              <w:spacing w:before="120" w:after="120" w:line="276" w:lineRule="auto"/>
              <w:rPr>
                <w:rFonts w:ascii="Arial" w:hAnsi="Arial"/>
                <w:color w:val="FFFFFF" w:themeColor="background1"/>
                <w:sz w:val="26"/>
                <w:szCs w:val="26"/>
              </w:rPr>
            </w:pPr>
            <w:r w:rsidRPr="00E06392">
              <w:rPr>
                <w:rFonts w:ascii="Arial" w:hAnsi="Arial"/>
                <w:color w:val="FFFFFF" w:themeColor="background1"/>
                <w:sz w:val="26"/>
                <w:szCs w:val="26"/>
              </w:rPr>
              <w:t>4</w:t>
            </w:r>
          </w:p>
        </w:tc>
        <w:tc>
          <w:tcPr>
            <w:tcW w:w="7218" w:type="dxa"/>
            <w:shd w:val="clear" w:color="auto" w:fill="373E49" w:themeFill="accent1"/>
            <w:vAlign w:val="center"/>
          </w:tcPr>
          <w:p w14:paraId="00B3DB7F" w14:textId="4B63A94E" w:rsidR="00D10BC4" w:rsidRPr="00E06392" w:rsidRDefault="001F7E8A" w:rsidP="000D5031">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Protection of online backups</w:t>
            </w:r>
          </w:p>
        </w:tc>
      </w:tr>
      <w:tr w:rsidR="00E06392" w:rsidRPr="00E06392" w14:paraId="08EF25CC" w14:textId="77777777" w:rsidTr="00E06392">
        <w:tc>
          <w:tcPr>
            <w:tcW w:w="1854" w:type="dxa"/>
            <w:shd w:val="clear" w:color="auto" w:fill="D3D7DE" w:themeFill="accent1" w:themeFillTint="33"/>
            <w:vAlign w:val="center"/>
          </w:tcPr>
          <w:p w14:paraId="66619A0F" w14:textId="77777777" w:rsidR="00D10BC4" w:rsidRPr="00E06392" w:rsidRDefault="00D10BC4" w:rsidP="00741A16">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Objective</w:t>
            </w:r>
          </w:p>
        </w:tc>
        <w:tc>
          <w:tcPr>
            <w:tcW w:w="7218" w:type="dxa"/>
            <w:shd w:val="clear" w:color="auto" w:fill="D3D7DE" w:themeFill="accent1" w:themeFillTint="33"/>
            <w:vAlign w:val="center"/>
          </w:tcPr>
          <w:p w14:paraId="49602819" w14:textId="06800F63" w:rsidR="00D10BC4" w:rsidRPr="00E06392" w:rsidRDefault="004233C6"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To protect online backups</w:t>
            </w:r>
          </w:p>
        </w:tc>
      </w:tr>
      <w:tr w:rsidR="00E06392" w:rsidRPr="00E06392" w14:paraId="2B079C3A" w14:textId="77777777" w:rsidTr="00E06392">
        <w:tc>
          <w:tcPr>
            <w:tcW w:w="1854" w:type="dxa"/>
            <w:shd w:val="clear" w:color="auto" w:fill="D3D7DE" w:themeFill="accent1" w:themeFillTint="33"/>
            <w:vAlign w:val="center"/>
          </w:tcPr>
          <w:p w14:paraId="7C0A7EE6" w14:textId="3B78F526" w:rsidR="005E673B" w:rsidRPr="00E06392" w:rsidRDefault="005E673B" w:rsidP="00741A16">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Risk implication</w:t>
            </w:r>
          </w:p>
        </w:tc>
        <w:tc>
          <w:tcPr>
            <w:tcW w:w="7218" w:type="dxa"/>
            <w:shd w:val="clear" w:color="auto" w:fill="D3D7DE" w:themeFill="accent1" w:themeFillTint="33"/>
          </w:tcPr>
          <w:p w14:paraId="39B33511" w14:textId="4623F248" w:rsidR="005E673B" w:rsidRPr="00E06392" w:rsidRDefault="008375C5"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Improper</w:t>
            </w:r>
            <w:r w:rsidR="009A5AC8" w:rsidRPr="00E06392">
              <w:rPr>
                <w:rFonts w:ascii="Arial" w:hAnsi="Arial"/>
                <w:color w:val="373E49" w:themeColor="accent1"/>
                <w:sz w:val="26"/>
                <w:szCs w:val="26"/>
              </w:rPr>
              <w:t>, or no, protection of online backups may result in unauthorized</w:t>
            </w:r>
            <w:r w:rsidR="004933D3" w:rsidRPr="00E06392">
              <w:rPr>
                <w:rFonts w:ascii="Arial" w:hAnsi="Arial"/>
                <w:color w:val="373E49" w:themeColor="accent1"/>
                <w:sz w:val="26"/>
                <w:szCs w:val="26"/>
              </w:rPr>
              <w:t xml:space="preserve"> access, modification or</w:t>
            </w:r>
            <w:r w:rsidR="009A5AC8" w:rsidRPr="00E06392">
              <w:rPr>
                <w:rFonts w:ascii="Arial" w:hAnsi="Arial"/>
                <w:color w:val="373E49" w:themeColor="accent1"/>
                <w:sz w:val="26"/>
                <w:szCs w:val="26"/>
              </w:rPr>
              <w:t xml:space="preserve"> deletion o</w:t>
            </w:r>
            <w:r w:rsidR="004933D3" w:rsidRPr="00E06392">
              <w:rPr>
                <w:rFonts w:ascii="Arial" w:hAnsi="Arial"/>
                <w:color w:val="373E49" w:themeColor="accent1"/>
                <w:sz w:val="26"/>
                <w:szCs w:val="26"/>
              </w:rPr>
              <w:t>f backup data and information. This may adversely impact the restore of an IT system or associated data and information.</w:t>
            </w:r>
          </w:p>
        </w:tc>
      </w:tr>
      <w:tr w:rsidR="00E06392" w:rsidRPr="00E06392" w14:paraId="10D88511" w14:textId="77777777" w:rsidTr="00E06392">
        <w:tc>
          <w:tcPr>
            <w:tcW w:w="9072" w:type="dxa"/>
            <w:gridSpan w:val="2"/>
            <w:shd w:val="clear" w:color="auto" w:fill="F2F2F2" w:themeFill="background2"/>
            <w:vAlign w:val="center"/>
          </w:tcPr>
          <w:p w14:paraId="5989A700" w14:textId="6AB64B6C" w:rsidR="00D10BC4" w:rsidRPr="00E06392" w:rsidRDefault="00B1231E" w:rsidP="000D5031">
            <w:pPr>
              <w:spacing w:before="120" w:after="120" w:line="276" w:lineRule="auto"/>
              <w:jc w:val="left"/>
              <w:rPr>
                <w:rFonts w:ascii="Arial" w:hAnsi="Arial"/>
                <w:color w:val="373E49" w:themeColor="accent1"/>
                <w:sz w:val="26"/>
                <w:szCs w:val="26"/>
              </w:rPr>
            </w:pPr>
            <w:r w:rsidRPr="00E06392">
              <w:rPr>
                <w:rFonts w:ascii="Arial" w:hAnsi="Arial"/>
                <w:color w:val="373E49" w:themeColor="accent1"/>
                <w:sz w:val="26"/>
                <w:szCs w:val="26"/>
              </w:rPr>
              <w:t xml:space="preserve">Requirements </w:t>
            </w:r>
          </w:p>
        </w:tc>
      </w:tr>
      <w:tr w:rsidR="00E06392" w:rsidRPr="00E06392" w14:paraId="2508EDD3" w14:textId="77777777" w:rsidTr="00E06392">
        <w:tc>
          <w:tcPr>
            <w:tcW w:w="1854" w:type="dxa"/>
            <w:vAlign w:val="center"/>
          </w:tcPr>
          <w:p w14:paraId="24ED4698" w14:textId="6918B78E" w:rsidR="00D10BC4" w:rsidRPr="00E06392" w:rsidRDefault="00D10BC4" w:rsidP="00C10E80">
            <w:pPr>
              <w:pStyle w:val="ListParagraph"/>
              <w:numPr>
                <w:ilvl w:val="0"/>
                <w:numId w:val="13"/>
              </w:numPr>
              <w:spacing w:before="120" w:after="120" w:line="276" w:lineRule="auto"/>
              <w:ind w:left="526"/>
              <w:contextualSpacing w:val="0"/>
              <w:rPr>
                <w:rFonts w:ascii="Arial" w:hAnsi="Arial"/>
                <w:color w:val="373E49" w:themeColor="accent1"/>
                <w:sz w:val="26"/>
                <w:szCs w:val="26"/>
              </w:rPr>
            </w:pPr>
          </w:p>
        </w:tc>
        <w:tc>
          <w:tcPr>
            <w:tcW w:w="7218" w:type="dxa"/>
          </w:tcPr>
          <w:p w14:paraId="3DBA0970" w14:textId="70CC6C3A" w:rsidR="00D10BC4" w:rsidRPr="00E06392" w:rsidRDefault="004119A0"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Physical and logical a</w:t>
            </w:r>
            <w:r w:rsidR="005B3435" w:rsidRPr="00E06392">
              <w:rPr>
                <w:rFonts w:ascii="Arial" w:hAnsi="Arial"/>
                <w:color w:val="373E49" w:themeColor="accent1"/>
                <w:sz w:val="26"/>
                <w:szCs w:val="26"/>
              </w:rPr>
              <w:t xml:space="preserve">ccess to online backups (e.g. Network Attached Storage, Storage Area Networks or cloud) </w:t>
            </w:r>
            <w:r w:rsidR="008B0CF5" w:rsidRPr="00E06392">
              <w:rPr>
                <w:rFonts w:ascii="Arial" w:hAnsi="Arial"/>
                <w:color w:val="373E49" w:themeColor="accent1"/>
                <w:sz w:val="26"/>
                <w:szCs w:val="26"/>
              </w:rPr>
              <w:t>must</w:t>
            </w:r>
            <w:r w:rsidR="000038FF" w:rsidRPr="00E06392">
              <w:rPr>
                <w:rFonts w:ascii="Arial" w:hAnsi="Arial"/>
                <w:color w:val="373E49" w:themeColor="accent1"/>
                <w:sz w:val="26"/>
                <w:szCs w:val="26"/>
              </w:rPr>
              <w:t xml:space="preserve"> be </w:t>
            </w:r>
            <w:r w:rsidR="004F560E" w:rsidRPr="00E06392">
              <w:rPr>
                <w:rFonts w:ascii="Arial" w:hAnsi="Arial"/>
                <w:color w:val="373E49" w:themeColor="accent1"/>
                <w:sz w:val="26"/>
                <w:szCs w:val="26"/>
              </w:rPr>
              <w:t xml:space="preserve">restricted and </w:t>
            </w:r>
            <w:r w:rsidR="000038FF" w:rsidRPr="00E06392">
              <w:rPr>
                <w:rFonts w:ascii="Arial" w:hAnsi="Arial"/>
                <w:color w:val="373E49" w:themeColor="accent1"/>
                <w:sz w:val="26"/>
                <w:szCs w:val="26"/>
              </w:rPr>
              <w:t xml:space="preserve">limited </w:t>
            </w:r>
            <w:r w:rsidR="005B3435" w:rsidRPr="00E06392">
              <w:rPr>
                <w:rFonts w:ascii="Arial" w:hAnsi="Arial"/>
                <w:color w:val="373E49" w:themeColor="accent1"/>
                <w:sz w:val="26"/>
                <w:szCs w:val="26"/>
              </w:rPr>
              <w:t>to authori</w:t>
            </w:r>
            <w:r w:rsidR="001F7E8A" w:rsidRPr="00E06392">
              <w:rPr>
                <w:rFonts w:ascii="Arial" w:hAnsi="Arial"/>
                <w:color w:val="373E49" w:themeColor="accent1"/>
                <w:sz w:val="26"/>
                <w:szCs w:val="26"/>
              </w:rPr>
              <w:t>z</w:t>
            </w:r>
            <w:r w:rsidR="005B3435" w:rsidRPr="00E06392">
              <w:rPr>
                <w:rFonts w:ascii="Arial" w:hAnsi="Arial"/>
                <w:color w:val="373E49" w:themeColor="accent1"/>
                <w:sz w:val="26"/>
                <w:szCs w:val="26"/>
              </w:rPr>
              <w:t xml:space="preserve">ed </w:t>
            </w:r>
            <w:r w:rsidR="000E22DE" w:rsidRPr="00E06392">
              <w:rPr>
                <w:rFonts w:ascii="Arial" w:hAnsi="Arial"/>
                <w:color w:val="373E49" w:themeColor="accent1"/>
                <w:sz w:val="26"/>
                <w:szCs w:val="26"/>
              </w:rPr>
              <w:t>personnel</w:t>
            </w:r>
            <w:r w:rsidR="004F560E" w:rsidRPr="00E06392">
              <w:rPr>
                <w:rFonts w:ascii="Arial" w:hAnsi="Arial"/>
                <w:color w:val="373E49" w:themeColor="accent1"/>
                <w:sz w:val="26"/>
                <w:szCs w:val="26"/>
              </w:rPr>
              <w:t xml:space="preserve"> only.</w:t>
            </w:r>
          </w:p>
        </w:tc>
      </w:tr>
      <w:tr w:rsidR="00E06392" w:rsidRPr="00E06392" w14:paraId="2ADE64D4" w14:textId="77777777" w:rsidTr="00E06392">
        <w:tc>
          <w:tcPr>
            <w:tcW w:w="1854" w:type="dxa"/>
            <w:vAlign w:val="center"/>
          </w:tcPr>
          <w:p w14:paraId="66674483" w14:textId="643BC4B7" w:rsidR="004D430B" w:rsidRPr="00E06392" w:rsidRDefault="004D430B" w:rsidP="00C10E80">
            <w:pPr>
              <w:pStyle w:val="ListParagraph"/>
              <w:numPr>
                <w:ilvl w:val="0"/>
                <w:numId w:val="13"/>
              </w:numPr>
              <w:spacing w:before="120" w:after="120" w:line="276" w:lineRule="auto"/>
              <w:ind w:left="526"/>
              <w:contextualSpacing w:val="0"/>
              <w:rPr>
                <w:rFonts w:ascii="Arial" w:hAnsi="Arial"/>
                <w:color w:val="373E49" w:themeColor="accent1"/>
                <w:sz w:val="26"/>
                <w:szCs w:val="26"/>
              </w:rPr>
            </w:pPr>
          </w:p>
        </w:tc>
        <w:tc>
          <w:tcPr>
            <w:tcW w:w="7218" w:type="dxa"/>
          </w:tcPr>
          <w:p w14:paraId="22BC3F8A" w14:textId="7C48F892" w:rsidR="004D430B" w:rsidRPr="00E06392" w:rsidRDefault="004F560E"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Backup</w:t>
            </w:r>
            <w:r w:rsidR="001F7E8A" w:rsidRPr="00E06392">
              <w:rPr>
                <w:rFonts w:ascii="Arial" w:hAnsi="Arial"/>
                <w:color w:val="373E49" w:themeColor="accent1"/>
                <w:sz w:val="26"/>
                <w:szCs w:val="26"/>
              </w:rPr>
              <w:t xml:space="preserve"> storage</w:t>
            </w:r>
            <w:r w:rsidRPr="00E06392">
              <w:rPr>
                <w:rFonts w:ascii="Arial" w:hAnsi="Arial"/>
                <w:color w:val="373E49" w:themeColor="accent1"/>
                <w:sz w:val="26"/>
                <w:szCs w:val="26"/>
              </w:rPr>
              <w:t>, either online or offline,</w:t>
            </w:r>
            <w:r w:rsidR="001F7E8A" w:rsidRPr="00E06392">
              <w:rPr>
                <w:rFonts w:ascii="Arial" w:hAnsi="Arial"/>
                <w:color w:val="373E49" w:themeColor="accent1"/>
                <w:sz w:val="26"/>
                <w:szCs w:val="26"/>
              </w:rPr>
              <w:t xml:space="preserve"> </w:t>
            </w:r>
            <w:r w:rsidR="008B0CF5" w:rsidRPr="00E06392">
              <w:rPr>
                <w:rFonts w:ascii="Arial" w:hAnsi="Arial"/>
                <w:color w:val="373E49" w:themeColor="accent1"/>
                <w:sz w:val="26"/>
                <w:szCs w:val="26"/>
              </w:rPr>
              <w:t>must</w:t>
            </w:r>
            <w:r w:rsidR="000038FF" w:rsidRPr="00E06392">
              <w:rPr>
                <w:rFonts w:ascii="Arial" w:hAnsi="Arial"/>
                <w:color w:val="373E49" w:themeColor="accent1"/>
                <w:sz w:val="26"/>
                <w:szCs w:val="26"/>
              </w:rPr>
              <w:t xml:space="preserve"> be encrypted </w:t>
            </w:r>
            <w:r w:rsidR="001F7E8A" w:rsidRPr="00E06392">
              <w:rPr>
                <w:rFonts w:ascii="Arial" w:hAnsi="Arial"/>
                <w:color w:val="373E49" w:themeColor="accent1"/>
                <w:sz w:val="26"/>
                <w:szCs w:val="26"/>
              </w:rPr>
              <w:t>either by encrypting individual backup files and/or the storage volume</w:t>
            </w:r>
            <w:r w:rsidRPr="00E06392">
              <w:rPr>
                <w:rFonts w:ascii="Arial" w:hAnsi="Arial"/>
                <w:color w:val="373E49" w:themeColor="accent1"/>
                <w:sz w:val="26"/>
                <w:szCs w:val="26"/>
              </w:rPr>
              <w:t>.</w:t>
            </w:r>
          </w:p>
        </w:tc>
      </w:tr>
      <w:tr w:rsidR="00E06392" w:rsidRPr="00E06392" w14:paraId="048794D5" w14:textId="77777777" w:rsidTr="00E06392">
        <w:tc>
          <w:tcPr>
            <w:tcW w:w="1854" w:type="dxa"/>
            <w:vAlign w:val="center"/>
          </w:tcPr>
          <w:p w14:paraId="67C9FCB4" w14:textId="680FE4A5" w:rsidR="00350691" w:rsidRPr="00E06392" w:rsidRDefault="00350691" w:rsidP="00C10E80">
            <w:pPr>
              <w:pStyle w:val="ListParagraph"/>
              <w:numPr>
                <w:ilvl w:val="0"/>
                <w:numId w:val="13"/>
              </w:numPr>
              <w:spacing w:before="120" w:after="120" w:line="276" w:lineRule="auto"/>
              <w:ind w:left="526"/>
              <w:contextualSpacing w:val="0"/>
              <w:rPr>
                <w:rFonts w:ascii="Arial" w:hAnsi="Arial"/>
                <w:color w:val="373E49" w:themeColor="accent1"/>
                <w:sz w:val="26"/>
                <w:szCs w:val="26"/>
              </w:rPr>
            </w:pPr>
          </w:p>
        </w:tc>
        <w:tc>
          <w:tcPr>
            <w:tcW w:w="7218" w:type="dxa"/>
          </w:tcPr>
          <w:p w14:paraId="4AF06CB7" w14:textId="58EB7B42" w:rsidR="00350691" w:rsidRPr="00E06392" w:rsidRDefault="00350691" w:rsidP="004F560E">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Backup files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encrypted when transferred </w:t>
            </w:r>
            <w:r w:rsidR="00531BCB" w:rsidRPr="00E06392">
              <w:rPr>
                <w:rFonts w:ascii="Arial" w:hAnsi="Arial"/>
                <w:color w:val="373E49" w:themeColor="accent1"/>
                <w:sz w:val="26"/>
                <w:szCs w:val="26"/>
              </w:rPr>
              <w:t xml:space="preserve">or transmitted </w:t>
            </w:r>
            <w:r w:rsidRPr="00E06392">
              <w:rPr>
                <w:rFonts w:ascii="Arial" w:hAnsi="Arial"/>
                <w:color w:val="373E49" w:themeColor="accent1"/>
                <w:sz w:val="26"/>
                <w:szCs w:val="26"/>
              </w:rPr>
              <w:t xml:space="preserve">across </w:t>
            </w:r>
            <w:r w:rsidR="004F560E" w:rsidRPr="00E06392">
              <w:rPr>
                <w:rFonts w:ascii="Arial" w:hAnsi="Arial"/>
                <w:color w:val="373E49" w:themeColor="accent1"/>
                <w:sz w:val="26"/>
                <w:szCs w:val="26"/>
              </w:rPr>
              <w:t>the</w:t>
            </w:r>
            <w:r w:rsidR="00531BCB" w:rsidRPr="00E06392">
              <w:rPr>
                <w:rFonts w:ascii="Arial" w:hAnsi="Arial"/>
                <w:color w:val="373E49" w:themeColor="accent1"/>
                <w:sz w:val="26"/>
                <w:szCs w:val="26"/>
              </w:rPr>
              <w:t xml:space="preserve"> </w:t>
            </w:r>
            <w:r w:rsidRPr="00E06392">
              <w:rPr>
                <w:rFonts w:ascii="Arial" w:hAnsi="Arial"/>
                <w:color w:val="373E49" w:themeColor="accent1"/>
                <w:sz w:val="26"/>
                <w:szCs w:val="26"/>
              </w:rPr>
              <w:t>ne</w:t>
            </w:r>
            <w:r w:rsidR="00531BCB" w:rsidRPr="00E06392">
              <w:rPr>
                <w:rFonts w:ascii="Arial" w:hAnsi="Arial"/>
                <w:color w:val="373E49" w:themeColor="accent1"/>
                <w:sz w:val="26"/>
                <w:szCs w:val="26"/>
              </w:rPr>
              <w:t>tworks</w:t>
            </w:r>
            <w:r w:rsidR="004F560E" w:rsidRPr="00E06392">
              <w:rPr>
                <w:rFonts w:ascii="Arial" w:hAnsi="Arial"/>
                <w:color w:val="373E49" w:themeColor="accent1"/>
                <w:sz w:val="26"/>
                <w:szCs w:val="26"/>
              </w:rPr>
              <w:t xml:space="preserve"> and physical locations.</w:t>
            </w:r>
          </w:p>
        </w:tc>
      </w:tr>
      <w:tr w:rsidR="00E06392" w:rsidRPr="00E06392" w14:paraId="749A6C67" w14:textId="77777777" w:rsidTr="00E06392">
        <w:tc>
          <w:tcPr>
            <w:tcW w:w="1854" w:type="dxa"/>
            <w:shd w:val="clear" w:color="auto" w:fill="373E49" w:themeFill="accent1"/>
            <w:vAlign w:val="center"/>
          </w:tcPr>
          <w:p w14:paraId="0B4BE006" w14:textId="77777777" w:rsidR="005F4BAD" w:rsidRPr="00E06392" w:rsidRDefault="005F4BAD" w:rsidP="000D5031">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5</w:t>
            </w:r>
          </w:p>
        </w:tc>
        <w:tc>
          <w:tcPr>
            <w:tcW w:w="7218" w:type="dxa"/>
            <w:shd w:val="clear" w:color="auto" w:fill="373E49" w:themeFill="accent1"/>
          </w:tcPr>
          <w:p w14:paraId="78DDEB57" w14:textId="708FFF19" w:rsidR="005F4BAD" w:rsidRPr="00E06392" w:rsidRDefault="0020740E" w:rsidP="000D5031">
            <w:pPr>
              <w:spacing w:before="120" w:after="120" w:line="276" w:lineRule="auto"/>
              <w:jc w:val="left"/>
              <w:rPr>
                <w:rFonts w:ascii="Arial" w:hAnsi="Arial"/>
                <w:color w:val="FFFFFF" w:themeColor="background1"/>
                <w:sz w:val="26"/>
                <w:szCs w:val="26"/>
              </w:rPr>
            </w:pPr>
            <w:r w:rsidRPr="00E06392">
              <w:rPr>
                <w:rFonts w:ascii="Arial" w:hAnsi="Arial"/>
                <w:color w:val="FFFFFF" w:themeColor="background1"/>
                <w:sz w:val="26"/>
                <w:szCs w:val="26"/>
              </w:rPr>
              <w:t>Backup and data retention requirements</w:t>
            </w:r>
          </w:p>
        </w:tc>
      </w:tr>
      <w:tr w:rsidR="00E06392" w:rsidRPr="00E06392" w14:paraId="62485323" w14:textId="77777777" w:rsidTr="00E06392">
        <w:tc>
          <w:tcPr>
            <w:tcW w:w="1854" w:type="dxa"/>
            <w:shd w:val="clear" w:color="auto" w:fill="D3D7DE" w:themeFill="accent1" w:themeFillTint="33"/>
            <w:vAlign w:val="center"/>
          </w:tcPr>
          <w:p w14:paraId="633D98BD" w14:textId="77777777" w:rsidR="005F4BAD" w:rsidRPr="00E06392" w:rsidRDefault="005F4BAD" w:rsidP="000D5031">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Objective</w:t>
            </w:r>
          </w:p>
        </w:tc>
        <w:tc>
          <w:tcPr>
            <w:tcW w:w="7218" w:type="dxa"/>
            <w:shd w:val="clear" w:color="auto" w:fill="D3D7DE" w:themeFill="accent1" w:themeFillTint="33"/>
          </w:tcPr>
          <w:p w14:paraId="4D196519" w14:textId="704CA33B" w:rsidR="005F4BAD" w:rsidRPr="00E06392" w:rsidRDefault="003D6AC4" w:rsidP="00115519">
            <w:pPr>
              <w:pStyle w:val="Default"/>
              <w:jc w:val="both"/>
              <w:rPr>
                <w:rFonts w:ascii="Arial" w:hAnsi="Arial" w:cs="Arial"/>
                <w:color w:val="373E49" w:themeColor="accent1"/>
                <w:sz w:val="26"/>
                <w:szCs w:val="26"/>
              </w:rPr>
            </w:pPr>
            <w:r w:rsidRPr="00E06392">
              <w:rPr>
                <w:rFonts w:ascii="Arial" w:hAnsi="Arial" w:cs="Arial"/>
                <w:color w:val="373E49" w:themeColor="accent1"/>
                <w:sz w:val="26"/>
                <w:szCs w:val="26"/>
              </w:rPr>
              <w:t>To retain and manage data and backups according to legislation, regulation and policy</w:t>
            </w:r>
          </w:p>
        </w:tc>
      </w:tr>
      <w:tr w:rsidR="00E06392" w:rsidRPr="00E06392" w14:paraId="37CBDF1C" w14:textId="77777777" w:rsidTr="00E06392">
        <w:tc>
          <w:tcPr>
            <w:tcW w:w="1854" w:type="dxa"/>
            <w:shd w:val="clear" w:color="auto" w:fill="D3D7DE" w:themeFill="accent1" w:themeFillTint="33"/>
            <w:vAlign w:val="center"/>
          </w:tcPr>
          <w:p w14:paraId="1D5A8939" w14:textId="1E73FBCF" w:rsidR="005E673B" w:rsidRPr="00E06392" w:rsidRDefault="005E673B" w:rsidP="000D5031">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Risk </w:t>
            </w:r>
            <w:r w:rsidR="00B1231E" w:rsidRPr="00E06392">
              <w:rPr>
                <w:rFonts w:ascii="Arial" w:hAnsi="Arial"/>
                <w:color w:val="373E49" w:themeColor="accent1"/>
                <w:sz w:val="26"/>
                <w:szCs w:val="26"/>
              </w:rPr>
              <w:t>implication</w:t>
            </w:r>
          </w:p>
        </w:tc>
        <w:tc>
          <w:tcPr>
            <w:tcW w:w="7218" w:type="dxa"/>
            <w:shd w:val="clear" w:color="auto" w:fill="D3D7DE" w:themeFill="accent1" w:themeFillTint="33"/>
          </w:tcPr>
          <w:p w14:paraId="354F21AE" w14:textId="0DD1DFF2" w:rsidR="005E673B" w:rsidRPr="00E06392" w:rsidRDefault="0068397D" w:rsidP="00115519">
            <w:pPr>
              <w:pStyle w:val="Default"/>
              <w:jc w:val="both"/>
              <w:rPr>
                <w:rFonts w:ascii="Arial" w:hAnsi="Arial" w:cs="Arial"/>
                <w:color w:val="373E49" w:themeColor="accent1"/>
                <w:sz w:val="26"/>
                <w:szCs w:val="26"/>
              </w:rPr>
            </w:pPr>
            <w:r w:rsidRPr="00E06392">
              <w:rPr>
                <w:rFonts w:ascii="Arial" w:hAnsi="Arial" w:cs="Arial"/>
                <w:color w:val="373E49" w:themeColor="accent1"/>
                <w:sz w:val="26"/>
                <w:szCs w:val="26"/>
              </w:rPr>
              <w:t xml:space="preserve">Retaining data </w:t>
            </w:r>
            <w:r w:rsidR="005D628D" w:rsidRPr="00E06392">
              <w:rPr>
                <w:rFonts w:ascii="Arial" w:hAnsi="Arial" w:cs="Arial"/>
                <w:color w:val="373E49" w:themeColor="accent1"/>
                <w:sz w:val="26"/>
                <w:szCs w:val="26"/>
              </w:rPr>
              <w:t>a</w:t>
            </w:r>
            <w:r w:rsidRPr="00E06392">
              <w:rPr>
                <w:rFonts w:ascii="Arial" w:hAnsi="Arial" w:cs="Arial"/>
                <w:color w:val="373E49" w:themeColor="accent1"/>
                <w:sz w:val="26"/>
                <w:szCs w:val="26"/>
              </w:rPr>
              <w:t xml:space="preserve">nd information for incorrect </w:t>
            </w:r>
            <w:r w:rsidR="005D628D" w:rsidRPr="00E06392">
              <w:rPr>
                <w:rFonts w:ascii="Arial" w:hAnsi="Arial" w:cs="Arial"/>
                <w:color w:val="373E49" w:themeColor="accent1"/>
                <w:sz w:val="26"/>
                <w:szCs w:val="26"/>
              </w:rPr>
              <w:t>periods of time may lead to b</w:t>
            </w:r>
            <w:r w:rsidR="007105CC" w:rsidRPr="00E06392">
              <w:rPr>
                <w:rFonts w:ascii="Arial" w:hAnsi="Arial" w:cs="Arial"/>
                <w:color w:val="373E49" w:themeColor="accent1"/>
                <w:sz w:val="26"/>
                <w:szCs w:val="26"/>
              </w:rPr>
              <w:t>reach</w:t>
            </w:r>
            <w:r w:rsidR="005D628D" w:rsidRPr="00E06392">
              <w:rPr>
                <w:rFonts w:ascii="Arial" w:hAnsi="Arial" w:cs="Arial"/>
                <w:color w:val="373E49" w:themeColor="accent1"/>
                <w:sz w:val="26"/>
                <w:szCs w:val="26"/>
              </w:rPr>
              <w:t>es</w:t>
            </w:r>
            <w:r w:rsidR="007105CC" w:rsidRPr="00E06392">
              <w:rPr>
                <w:rFonts w:ascii="Arial" w:hAnsi="Arial" w:cs="Arial"/>
                <w:color w:val="373E49" w:themeColor="accent1"/>
                <w:sz w:val="26"/>
                <w:szCs w:val="26"/>
              </w:rPr>
              <w:t xml:space="preserve"> of legislation, regulation and policy</w:t>
            </w:r>
            <w:r w:rsidR="005D628D" w:rsidRPr="00E06392">
              <w:rPr>
                <w:rFonts w:ascii="Arial" w:hAnsi="Arial" w:cs="Arial"/>
                <w:color w:val="373E49" w:themeColor="accent1"/>
                <w:sz w:val="26"/>
                <w:szCs w:val="26"/>
              </w:rPr>
              <w:t xml:space="preserve">. </w:t>
            </w:r>
          </w:p>
        </w:tc>
      </w:tr>
      <w:tr w:rsidR="00E06392" w:rsidRPr="00E06392" w14:paraId="1E12B3BA" w14:textId="77777777" w:rsidTr="00E06392">
        <w:tc>
          <w:tcPr>
            <w:tcW w:w="9072" w:type="dxa"/>
            <w:gridSpan w:val="2"/>
            <w:shd w:val="clear" w:color="auto" w:fill="F2F2F2" w:themeFill="background2"/>
            <w:vAlign w:val="center"/>
          </w:tcPr>
          <w:p w14:paraId="0BAA4481" w14:textId="77777777" w:rsidR="005F4BAD" w:rsidRPr="00E06392" w:rsidRDefault="005F4BAD"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Requirements</w:t>
            </w:r>
          </w:p>
        </w:tc>
      </w:tr>
      <w:tr w:rsidR="00E06392" w:rsidRPr="00E06392" w14:paraId="641BD9FB" w14:textId="77777777" w:rsidTr="00E06392">
        <w:tc>
          <w:tcPr>
            <w:tcW w:w="1854" w:type="dxa"/>
            <w:shd w:val="clear" w:color="auto" w:fill="FFFFFF" w:themeFill="background1"/>
            <w:vAlign w:val="center"/>
          </w:tcPr>
          <w:p w14:paraId="4E859626" w14:textId="3D6CA0AF" w:rsidR="005F4BAD" w:rsidRPr="00E06392" w:rsidRDefault="005F4BAD"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5DE16C1" w14:textId="3D005560" w:rsidR="005F4BAD" w:rsidRPr="00E06392" w:rsidRDefault="00FE3F68" w:rsidP="004F560E">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D</w:t>
            </w:r>
            <w:r w:rsidR="004F27F1" w:rsidRPr="00E06392">
              <w:rPr>
                <w:rFonts w:ascii="Arial" w:hAnsi="Arial"/>
                <w:color w:val="373E49" w:themeColor="accent1"/>
                <w:sz w:val="26"/>
                <w:szCs w:val="26"/>
              </w:rPr>
              <w:t xml:space="preserve">ata and backups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retained </w:t>
            </w:r>
            <w:r w:rsidR="004F27F1" w:rsidRPr="00E06392">
              <w:rPr>
                <w:rFonts w:ascii="Arial" w:hAnsi="Arial"/>
                <w:color w:val="373E49" w:themeColor="accent1"/>
                <w:sz w:val="26"/>
                <w:szCs w:val="26"/>
              </w:rPr>
              <w:t xml:space="preserve">for defined time periods as required by legislation, regulation, </w:t>
            </w:r>
            <w:r w:rsidR="004F560E" w:rsidRPr="00E06392">
              <w:rPr>
                <w:rFonts w:ascii="Arial" w:hAnsi="Arial"/>
                <w:color w:val="373E49" w:themeColor="accent1"/>
                <w:sz w:val="26"/>
                <w:szCs w:val="26"/>
              </w:rPr>
              <w:t xml:space="preserve">and </w:t>
            </w:r>
            <w:r w:rsidR="004F27F1" w:rsidRPr="00E06392">
              <w:rPr>
                <w:rFonts w:ascii="Arial" w:hAnsi="Arial"/>
                <w:color w:val="373E49" w:themeColor="accent1"/>
                <w:sz w:val="26"/>
                <w:szCs w:val="26"/>
              </w:rPr>
              <w:t xml:space="preserve">business policy </w:t>
            </w:r>
            <w:r w:rsidR="004F560E" w:rsidRPr="00E06392">
              <w:rPr>
                <w:rFonts w:ascii="Arial" w:hAnsi="Arial"/>
                <w:color w:val="373E49" w:themeColor="accent1"/>
                <w:sz w:val="26"/>
                <w:szCs w:val="26"/>
              </w:rPr>
              <w:t xml:space="preserve">in alignment with </w:t>
            </w:r>
            <w:r w:rsidR="004F560E" w:rsidRPr="00E06392">
              <w:rPr>
                <w:rFonts w:ascii="Arial" w:eastAsia="Arial" w:hAnsi="Arial"/>
                <w:color w:val="373E49" w:themeColor="accent1"/>
                <w:sz w:val="26"/>
                <w:szCs w:val="26"/>
                <w:highlight w:val="cyan"/>
                <w:lang w:bidi="en-US"/>
              </w:rPr>
              <w:t>&lt;organization name&gt;</w:t>
            </w:r>
            <w:r w:rsidR="004F560E" w:rsidRPr="00E06392">
              <w:rPr>
                <w:rFonts w:ascii="Arial" w:eastAsia="Arial" w:hAnsi="Arial"/>
                <w:color w:val="373E49" w:themeColor="accent1"/>
                <w:sz w:val="26"/>
                <w:szCs w:val="26"/>
                <w:lang w:bidi="en-US"/>
              </w:rPr>
              <w:t xml:space="preserve">’s </w:t>
            </w:r>
            <w:r w:rsidR="004F560E" w:rsidRPr="00E06392">
              <w:rPr>
                <w:rFonts w:ascii="Arial" w:hAnsi="Arial"/>
                <w:color w:val="373E49" w:themeColor="accent1"/>
                <w:sz w:val="26"/>
                <w:szCs w:val="26"/>
              </w:rPr>
              <w:t>Asset</w:t>
            </w:r>
            <w:r w:rsidR="004F27F1" w:rsidRPr="00E06392">
              <w:rPr>
                <w:rFonts w:ascii="Arial" w:hAnsi="Arial"/>
                <w:color w:val="373E49" w:themeColor="accent1"/>
                <w:sz w:val="26"/>
                <w:szCs w:val="26"/>
              </w:rPr>
              <w:t xml:space="preserve"> Classification Standard and Data </w:t>
            </w:r>
            <w:r w:rsidR="004F560E" w:rsidRPr="00E06392">
              <w:rPr>
                <w:rFonts w:ascii="Arial" w:hAnsi="Arial"/>
                <w:color w:val="373E49" w:themeColor="accent1"/>
                <w:sz w:val="26"/>
                <w:szCs w:val="26"/>
              </w:rPr>
              <w:t>Protection</w:t>
            </w:r>
            <w:r w:rsidR="004F27F1" w:rsidRPr="00E06392">
              <w:rPr>
                <w:rFonts w:ascii="Arial" w:hAnsi="Arial"/>
                <w:color w:val="373E49" w:themeColor="accent1"/>
                <w:sz w:val="26"/>
                <w:szCs w:val="26"/>
              </w:rPr>
              <w:t xml:space="preserve"> </w:t>
            </w:r>
            <w:r w:rsidR="004F560E" w:rsidRPr="00E06392">
              <w:rPr>
                <w:rFonts w:ascii="Arial" w:hAnsi="Arial"/>
                <w:color w:val="373E49" w:themeColor="accent1"/>
                <w:sz w:val="26"/>
                <w:szCs w:val="26"/>
              </w:rPr>
              <w:t>Policy.</w:t>
            </w:r>
          </w:p>
        </w:tc>
      </w:tr>
      <w:tr w:rsidR="00E06392" w:rsidRPr="00E06392" w14:paraId="44505776" w14:textId="77777777" w:rsidTr="00E06392">
        <w:tc>
          <w:tcPr>
            <w:tcW w:w="1854" w:type="dxa"/>
            <w:shd w:val="clear" w:color="auto" w:fill="FFFFFF" w:themeFill="background1"/>
            <w:vAlign w:val="center"/>
          </w:tcPr>
          <w:p w14:paraId="7E9D66E7" w14:textId="7D64833F" w:rsidR="004F27F1" w:rsidRPr="00E06392" w:rsidRDefault="004F27F1"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781A97F" w14:textId="1E0E81A6" w:rsidR="004F27F1" w:rsidRPr="00E06392" w:rsidRDefault="00FE3F68"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D</w:t>
            </w:r>
            <w:r w:rsidR="004F27F1" w:rsidRPr="00E06392">
              <w:rPr>
                <w:rFonts w:ascii="Arial" w:hAnsi="Arial"/>
                <w:color w:val="373E49" w:themeColor="accent1"/>
                <w:sz w:val="26"/>
                <w:szCs w:val="26"/>
              </w:rPr>
              <w:t xml:space="preserve">ata and backups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reviewed </w:t>
            </w:r>
            <w:r w:rsidR="004F27F1" w:rsidRPr="00E06392">
              <w:rPr>
                <w:rFonts w:ascii="Arial" w:hAnsi="Arial"/>
                <w:color w:val="373E49" w:themeColor="accent1"/>
                <w:sz w:val="26"/>
                <w:szCs w:val="26"/>
              </w:rPr>
              <w:t xml:space="preserve">at least </w:t>
            </w:r>
            <w:r w:rsidRPr="00E06392">
              <w:rPr>
                <w:rFonts w:ascii="Arial" w:hAnsi="Arial"/>
                <w:color w:val="373E49" w:themeColor="accent1"/>
                <w:sz w:val="26"/>
                <w:szCs w:val="26"/>
                <w:highlight w:val="cyan"/>
              </w:rPr>
              <w:t>once a year</w:t>
            </w:r>
            <w:r w:rsidR="004F27F1" w:rsidRPr="00E06392">
              <w:rPr>
                <w:rFonts w:ascii="Arial" w:hAnsi="Arial"/>
                <w:color w:val="373E49" w:themeColor="accent1"/>
                <w:sz w:val="26"/>
                <w:szCs w:val="26"/>
              </w:rPr>
              <w:t xml:space="preserve"> to determine if defined retention periods have been exceeded</w:t>
            </w:r>
            <w:r w:rsidR="004F560E" w:rsidRPr="00E06392">
              <w:rPr>
                <w:rFonts w:ascii="Arial" w:hAnsi="Arial"/>
                <w:color w:val="373E49" w:themeColor="accent1"/>
                <w:sz w:val="26"/>
                <w:szCs w:val="26"/>
              </w:rPr>
              <w:t>, and the results of the review must be documented.</w:t>
            </w:r>
          </w:p>
        </w:tc>
      </w:tr>
      <w:tr w:rsidR="00E06392" w:rsidRPr="00E06392" w14:paraId="620392A4" w14:textId="77777777" w:rsidTr="00E06392">
        <w:tc>
          <w:tcPr>
            <w:tcW w:w="1854" w:type="dxa"/>
            <w:shd w:val="clear" w:color="auto" w:fill="FFFFFF" w:themeFill="background1"/>
            <w:vAlign w:val="center"/>
          </w:tcPr>
          <w:p w14:paraId="23F0D5E4" w14:textId="2DE83663" w:rsidR="00FE3F68" w:rsidRPr="00E06392" w:rsidRDefault="00FE3F68"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94A49F1" w14:textId="6384E8FD" w:rsidR="00FE3F68" w:rsidRPr="00E06392" w:rsidRDefault="00FE3F68"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Data and backups containing </w:t>
            </w:r>
            <w:r w:rsidR="004C6A75" w:rsidRPr="00E06392">
              <w:rPr>
                <w:rFonts w:ascii="Arial" w:hAnsi="Arial"/>
                <w:color w:val="373E49" w:themeColor="accent1"/>
                <w:sz w:val="26"/>
                <w:szCs w:val="26"/>
              </w:rPr>
              <w:t xml:space="preserve">personal </w:t>
            </w:r>
            <w:r w:rsidRPr="00E06392">
              <w:rPr>
                <w:rFonts w:ascii="Arial" w:hAnsi="Arial"/>
                <w:color w:val="373E49" w:themeColor="accent1"/>
                <w:sz w:val="26"/>
                <w:szCs w:val="26"/>
              </w:rPr>
              <w:t xml:space="preserve">information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reviewed at least </w:t>
            </w:r>
            <w:r w:rsidRPr="00E06392">
              <w:rPr>
                <w:rFonts w:ascii="Arial" w:hAnsi="Arial"/>
                <w:color w:val="373E49" w:themeColor="accent1"/>
                <w:sz w:val="26"/>
                <w:szCs w:val="26"/>
                <w:highlight w:val="cyan"/>
              </w:rPr>
              <w:t>once every six months</w:t>
            </w:r>
            <w:r w:rsidRPr="00E06392">
              <w:rPr>
                <w:rFonts w:ascii="Arial" w:hAnsi="Arial"/>
                <w:color w:val="373E49" w:themeColor="accent1"/>
                <w:sz w:val="26"/>
                <w:szCs w:val="26"/>
              </w:rPr>
              <w:t xml:space="preserve"> to determine if defined retention periods have been exceeded</w:t>
            </w:r>
            <w:r w:rsidR="004F560E" w:rsidRPr="00E06392">
              <w:rPr>
                <w:rFonts w:ascii="Arial" w:hAnsi="Arial"/>
                <w:color w:val="373E49" w:themeColor="accent1"/>
                <w:sz w:val="26"/>
                <w:szCs w:val="26"/>
              </w:rPr>
              <w:t>, and the results of the review must be documented.</w:t>
            </w:r>
          </w:p>
        </w:tc>
      </w:tr>
      <w:tr w:rsidR="00E06392" w:rsidRPr="00E06392" w14:paraId="0D1A0CC6" w14:textId="77777777" w:rsidTr="00E06392">
        <w:tc>
          <w:tcPr>
            <w:tcW w:w="1854" w:type="dxa"/>
            <w:shd w:val="clear" w:color="auto" w:fill="FFFFFF" w:themeFill="background1"/>
            <w:vAlign w:val="center"/>
          </w:tcPr>
          <w:p w14:paraId="3F9E78E9" w14:textId="4776190F" w:rsidR="004F27F1" w:rsidRPr="00E06392" w:rsidRDefault="004F27F1"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EFBA729" w14:textId="77777777" w:rsidR="004F27F1" w:rsidRPr="00E06392" w:rsidRDefault="00F35307" w:rsidP="004F560E">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The system owner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d</w:t>
            </w:r>
            <w:r w:rsidR="004F27F1" w:rsidRPr="00E06392">
              <w:rPr>
                <w:rFonts w:ascii="Arial" w:hAnsi="Arial"/>
                <w:color w:val="373E49" w:themeColor="accent1"/>
                <w:sz w:val="26"/>
                <w:szCs w:val="26"/>
              </w:rPr>
              <w:t xml:space="preserve">efine a process to delete data and backups upon request </w:t>
            </w:r>
            <w:r w:rsidR="004F560E" w:rsidRPr="00E06392">
              <w:rPr>
                <w:rFonts w:ascii="Arial" w:hAnsi="Arial"/>
                <w:color w:val="373E49" w:themeColor="accent1"/>
                <w:sz w:val="26"/>
                <w:szCs w:val="26"/>
              </w:rPr>
              <w:t xml:space="preserve">in alignment with </w:t>
            </w:r>
            <w:r w:rsidR="004F560E" w:rsidRPr="00E06392">
              <w:rPr>
                <w:rFonts w:ascii="Arial" w:eastAsia="Arial" w:hAnsi="Arial"/>
                <w:color w:val="373E49" w:themeColor="accent1"/>
                <w:sz w:val="26"/>
                <w:szCs w:val="26"/>
                <w:highlight w:val="cyan"/>
                <w:lang w:bidi="en-US"/>
              </w:rPr>
              <w:t>&lt;organization name&gt;</w:t>
            </w:r>
            <w:r w:rsidR="004F560E" w:rsidRPr="00E06392">
              <w:rPr>
                <w:rFonts w:ascii="Arial" w:eastAsia="Arial" w:hAnsi="Arial"/>
                <w:color w:val="373E49" w:themeColor="accent1"/>
                <w:sz w:val="26"/>
                <w:szCs w:val="26"/>
                <w:lang w:bidi="en-US"/>
              </w:rPr>
              <w:t xml:space="preserve">’s </w:t>
            </w:r>
            <w:r w:rsidR="004F560E" w:rsidRPr="00E06392">
              <w:rPr>
                <w:rFonts w:ascii="Arial" w:hAnsi="Arial"/>
                <w:color w:val="373E49" w:themeColor="accent1"/>
                <w:sz w:val="26"/>
                <w:szCs w:val="26"/>
              </w:rPr>
              <w:t>Data Protection Policy.</w:t>
            </w:r>
          </w:p>
          <w:p w14:paraId="44880DA3" w14:textId="77777777" w:rsidR="004F560E" w:rsidRPr="00E06392" w:rsidRDefault="004F560E" w:rsidP="004F560E">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The process must include the following minimum requirements:</w:t>
            </w:r>
          </w:p>
          <w:p w14:paraId="32801170" w14:textId="77777777"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how a request for data/backup deletion is to be submitted (for example in an email)</w:t>
            </w:r>
          </w:p>
          <w:p w14:paraId="7629CCC0" w14:textId="6A22FB92"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 xml:space="preserve">the recipients of a deletion request (e.g., system owner, </w:t>
            </w:r>
            <w:r w:rsidRPr="00E06392">
              <w:rPr>
                <w:rFonts w:ascii="Arial" w:eastAsia="Arial" w:hAnsi="Arial"/>
                <w:color w:val="373E49" w:themeColor="accent1"/>
                <w:sz w:val="26"/>
                <w:szCs w:val="26"/>
                <w:highlight w:val="cyan"/>
                <w:lang w:bidi="en-US"/>
              </w:rPr>
              <w:t>&lt;</w:t>
            </w:r>
            <w:r w:rsidR="00064F41" w:rsidRPr="00E06392">
              <w:rPr>
                <w:rFonts w:ascii="Arial" w:hAnsi="Arial"/>
                <w:color w:val="373E49" w:themeColor="accent1"/>
                <w:sz w:val="26"/>
                <w:szCs w:val="26"/>
                <w:highlight w:val="cyan"/>
              </w:rPr>
              <w:t>legal function</w:t>
            </w:r>
            <w:r w:rsidRPr="00E06392">
              <w:rPr>
                <w:rFonts w:ascii="Arial" w:hAnsi="Arial"/>
                <w:color w:val="373E49" w:themeColor="accent1"/>
                <w:sz w:val="26"/>
                <w:szCs w:val="26"/>
                <w:highlight w:val="cyan"/>
              </w:rPr>
              <w:t>&gt;</w:t>
            </w:r>
            <w:r w:rsidRPr="00E06392">
              <w:rPr>
                <w:rFonts w:ascii="Arial" w:hAnsi="Arial"/>
                <w:color w:val="373E49" w:themeColor="accent1"/>
                <w:sz w:val="26"/>
                <w:szCs w:val="26"/>
              </w:rPr>
              <w:t xml:space="preserve"> representative, data protection officer)</w:t>
            </w:r>
          </w:p>
          <w:p w14:paraId="3CA0E480" w14:textId="77777777"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 xml:space="preserve">who can request data/backup deletion (e.g. </w:t>
            </w:r>
            <w:r w:rsidRPr="00E06392">
              <w:rPr>
                <w:rFonts w:ascii="Arial" w:hAnsi="Arial"/>
                <w:color w:val="373E49" w:themeColor="accent1"/>
                <w:sz w:val="26"/>
                <w:szCs w:val="26"/>
                <w:highlight w:val="cyan"/>
              </w:rPr>
              <w:t>&lt;organization name&gt;</w:t>
            </w:r>
            <w:r w:rsidRPr="00E06392">
              <w:rPr>
                <w:rFonts w:ascii="Arial" w:hAnsi="Arial"/>
                <w:color w:val="373E49" w:themeColor="accent1"/>
                <w:sz w:val="26"/>
                <w:szCs w:val="26"/>
              </w:rPr>
              <w:t xml:space="preserve"> personnel)</w:t>
            </w:r>
          </w:p>
          <w:p w14:paraId="036ADAFF" w14:textId="06B11AD1"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lastRenderedPageBreak/>
              <w:t xml:space="preserve">who can authorize the issue of data/backup deletion (e.g. </w:t>
            </w:r>
            <w:r w:rsidRPr="00E06392">
              <w:rPr>
                <w:rFonts w:ascii="Arial" w:eastAsia="Arial" w:hAnsi="Arial"/>
                <w:color w:val="373E49" w:themeColor="accent1"/>
                <w:sz w:val="26"/>
                <w:szCs w:val="26"/>
                <w:highlight w:val="cyan"/>
                <w:lang w:bidi="en-US"/>
              </w:rPr>
              <w:t>&lt;</w:t>
            </w:r>
            <w:r w:rsidRPr="00E06392">
              <w:rPr>
                <w:rFonts w:ascii="Arial" w:hAnsi="Arial"/>
                <w:color w:val="373E49" w:themeColor="accent1"/>
                <w:sz w:val="26"/>
                <w:szCs w:val="26"/>
                <w:highlight w:val="cyan"/>
              </w:rPr>
              <w:t xml:space="preserve">legal </w:t>
            </w:r>
            <w:r w:rsidR="00064F41" w:rsidRPr="00E06392">
              <w:rPr>
                <w:rFonts w:ascii="Arial" w:hAnsi="Arial"/>
                <w:color w:val="373E49" w:themeColor="accent1"/>
                <w:sz w:val="26"/>
                <w:szCs w:val="26"/>
                <w:highlight w:val="cyan"/>
              </w:rPr>
              <w:t>function</w:t>
            </w:r>
            <w:r w:rsidRPr="00E06392">
              <w:rPr>
                <w:rFonts w:ascii="Arial" w:hAnsi="Arial"/>
                <w:color w:val="373E49" w:themeColor="accent1"/>
                <w:sz w:val="26"/>
                <w:szCs w:val="26"/>
                <w:highlight w:val="cyan"/>
              </w:rPr>
              <w:t>&gt;</w:t>
            </w:r>
            <w:r w:rsidRPr="00E06392">
              <w:rPr>
                <w:rFonts w:ascii="Arial" w:hAnsi="Arial"/>
                <w:color w:val="373E49" w:themeColor="accent1"/>
                <w:sz w:val="26"/>
                <w:szCs w:val="26"/>
              </w:rPr>
              <w:t>)</w:t>
            </w:r>
          </w:p>
          <w:p w14:paraId="3560099B" w14:textId="0E0BAE26"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 xml:space="preserve">who can delete data/backups, or create an automatic delete activity (e.g. </w:t>
            </w:r>
            <w:r w:rsidRPr="00E06392">
              <w:rPr>
                <w:rFonts w:ascii="Arial" w:hAnsi="Arial"/>
                <w:color w:val="373E49" w:themeColor="accent1"/>
                <w:sz w:val="26"/>
                <w:szCs w:val="26"/>
                <w:highlight w:val="cyan"/>
              </w:rPr>
              <w:t>&lt;</w:t>
            </w:r>
            <w:r w:rsidR="00064F41" w:rsidRPr="00E06392">
              <w:rPr>
                <w:rFonts w:ascii="Arial" w:hAnsi="Arial"/>
                <w:color w:val="373E49" w:themeColor="accent1"/>
                <w:sz w:val="26"/>
                <w:szCs w:val="26"/>
                <w:highlight w:val="cyan"/>
              </w:rPr>
              <w:t>Information technology function</w:t>
            </w:r>
            <w:r w:rsidRPr="00E06392">
              <w:rPr>
                <w:rFonts w:ascii="Arial" w:hAnsi="Arial"/>
                <w:color w:val="373E49" w:themeColor="accent1"/>
                <w:sz w:val="26"/>
                <w:szCs w:val="26"/>
                <w:highlight w:val="cyan"/>
              </w:rPr>
              <w:t>&gt;</w:t>
            </w:r>
            <w:r w:rsidRPr="00E06392">
              <w:rPr>
                <w:rFonts w:ascii="Arial" w:hAnsi="Arial"/>
                <w:color w:val="373E49" w:themeColor="accent1"/>
                <w:sz w:val="26"/>
                <w:szCs w:val="26"/>
              </w:rPr>
              <w:t>)</w:t>
            </w:r>
          </w:p>
          <w:p w14:paraId="405D5627" w14:textId="77777777"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how long a request to delete data/backup will take</w:t>
            </w:r>
          </w:p>
          <w:p w14:paraId="57BEDDA6" w14:textId="77777777" w:rsidR="004F560E" w:rsidRPr="00E06392" w:rsidRDefault="004F560E" w:rsidP="004F560E">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what mechanism will be used to prove deletion has occurred and is permanent</w:t>
            </w:r>
          </w:p>
          <w:p w14:paraId="38BD61BD" w14:textId="77777777" w:rsidR="00DC64AD" w:rsidRPr="00E06392" w:rsidRDefault="004F560E" w:rsidP="00DC64AD">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how encryption keys (if used) will be destroyed</w:t>
            </w:r>
          </w:p>
          <w:p w14:paraId="3D915FEE" w14:textId="4B8B4405" w:rsidR="004F560E" w:rsidRPr="00E06392" w:rsidRDefault="004F560E" w:rsidP="00DC64AD">
            <w:pPr>
              <w:pStyle w:val="ListParagraph"/>
              <w:numPr>
                <w:ilvl w:val="0"/>
                <w:numId w:val="9"/>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how the request and deletion is recorded in a secure manner.</w:t>
            </w:r>
          </w:p>
        </w:tc>
      </w:tr>
      <w:tr w:rsidR="00E06392" w:rsidRPr="00E06392" w14:paraId="7AAE5B71" w14:textId="77777777" w:rsidTr="00E06392">
        <w:tc>
          <w:tcPr>
            <w:tcW w:w="1854" w:type="dxa"/>
            <w:shd w:val="clear" w:color="auto" w:fill="FFFFFF" w:themeFill="background1"/>
            <w:vAlign w:val="center"/>
          </w:tcPr>
          <w:p w14:paraId="73D1F781" w14:textId="260BF17C" w:rsidR="000E4622" w:rsidRPr="00E06392" w:rsidRDefault="000E4622"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309C6FE" w14:textId="77777777" w:rsidR="000E4622" w:rsidRPr="00E06392" w:rsidRDefault="000E4622"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All requests for the deletion of backup data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logged in a centralized location (the backup deletion log)</w:t>
            </w:r>
            <w:r w:rsidR="00DC64AD" w:rsidRPr="00E06392">
              <w:rPr>
                <w:rFonts w:ascii="Arial" w:hAnsi="Arial"/>
                <w:color w:val="373E49" w:themeColor="accent1"/>
                <w:sz w:val="26"/>
                <w:szCs w:val="26"/>
              </w:rPr>
              <w:t>.</w:t>
            </w:r>
          </w:p>
          <w:p w14:paraId="4D4162BA" w14:textId="77777777" w:rsidR="00DC64AD" w:rsidRPr="00E06392" w:rsidRDefault="00DC64AD" w:rsidP="00DC64AD">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The backup deletion log must record, at a minimum:</w:t>
            </w:r>
          </w:p>
          <w:p w14:paraId="6075464C" w14:textId="77777777"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the time of the request for deletion</w:t>
            </w:r>
          </w:p>
          <w:p w14:paraId="0E16AB74" w14:textId="77777777"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the identity of the individual making the request for deletion</w:t>
            </w:r>
          </w:p>
          <w:p w14:paraId="16BC2C74" w14:textId="77777777"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the business reason for the deletion</w:t>
            </w:r>
          </w:p>
          <w:p w14:paraId="4C02112B" w14:textId="77777777"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the system backup to be deleted</w:t>
            </w:r>
          </w:p>
          <w:p w14:paraId="06596CDA" w14:textId="77777777"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 xml:space="preserve">date and time for the actual deletion </w:t>
            </w:r>
          </w:p>
          <w:p w14:paraId="26AF8623" w14:textId="77777777"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the name of person/personnel who deleted it</w:t>
            </w:r>
          </w:p>
          <w:p w14:paraId="5910F5B1" w14:textId="7D2C4712" w:rsidR="00DC64AD" w:rsidRPr="00E06392" w:rsidRDefault="00DC64AD" w:rsidP="00DC64AD">
            <w:pPr>
              <w:pStyle w:val="ListParagraph"/>
              <w:numPr>
                <w:ilvl w:val="0"/>
                <w:numId w:val="10"/>
              </w:numPr>
              <w:spacing w:before="120" w:after="120" w:line="276" w:lineRule="auto"/>
              <w:ind w:left="1191" w:hanging="471"/>
              <w:jc w:val="both"/>
              <w:rPr>
                <w:rFonts w:ascii="Arial" w:hAnsi="Arial"/>
                <w:color w:val="373E49" w:themeColor="accent1"/>
                <w:sz w:val="26"/>
                <w:szCs w:val="26"/>
              </w:rPr>
            </w:pPr>
            <w:r w:rsidRPr="00E06392">
              <w:rPr>
                <w:rFonts w:ascii="Arial" w:hAnsi="Arial"/>
                <w:color w:val="373E49" w:themeColor="accent1"/>
                <w:sz w:val="26"/>
                <w:szCs w:val="26"/>
              </w:rPr>
              <w:t>identity of individual approving or denying the request (denials must be accompanied with a reason why the request was denied).</w:t>
            </w:r>
          </w:p>
        </w:tc>
      </w:tr>
      <w:tr w:rsidR="00E06392" w:rsidRPr="00E06392" w14:paraId="2CF179F2" w14:textId="77777777" w:rsidTr="00E06392">
        <w:tc>
          <w:tcPr>
            <w:tcW w:w="1854" w:type="dxa"/>
            <w:shd w:val="clear" w:color="auto" w:fill="FFFFFF" w:themeFill="background1"/>
            <w:vAlign w:val="center"/>
          </w:tcPr>
          <w:p w14:paraId="13C583BE" w14:textId="25930F94" w:rsidR="000E4622" w:rsidRPr="00E06392" w:rsidRDefault="000E4622"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1B5BD46F" w14:textId="7999F965" w:rsidR="000E4622" w:rsidRPr="00E06392" w:rsidRDefault="000E4622" w:rsidP="00115519">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 xml:space="preserve">The backup deletion log </w:t>
            </w:r>
            <w:r w:rsidR="008B0CF5" w:rsidRPr="00E06392">
              <w:rPr>
                <w:rFonts w:ascii="Arial" w:hAnsi="Arial"/>
                <w:color w:val="373E49" w:themeColor="accent1"/>
                <w:sz w:val="26"/>
                <w:szCs w:val="26"/>
              </w:rPr>
              <w:t>must</w:t>
            </w:r>
            <w:r w:rsidRPr="00E06392">
              <w:rPr>
                <w:rFonts w:ascii="Arial" w:hAnsi="Arial"/>
                <w:color w:val="373E49" w:themeColor="accent1"/>
                <w:sz w:val="26"/>
                <w:szCs w:val="26"/>
              </w:rPr>
              <w:t xml:space="preserve"> be stored in a secure manner, with access limited to authorized </w:t>
            </w:r>
            <w:r w:rsidR="00E4507D" w:rsidRPr="00E06392">
              <w:rPr>
                <w:rFonts w:ascii="Arial" w:hAnsi="Arial"/>
                <w:color w:val="373E49" w:themeColor="accent1"/>
                <w:sz w:val="26"/>
                <w:szCs w:val="26"/>
              </w:rPr>
              <w:t>personnel</w:t>
            </w:r>
            <w:r w:rsidRPr="00E06392">
              <w:rPr>
                <w:rFonts w:ascii="Arial" w:hAnsi="Arial"/>
                <w:color w:val="373E49" w:themeColor="accent1"/>
                <w:sz w:val="26"/>
                <w:szCs w:val="26"/>
              </w:rPr>
              <w:t>, using physical and logical access controls</w:t>
            </w:r>
            <w:r w:rsidR="00DC64AD" w:rsidRPr="00E06392">
              <w:rPr>
                <w:rFonts w:ascii="Arial" w:hAnsi="Arial"/>
                <w:color w:val="373E49" w:themeColor="accent1"/>
                <w:sz w:val="26"/>
                <w:szCs w:val="26"/>
              </w:rPr>
              <w:t>.</w:t>
            </w:r>
          </w:p>
        </w:tc>
      </w:tr>
      <w:tr w:rsidR="00E06392" w:rsidRPr="00E06392" w14:paraId="430DCC49" w14:textId="77777777" w:rsidTr="00E06392">
        <w:tc>
          <w:tcPr>
            <w:tcW w:w="1854" w:type="dxa"/>
            <w:shd w:val="clear" w:color="auto" w:fill="FFFFFF" w:themeFill="background1"/>
            <w:vAlign w:val="center"/>
          </w:tcPr>
          <w:p w14:paraId="08587AB4" w14:textId="1F33B761" w:rsidR="00112D5A" w:rsidRPr="00E06392" w:rsidRDefault="00112D5A" w:rsidP="00115519">
            <w:pPr>
              <w:pStyle w:val="ListParagraph"/>
              <w:numPr>
                <w:ilvl w:val="0"/>
                <w:numId w:val="14"/>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5680828" w14:textId="176E90E5" w:rsidR="00112D5A" w:rsidRPr="00E06392" w:rsidRDefault="0020740E" w:rsidP="00DC64AD">
            <w:pPr>
              <w:spacing w:before="120" w:after="120" w:line="276" w:lineRule="auto"/>
              <w:jc w:val="both"/>
              <w:rPr>
                <w:rFonts w:ascii="Arial" w:hAnsi="Arial"/>
                <w:color w:val="373E49" w:themeColor="accent1"/>
                <w:sz w:val="26"/>
                <w:szCs w:val="26"/>
              </w:rPr>
            </w:pPr>
            <w:r w:rsidRPr="00E06392">
              <w:rPr>
                <w:rFonts w:ascii="Arial" w:hAnsi="Arial"/>
                <w:color w:val="373E49" w:themeColor="accent1"/>
                <w:sz w:val="26"/>
                <w:szCs w:val="26"/>
              </w:rPr>
              <w:t>Destr</w:t>
            </w:r>
            <w:r w:rsidR="00DC64AD" w:rsidRPr="00E06392">
              <w:rPr>
                <w:rFonts w:ascii="Arial" w:hAnsi="Arial"/>
                <w:color w:val="373E49" w:themeColor="accent1"/>
                <w:sz w:val="26"/>
                <w:szCs w:val="26"/>
              </w:rPr>
              <w:t>uction of</w:t>
            </w:r>
            <w:r w:rsidRPr="00E06392">
              <w:rPr>
                <w:rFonts w:ascii="Arial" w:hAnsi="Arial"/>
                <w:color w:val="373E49" w:themeColor="accent1"/>
                <w:sz w:val="26"/>
                <w:szCs w:val="26"/>
              </w:rPr>
              <w:t xml:space="preserve"> physical backup media </w:t>
            </w:r>
            <w:r w:rsidR="00DC64AD" w:rsidRPr="00E06392">
              <w:rPr>
                <w:rFonts w:ascii="Arial" w:hAnsi="Arial"/>
                <w:color w:val="373E49" w:themeColor="accent1"/>
                <w:sz w:val="26"/>
                <w:szCs w:val="26"/>
              </w:rPr>
              <w:t xml:space="preserve">must be in alignment with </w:t>
            </w:r>
            <w:r w:rsidRPr="00E06392">
              <w:rPr>
                <w:rFonts w:ascii="Arial" w:hAnsi="Arial"/>
                <w:color w:val="373E49" w:themeColor="accent1"/>
                <w:sz w:val="26"/>
                <w:szCs w:val="26"/>
                <w:highlight w:val="cyan"/>
              </w:rPr>
              <w:t>&lt;</w:t>
            </w:r>
            <w:r w:rsidR="006E5DB4" w:rsidRPr="00E06392">
              <w:rPr>
                <w:rFonts w:ascii="Arial" w:hAnsi="Arial"/>
                <w:color w:val="373E49" w:themeColor="accent1"/>
                <w:sz w:val="26"/>
                <w:szCs w:val="26"/>
                <w:highlight w:val="cyan"/>
              </w:rPr>
              <w:t>organization</w:t>
            </w:r>
            <w:r w:rsidRPr="00E06392">
              <w:rPr>
                <w:rFonts w:ascii="Arial" w:hAnsi="Arial"/>
                <w:color w:val="373E49" w:themeColor="accent1"/>
                <w:sz w:val="26"/>
                <w:szCs w:val="26"/>
                <w:highlight w:val="cyan"/>
              </w:rPr>
              <w:t xml:space="preserve"> name&gt;</w:t>
            </w:r>
            <w:r w:rsidR="00DC64AD" w:rsidRPr="00E06392">
              <w:rPr>
                <w:rFonts w:ascii="Arial" w:hAnsi="Arial"/>
                <w:color w:val="373E49" w:themeColor="accent1"/>
                <w:sz w:val="26"/>
                <w:szCs w:val="26"/>
              </w:rPr>
              <w:t>’s</w:t>
            </w:r>
            <w:r w:rsidRPr="00E06392">
              <w:rPr>
                <w:rFonts w:ascii="Arial" w:hAnsi="Arial"/>
                <w:color w:val="373E49" w:themeColor="accent1"/>
                <w:sz w:val="26"/>
                <w:szCs w:val="26"/>
              </w:rPr>
              <w:t xml:space="preserve"> </w:t>
            </w:r>
            <w:r w:rsidR="00DC64AD" w:rsidRPr="00E06392">
              <w:rPr>
                <w:rFonts w:ascii="Arial" w:hAnsi="Arial"/>
                <w:color w:val="373E49" w:themeColor="accent1"/>
                <w:sz w:val="26"/>
                <w:szCs w:val="26"/>
              </w:rPr>
              <w:t>Asset</w:t>
            </w:r>
            <w:r w:rsidRPr="00E06392">
              <w:rPr>
                <w:rFonts w:ascii="Arial" w:hAnsi="Arial"/>
                <w:color w:val="373E49" w:themeColor="accent1"/>
                <w:sz w:val="26"/>
                <w:szCs w:val="26"/>
              </w:rPr>
              <w:t xml:space="preserve"> Classification </w:t>
            </w:r>
            <w:r w:rsidR="004F27F1" w:rsidRPr="00E06392">
              <w:rPr>
                <w:rFonts w:ascii="Arial" w:hAnsi="Arial"/>
                <w:color w:val="373E49" w:themeColor="accent1"/>
                <w:sz w:val="26"/>
                <w:szCs w:val="26"/>
              </w:rPr>
              <w:t>Standard</w:t>
            </w:r>
            <w:r w:rsidR="00DC64AD" w:rsidRPr="00E06392">
              <w:rPr>
                <w:rFonts w:ascii="Arial" w:hAnsi="Arial"/>
                <w:color w:val="373E49" w:themeColor="accent1"/>
                <w:sz w:val="26"/>
                <w:szCs w:val="26"/>
              </w:rPr>
              <w:t xml:space="preserve"> and Physical Security Standard.</w:t>
            </w:r>
          </w:p>
        </w:tc>
      </w:tr>
    </w:tbl>
    <w:bookmarkStart w:id="17" w:name="_Roles_and_Responsibilities"/>
    <w:bookmarkStart w:id="18" w:name="_Toc8469287"/>
    <w:bookmarkStart w:id="19" w:name="_Toc8470051"/>
    <w:bookmarkEnd w:id="17"/>
    <w:p w14:paraId="6CAC8A97" w14:textId="01339297" w:rsidR="00437948" w:rsidRPr="00E06392" w:rsidRDefault="005C338F" w:rsidP="00E06392">
      <w:pPr>
        <w:pStyle w:val="Heading1"/>
        <w:spacing w:before="480"/>
        <w:jc w:val="both"/>
        <w:rPr>
          <w:rStyle w:val="Hyperlink"/>
          <w:rFonts w:ascii="Arial" w:hAnsi="Arial" w:cs="Arial"/>
          <w:color w:val="2B3B82" w:themeColor="text1"/>
          <w:u w:val="none"/>
          <w:lang w:eastAsia="ar-SA"/>
        </w:rPr>
      </w:pPr>
      <w:r w:rsidRPr="00E06392">
        <w:rPr>
          <w:rStyle w:val="Hyperlink"/>
          <w:rFonts w:ascii="Arial" w:hAnsi="Arial" w:cs="Arial"/>
          <w:color w:val="2B3B82" w:themeColor="text1"/>
          <w:u w:val="none"/>
          <w:lang w:eastAsia="ar-SA"/>
        </w:rPr>
        <w:fldChar w:fldCharType="begin"/>
      </w:r>
      <w:r w:rsidRPr="00E06392">
        <w:rPr>
          <w:rStyle w:val="Hyperlink"/>
          <w:rFonts w:ascii="Arial" w:hAnsi="Arial" w:cs="Arial"/>
          <w:color w:val="2B3B82" w:themeColor="text1"/>
          <w:u w:val="none"/>
          <w:lang w:eastAsia="ar-SA"/>
        </w:rPr>
        <w:instrText xml:space="preserve"> HYPERLINK \l "_Roles_and_Responsibilities" \o "This section aims to identify the roles and responsibilities related to this standard" </w:instrText>
      </w:r>
      <w:r w:rsidRPr="00E06392">
        <w:rPr>
          <w:rStyle w:val="Hyperlink"/>
          <w:rFonts w:ascii="Arial" w:hAnsi="Arial" w:cs="Arial"/>
          <w:color w:val="2B3B82" w:themeColor="text1"/>
          <w:u w:val="none"/>
          <w:lang w:eastAsia="ar-SA"/>
        </w:rPr>
        <w:fldChar w:fldCharType="separate"/>
      </w:r>
      <w:bookmarkStart w:id="20" w:name="_Toc115083075"/>
      <w:bookmarkStart w:id="21" w:name="_Toc103696403"/>
      <w:r w:rsidR="00437948" w:rsidRPr="00E06392">
        <w:rPr>
          <w:rStyle w:val="Hyperlink"/>
          <w:rFonts w:ascii="Arial" w:hAnsi="Arial" w:cs="Arial"/>
          <w:color w:val="2B3B82" w:themeColor="text1"/>
          <w:u w:val="none"/>
          <w:lang w:eastAsia="ar-SA"/>
        </w:rPr>
        <w:t>Roles and Responsibilities</w:t>
      </w:r>
      <w:bookmarkEnd w:id="18"/>
      <w:bookmarkEnd w:id="19"/>
      <w:bookmarkEnd w:id="20"/>
      <w:r w:rsidRPr="00E06392">
        <w:rPr>
          <w:rStyle w:val="Hyperlink"/>
          <w:rFonts w:ascii="Arial" w:hAnsi="Arial" w:cs="Arial"/>
          <w:color w:val="2B3B82" w:themeColor="text1"/>
          <w:u w:val="none"/>
          <w:lang w:eastAsia="ar-SA"/>
        </w:rPr>
        <w:fldChar w:fldCharType="end"/>
      </w:r>
      <w:bookmarkEnd w:id="21"/>
    </w:p>
    <w:p w14:paraId="7CAA1D05" w14:textId="39B55A84" w:rsidR="00160AA6" w:rsidRPr="00E06392" w:rsidRDefault="00160AA6" w:rsidP="00115519">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E06392">
        <w:rPr>
          <w:rFonts w:ascii="Arial" w:hAnsi="Arial" w:cs="Arial"/>
          <w:b/>
          <w:bCs/>
          <w:color w:val="373E49" w:themeColor="accent1"/>
          <w:sz w:val="26"/>
          <w:szCs w:val="26"/>
        </w:rPr>
        <w:t>Standard Owner:</w:t>
      </w:r>
      <w:r w:rsidRPr="00E06392">
        <w:rPr>
          <w:rFonts w:ascii="Arial" w:hAnsi="Arial" w:cs="Arial"/>
          <w:color w:val="373E49" w:themeColor="accent1"/>
          <w:sz w:val="26"/>
          <w:szCs w:val="26"/>
        </w:rPr>
        <w:t xml:space="preserve"> </w:t>
      </w:r>
      <w:r w:rsidRPr="00E06392">
        <w:rPr>
          <w:rFonts w:ascii="Arial" w:hAnsi="Arial" w:cs="Arial"/>
          <w:color w:val="373E49" w:themeColor="accent1"/>
          <w:sz w:val="26"/>
          <w:szCs w:val="26"/>
          <w:highlight w:val="cyan"/>
        </w:rPr>
        <w:t xml:space="preserve">&lt;head of the </w:t>
      </w:r>
      <w:r w:rsidR="00064F41" w:rsidRPr="00E06392">
        <w:rPr>
          <w:rFonts w:ascii="Arial" w:hAnsi="Arial" w:cs="Arial"/>
          <w:color w:val="373E49" w:themeColor="accent1"/>
          <w:sz w:val="26"/>
          <w:szCs w:val="26"/>
          <w:highlight w:val="cyan"/>
        </w:rPr>
        <w:t>cybersecurity function</w:t>
      </w:r>
      <w:r w:rsidRPr="00E06392">
        <w:rPr>
          <w:rFonts w:ascii="Arial" w:hAnsi="Arial" w:cs="Arial"/>
          <w:color w:val="373E49" w:themeColor="accent1"/>
          <w:sz w:val="26"/>
          <w:szCs w:val="26"/>
          <w:highlight w:val="cyan"/>
        </w:rPr>
        <w:t>&gt;</w:t>
      </w:r>
      <w:r w:rsidRPr="00E06392">
        <w:rPr>
          <w:rFonts w:ascii="Arial" w:hAnsi="Arial" w:cs="Arial"/>
          <w:color w:val="373E49" w:themeColor="accent1"/>
          <w:sz w:val="26"/>
          <w:szCs w:val="26"/>
        </w:rPr>
        <w:t xml:space="preserve"> </w:t>
      </w:r>
    </w:p>
    <w:p w14:paraId="252842E0" w14:textId="24ECD980" w:rsidR="00160AA6" w:rsidRPr="00E06392" w:rsidRDefault="00160AA6" w:rsidP="00115519">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E06392">
        <w:rPr>
          <w:rFonts w:ascii="Arial" w:hAnsi="Arial" w:cs="Arial"/>
          <w:b/>
          <w:bCs/>
          <w:color w:val="373E49" w:themeColor="accent1"/>
          <w:sz w:val="26"/>
          <w:szCs w:val="26"/>
        </w:rPr>
        <w:lastRenderedPageBreak/>
        <w:t xml:space="preserve">Standard </w:t>
      </w:r>
      <w:r w:rsidR="00321C0B" w:rsidRPr="00E06392">
        <w:rPr>
          <w:rFonts w:ascii="Arial" w:hAnsi="Arial" w:cs="Arial"/>
          <w:b/>
          <w:bCs/>
          <w:color w:val="373E49" w:themeColor="accent1"/>
          <w:sz w:val="26"/>
          <w:szCs w:val="26"/>
        </w:rPr>
        <w:t>Review and Update</w:t>
      </w:r>
      <w:r w:rsidRPr="00E06392">
        <w:rPr>
          <w:rFonts w:ascii="Arial" w:hAnsi="Arial" w:cs="Arial"/>
          <w:b/>
          <w:bCs/>
          <w:color w:val="373E49" w:themeColor="accent1"/>
          <w:sz w:val="26"/>
          <w:szCs w:val="26"/>
        </w:rPr>
        <w:t>:</w:t>
      </w:r>
      <w:r w:rsidRPr="00E06392">
        <w:rPr>
          <w:rFonts w:ascii="Arial" w:hAnsi="Arial" w:cs="Arial"/>
          <w:color w:val="373E49" w:themeColor="accent1"/>
          <w:sz w:val="26"/>
          <w:szCs w:val="26"/>
        </w:rPr>
        <w:t xml:space="preserve"> </w:t>
      </w:r>
      <w:r w:rsidR="00321C0B" w:rsidRPr="00E06392">
        <w:rPr>
          <w:rFonts w:ascii="Arial" w:hAnsi="Arial" w:cs="Arial"/>
          <w:color w:val="373E49" w:themeColor="accent1"/>
          <w:sz w:val="26"/>
          <w:szCs w:val="26"/>
          <w:highlight w:val="cyan"/>
        </w:rPr>
        <w:t>&lt;</w:t>
      </w:r>
      <w:r w:rsidR="00064F41" w:rsidRPr="00E06392">
        <w:rPr>
          <w:rFonts w:ascii="Arial" w:hAnsi="Arial" w:cs="Arial"/>
          <w:color w:val="373E49" w:themeColor="accent1"/>
          <w:sz w:val="26"/>
          <w:szCs w:val="26"/>
          <w:highlight w:val="cyan"/>
        </w:rPr>
        <w:t>cybersecurity function</w:t>
      </w:r>
      <w:r w:rsidRPr="00E06392">
        <w:rPr>
          <w:rFonts w:ascii="Arial" w:hAnsi="Arial" w:cs="Arial"/>
          <w:color w:val="373E49" w:themeColor="accent1"/>
          <w:sz w:val="26"/>
          <w:szCs w:val="26"/>
          <w:highlight w:val="cyan"/>
        </w:rPr>
        <w:t>&gt;</w:t>
      </w:r>
      <w:r w:rsidRPr="00E06392">
        <w:rPr>
          <w:rFonts w:ascii="Arial" w:hAnsi="Arial" w:cs="Arial"/>
          <w:color w:val="373E49" w:themeColor="accent1"/>
          <w:sz w:val="26"/>
          <w:szCs w:val="26"/>
        </w:rPr>
        <w:t xml:space="preserve"> </w:t>
      </w:r>
    </w:p>
    <w:p w14:paraId="12D4CABC" w14:textId="7C4C9469" w:rsidR="00160AA6" w:rsidRPr="00E06392" w:rsidRDefault="00160AA6" w:rsidP="00115519">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E06392">
        <w:rPr>
          <w:rFonts w:ascii="Arial" w:hAnsi="Arial" w:cs="Arial"/>
          <w:b/>
          <w:bCs/>
          <w:color w:val="373E49" w:themeColor="accent1"/>
          <w:sz w:val="26"/>
          <w:szCs w:val="26"/>
        </w:rPr>
        <w:t>Standard Implementation and Execution:</w:t>
      </w:r>
      <w:r w:rsidRPr="00E06392">
        <w:rPr>
          <w:rFonts w:ascii="Arial" w:hAnsi="Arial" w:cs="Arial"/>
          <w:color w:val="373E49" w:themeColor="accent1"/>
          <w:sz w:val="26"/>
          <w:szCs w:val="26"/>
        </w:rPr>
        <w:t xml:space="preserve"> </w:t>
      </w:r>
      <w:r w:rsidR="00321C0B" w:rsidRPr="00E06392">
        <w:rPr>
          <w:rFonts w:ascii="Arial" w:hAnsi="Arial" w:cs="Arial"/>
          <w:color w:val="373E49" w:themeColor="accent1"/>
          <w:sz w:val="26"/>
          <w:szCs w:val="26"/>
          <w:highlight w:val="cyan"/>
        </w:rPr>
        <w:t>&lt;</w:t>
      </w:r>
      <w:r w:rsidRPr="00E06392">
        <w:rPr>
          <w:rFonts w:ascii="Arial" w:hAnsi="Arial" w:cs="Arial"/>
          <w:color w:val="373E49" w:themeColor="accent1"/>
          <w:sz w:val="26"/>
          <w:szCs w:val="26"/>
          <w:highlight w:val="cyan"/>
        </w:rPr>
        <w:t xml:space="preserve">information technology </w:t>
      </w:r>
      <w:r w:rsidR="00064F41" w:rsidRPr="00E06392">
        <w:rPr>
          <w:rFonts w:ascii="Arial" w:hAnsi="Arial" w:cs="Arial"/>
          <w:color w:val="373E49" w:themeColor="accent1"/>
          <w:sz w:val="26"/>
          <w:szCs w:val="26"/>
          <w:highlight w:val="cyan"/>
        </w:rPr>
        <w:t>function</w:t>
      </w:r>
      <w:r w:rsidRPr="00E06392">
        <w:rPr>
          <w:rFonts w:ascii="Arial" w:hAnsi="Arial" w:cs="Arial"/>
          <w:color w:val="373E49" w:themeColor="accent1"/>
          <w:sz w:val="26"/>
          <w:szCs w:val="26"/>
          <w:highlight w:val="cyan"/>
        </w:rPr>
        <w:t>&gt;</w:t>
      </w:r>
      <w:r w:rsidRPr="00E06392">
        <w:rPr>
          <w:rFonts w:ascii="Arial" w:hAnsi="Arial" w:cs="Arial"/>
          <w:color w:val="373E49" w:themeColor="accent1"/>
          <w:sz w:val="26"/>
          <w:szCs w:val="26"/>
        </w:rPr>
        <w:t xml:space="preserve"> </w:t>
      </w:r>
    </w:p>
    <w:p w14:paraId="4B53AB2C" w14:textId="75384562" w:rsidR="00E52B38" w:rsidRPr="00E06392" w:rsidRDefault="00A83158" w:rsidP="00115519">
      <w:pPr>
        <w:pStyle w:val="ListParagraph"/>
        <w:numPr>
          <w:ilvl w:val="0"/>
          <w:numId w:val="3"/>
        </w:numPr>
        <w:spacing w:before="120" w:after="120" w:line="276" w:lineRule="auto"/>
        <w:ind w:left="540"/>
        <w:contextualSpacing w:val="0"/>
        <w:jc w:val="both"/>
        <w:rPr>
          <w:rFonts w:ascii="Arial" w:hAnsi="Arial" w:cs="Arial"/>
          <w:b/>
          <w:bCs/>
          <w:color w:val="373E49" w:themeColor="accent1"/>
          <w:sz w:val="26"/>
          <w:szCs w:val="26"/>
        </w:rPr>
      </w:pPr>
      <w:r w:rsidRPr="00E06392">
        <w:rPr>
          <w:rFonts w:ascii="Arial" w:hAnsi="Arial" w:cs="Arial"/>
          <w:b/>
          <w:bCs/>
          <w:color w:val="373E49" w:themeColor="accent1"/>
          <w:sz w:val="26"/>
          <w:szCs w:val="26"/>
        </w:rPr>
        <w:t>Standard Compliance Measurement</w:t>
      </w:r>
      <w:r w:rsidR="00E52B38" w:rsidRPr="00E06392">
        <w:rPr>
          <w:rFonts w:ascii="Arial" w:hAnsi="Arial" w:cs="Arial"/>
          <w:b/>
          <w:bCs/>
          <w:color w:val="373E49" w:themeColor="accent1"/>
          <w:sz w:val="26"/>
          <w:szCs w:val="26"/>
        </w:rPr>
        <w:t xml:space="preserve">: </w:t>
      </w:r>
      <w:r w:rsidR="00E52B38" w:rsidRPr="00E06392">
        <w:rPr>
          <w:rFonts w:ascii="Arial" w:hAnsi="Arial" w:cs="Arial"/>
          <w:color w:val="373E49" w:themeColor="accent1"/>
          <w:sz w:val="26"/>
          <w:szCs w:val="26"/>
          <w:highlight w:val="cyan"/>
        </w:rPr>
        <w:t>&lt;</w:t>
      </w:r>
      <w:r w:rsidR="00064F41" w:rsidRPr="00E06392">
        <w:rPr>
          <w:rFonts w:ascii="Arial" w:hAnsi="Arial" w:cs="Arial"/>
          <w:color w:val="373E49" w:themeColor="accent1"/>
          <w:sz w:val="26"/>
          <w:szCs w:val="26"/>
          <w:highlight w:val="cyan"/>
        </w:rPr>
        <w:t>cybersecurity function</w:t>
      </w:r>
      <w:r w:rsidR="00E52B38" w:rsidRPr="00E06392">
        <w:rPr>
          <w:rFonts w:ascii="Arial" w:hAnsi="Arial" w:cs="Arial"/>
          <w:color w:val="373E49" w:themeColor="accent1"/>
          <w:sz w:val="26"/>
          <w:szCs w:val="26"/>
          <w:highlight w:val="cyan"/>
        </w:rPr>
        <w:t>&gt;</w:t>
      </w:r>
    </w:p>
    <w:p w14:paraId="4E8A572E" w14:textId="77777777" w:rsidR="00EB7F41" w:rsidRPr="0047286A" w:rsidRDefault="00EB7F41" w:rsidP="00115519">
      <w:pPr>
        <w:pStyle w:val="ListParagraph"/>
        <w:spacing w:before="120" w:after="120" w:line="276" w:lineRule="auto"/>
        <w:ind w:left="540"/>
        <w:contextualSpacing w:val="0"/>
        <w:rPr>
          <w:rFonts w:ascii="Arial" w:hAnsi="Arial" w:cs="Arial"/>
          <w:b/>
          <w:bCs/>
          <w:sz w:val="26"/>
          <w:szCs w:val="26"/>
        </w:rPr>
      </w:pPr>
    </w:p>
    <w:p w14:paraId="6EABD143" w14:textId="3CE195E5" w:rsidR="00EB7F41" w:rsidRPr="00E06392" w:rsidRDefault="00D37614" w:rsidP="00E06392">
      <w:pPr>
        <w:pStyle w:val="Heading1"/>
        <w:spacing w:before="480"/>
        <w:jc w:val="both"/>
        <w:rPr>
          <w:rStyle w:val="Hyperlink"/>
          <w:color w:val="2B3B82" w:themeColor="text1"/>
          <w:u w:val="none"/>
          <w:lang w:eastAsia="ar-SA"/>
        </w:rPr>
      </w:pPr>
      <w:hyperlink w:anchor="_الالتزام_بالسياسة" w:tooltip="This section aims to define the Compliance requirements and the consequences of violating or breaching these requirements." w:history="1">
        <w:bookmarkStart w:id="22" w:name="_Toc103696404"/>
        <w:bookmarkStart w:id="23" w:name="_Toc115083076"/>
        <w:r w:rsidR="00EB7F41" w:rsidRPr="00E06392">
          <w:rPr>
            <w:rStyle w:val="Hyperlink"/>
            <w:rFonts w:ascii="Arial" w:hAnsi="Arial" w:cs="Arial"/>
            <w:color w:val="2B3B82" w:themeColor="text1"/>
            <w:u w:val="none"/>
            <w:lang w:eastAsia="ar-SA"/>
          </w:rPr>
          <w:t>Update</w:t>
        </w:r>
      </w:hyperlink>
      <w:r w:rsidR="00EB7F41" w:rsidRPr="00E06392">
        <w:rPr>
          <w:rStyle w:val="Hyperlink"/>
          <w:rFonts w:ascii="Arial" w:hAnsi="Arial" w:cs="Arial"/>
          <w:color w:val="2B3B82" w:themeColor="text1"/>
          <w:u w:val="none"/>
          <w:lang w:eastAsia="ar-SA"/>
        </w:rPr>
        <w:t xml:space="preserve"> and Review</w:t>
      </w:r>
      <w:bookmarkEnd w:id="22"/>
      <w:bookmarkEnd w:id="23"/>
    </w:p>
    <w:p w14:paraId="41E721FB" w14:textId="0709A503" w:rsidR="00E52B38" w:rsidRPr="00E06392" w:rsidRDefault="00741A16" w:rsidP="00EA45E3">
      <w:pPr>
        <w:tabs>
          <w:tab w:val="right" w:pos="360"/>
        </w:tabs>
        <w:spacing w:before="120" w:after="120" w:line="276"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sidR="00EB7F41" w:rsidRPr="00E06392">
        <w:rPr>
          <w:rFonts w:ascii="Arial" w:hAnsi="Arial" w:cs="Arial"/>
          <w:color w:val="373E49" w:themeColor="accent1"/>
          <w:sz w:val="26"/>
          <w:szCs w:val="26"/>
          <w:highlight w:val="cyan"/>
        </w:rPr>
        <w:t>&lt;</w:t>
      </w:r>
      <w:r w:rsidR="00064F41" w:rsidRPr="00E06392">
        <w:rPr>
          <w:rFonts w:ascii="Arial" w:hAnsi="Arial" w:cs="Arial"/>
          <w:color w:val="373E49" w:themeColor="accent1"/>
          <w:sz w:val="26"/>
          <w:szCs w:val="26"/>
          <w:highlight w:val="cyan"/>
        </w:rPr>
        <w:t>cybersecurity function</w:t>
      </w:r>
      <w:r w:rsidR="00EB7F41" w:rsidRPr="00E06392">
        <w:rPr>
          <w:rFonts w:ascii="Arial" w:hAnsi="Arial" w:cs="Arial"/>
          <w:color w:val="373E49" w:themeColor="accent1"/>
          <w:sz w:val="26"/>
          <w:szCs w:val="26"/>
          <w:highlight w:val="cyan"/>
        </w:rPr>
        <w:t>&gt;</w:t>
      </w:r>
      <w:r w:rsidR="00EB7F41" w:rsidRPr="00E06392">
        <w:rPr>
          <w:rFonts w:ascii="Arial" w:hAnsi="Arial" w:cs="Arial"/>
          <w:color w:val="373E49" w:themeColor="accent1"/>
          <w:sz w:val="26"/>
          <w:szCs w:val="26"/>
        </w:rPr>
        <w:t xml:space="preserve"> </w:t>
      </w:r>
      <w:r w:rsidR="008B0CF5" w:rsidRPr="00E06392">
        <w:rPr>
          <w:rFonts w:ascii="Arial" w:hAnsi="Arial" w:cs="Arial"/>
          <w:color w:val="373E49" w:themeColor="accent1"/>
          <w:sz w:val="26"/>
          <w:szCs w:val="26"/>
        </w:rPr>
        <w:t>must</w:t>
      </w:r>
      <w:r w:rsidR="00EB7F41" w:rsidRPr="00E06392">
        <w:rPr>
          <w:rFonts w:ascii="Arial" w:hAnsi="Arial" w:cs="Arial"/>
          <w:color w:val="373E49" w:themeColor="accent1"/>
          <w:sz w:val="26"/>
          <w:szCs w:val="26"/>
        </w:rPr>
        <w:t xml:space="preserve"> review the standard at least </w:t>
      </w:r>
      <w:r w:rsidR="00EB7F41" w:rsidRPr="00E06392">
        <w:rPr>
          <w:rFonts w:ascii="Arial" w:hAnsi="Arial" w:cs="Arial"/>
          <w:color w:val="373E49" w:themeColor="accent1"/>
          <w:sz w:val="26"/>
          <w:szCs w:val="26"/>
          <w:highlight w:val="cyan"/>
        </w:rPr>
        <w:t>once a year</w:t>
      </w:r>
      <w:r w:rsidR="00EB7F41" w:rsidRPr="00E06392">
        <w:rPr>
          <w:rFonts w:ascii="Arial" w:hAnsi="Arial" w:cs="Arial"/>
          <w:color w:val="373E49" w:themeColor="accent1"/>
          <w:sz w:val="26"/>
          <w:szCs w:val="26"/>
        </w:rPr>
        <w:t xml:space="preserve"> </w:t>
      </w:r>
      <w:r w:rsidR="00EA45E3">
        <w:rPr>
          <w:rFonts w:ascii="Arial" w:hAnsi="Arial" w:cs="Arial"/>
          <w:color w:val="373E49" w:themeColor="accent1"/>
          <w:sz w:val="26"/>
          <w:szCs w:val="26"/>
        </w:rPr>
        <w:t>o</w:t>
      </w:r>
      <w:r w:rsidR="00EA45E3" w:rsidRPr="00EA45E3">
        <w:rPr>
          <w:rFonts w:ascii="Arial" w:hAnsi="Arial" w:cs="Arial"/>
          <w:color w:val="373E49" w:themeColor="accent1"/>
          <w:sz w:val="26"/>
          <w:szCs w:val="26"/>
        </w:rPr>
        <w:t xml:space="preserve">r in the event of fundamental technical changes in the infrastructure </w:t>
      </w:r>
      <w:r w:rsidR="00EB7F41" w:rsidRPr="00E06392">
        <w:rPr>
          <w:rFonts w:ascii="Arial" w:hAnsi="Arial" w:cs="Arial"/>
          <w:color w:val="373E49" w:themeColor="accent1"/>
          <w:sz w:val="26"/>
          <w:szCs w:val="26"/>
        </w:rPr>
        <w:t>or in case any changes happen to the policy or the regulato</w:t>
      </w:r>
      <w:bookmarkStart w:id="24" w:name="_GoBack"/>
      <w:bookmarkEnd w:id="24"/>
      <w:r w:rsidR="00EB7F41" w:rsidRPr="00E06392">
        <w:rPr>
          <w:rFonts w:ascii="Arial" w:hAnsi="Arial" w:cs="Arial"/>
          <w:color w:val="373E49" w:themeColor="accent1"/>
          <w:sz w:val="26"/>
          <w:szCs w:val="26"/>
        </w:rPr>
        <w:t xml:space="preserve">ry procedures in </w:t>
      </w:r>
      <w:r w:rsidR="00EB7F41" w:rsidRPr="00E06392">
        <w:rPr>
          <w:rFonts w:ascii="Arial" w:hAnsi="Arial" w:cs="Arial"/>
          <w:color w:val="373E49" w:themeColor="accent1"/>
          <w:sz w:val="26"/>
          <w:szCs w:val="26"/>
          <w:highlight w:val="cyan"/>
        </w:rPr>
        <w:t>&lt;</w:t>
      </w:r>
      <w:r w:rsidR="006E5DB4" w:rsidRPr="00E06392">
        <w:rPr>
          <w:rFonts w:ascii="Arial" w:hAnsi="Arial" w:cs="Arial"/>
          <w:color w:val="373E49" w:themeColor="accent1"/>
          <w:sz w:val="26"/>
          <w:szCs w:val="26"/>
          <w:highlight w:val="cyan"/>
        </w:rPr>
        <w:t>organization</w:t>
      </w:r>
      <w:r w:rsidR="00EB7F41" w:rsidRPr="00E06392">
        <w:rPr>
          <w:rFonts w:ascii="Arial" w:hAnsi="Arial" w:cs="Arial"/>
          <w:color w:val="373E49" w:themeColor="accent1"/>
          <w:sz w:val="26"/>
          <w:szCs w:val="26"/>
          <w:highlight w:val="cyan"/>
        </w:rPr>
        <w:t xml:space="preserve"> name&gt;</w:t>
      </w:r>
      <w:r w:rsidR="00EB7F41" w:rsidRPr="00E06392">
        <w:rPr>
          <w:rFonts w:ascii="Arial" w:hAnsi="Arial" w:cs="Arial"/>
          <w:color w:val="373E49" w:themeColor="accent1"/>
          <w:sz w:val="26"/>
          <w:szCs w:val="26"/>
        </w:rPr>
        <w:t xml:space="preserve"> or the relevant regulatory requirements.</w:t>
      </w:r>
    </w:p>
    <w:bookmarkStart w:id="25" w:name="_Compliance"/>
    <w:bookmarkStart w:id="26" w:name="_Toc8469288"/>
    <w:bookmarkStart w:id="27" w:name="_Toc8470052"/>
    <w:bookmarkEnd w:id="25"/>
    <w:p w14:paraId="31E169E8" w14:textId="0FBD12E1" w:rsidR="00437948" w:rsidRPr="00E06392" w:rsidRDefault="00031988" w:rsidP="00E06392">
      <w:pPr>
        <w:pStyle w:val="Heading1"/>
        <w:spacing w:before="480"/>
        <w:jc w:val="both"/>
        <w:rPr>
          <w:rStyle w:val="Hyperlink"/>
          <w:color w:val="2B3B82" w:themeColor="text1"/>
          <w:u w:val="none"/>
          <w:lang w:eastAsia="ar-SA"/>
        </w:rPr>
      </w:pPr>
      <w:r w:rsidRPr="00E06392">
        <w:rPr>
          <w:rStyle w:val="Hyperlink"/>
          <w:color w:val="2B3B82" w:themeColor="text1"/>
          <w:u w:val="none"/>
          <w:lang w:eastAsia="ar-SA"/>
        </w:rPr>
        <w:fldChar w:fldCharType="begin"/>
      </w:r>
      <w:r w:rsidRPr="00E06392">
        <w:rPr>
          <w:rStyle w:val="Hyperlink"/>
          <w:color w:val="2B3B82" w:themeColor="text1"/>
          <w:u w:val="none"/>
          <w:lang w:eastAsia="ar-SA"/>
        </w:rPr>
        <w:instrText xml:space="preserve"> HYPERLINK  \l "_Compliance" \o "This section aims to identify the requirements for compliance with this standard and the consequences of incompliance" </w:instrText>
      </w:r>
      <w:r w:rsidRPr="00E06392">
        <w:rPr>
          <w:rStyle w:val="Hyperlink"/>
          <w:color w:val="2B3B82" w:themeColor="text1"/>
          <w:u w:val="none"/>
          <w:lang w:eastAsia="ar-SA"/>
        </w:rPr>
        <w:fldChar w:fldCharType="separate"/>
      </w:r>
      <w:bookmarkStart w:id="28" w:name="_Toc115083077"/>
      <w:bookmarkStart w:id="29" w:name="_Toc103696405"/>
      <w:r w:rsidR="00437948" w:rsidRPr="00E06392">
        <w:rPr>
          <w:rStyle w:val="Hyperlink"/>
          <w:rFonts w:ascii="Arial" w:hAnsi="Arial" w:cs="Arial"/>
          <w:color w:val="2B3B82" w:themeColor="text1"/>
          <w:u w:val="none"/>
          <w:lang w:eastAsia="ar-SA"/>
        </w:rPr>
        <w:t>Compliance</w:t>
      </w:r>
      <w:bookmarkEnd w:id="2"/>
      <w:bookmarkEnd w:id="26"/>
      <w:bookmarkEnd w:id="27"/>
      <w:bookmarkEnd w:id="28"/>
      <w:bookmarkEnd w:id="29"/>
      <w:r w:rsidRPr="00E06392">
        <w:rPr>
          <w:rStyle w:val="Hyperlink"/>
          <w:color w:val="2B3B82" w:themeColor="text1"/>
          <w:u w:val="none"/>
          <w:lang w:eastAsia="ar-SA"/>
        </w:rPr>
        <w:fldChar w:fldCharType="end"/>
      </w:r>
    </w:p>
    <w:p w14:paraId="5B858F3B" w14:textId="6F3EB0C8" w:rsidR="00321C0B" w:rsidRPr="00E06392" w:rsidRDefault="00321C0B" w:rsidP="00115519">
      <w:pPr>
        <w:numPr>
          <w:ilvl w:val="0"/>
          <w:numId w:val="4"/>
        </w:numPr>
        <w:spacing w:before="120" w:after="120" w:line="276" w:lineRule="auto"/>
        <w:ind w:left="540"/>
        <w:jc w:val="both"/>
        <w:rPr>
          <w:rFonts w:ascii="Arial" w:eastAsia="Arial" w:hAnsi="Arial" w:cs="Arial"/>
          <w:color w:val="373E49" w:themeColor="accent1"/>
          <w:sz w:val="26"/>
          <w:szCs w:val="26"/>
        </w:rPr>
      </w:pPr>
      <w:r w:rsidRPr="00E06392">
        <w:rPr>
          <w:rFonts w:ascii="Arial" w:hAnsi="Arial" w:cs="Arial"/>
          <w:color w:val="373E49" w:themeColor="accent1"/>
          <w:sz w:val="26"/>
          <w:szCs w:val="26"/>
        </w:rPr>
        <w:t xml:space="preserve">The </w:t>
      </w:r>
      <w:r w:rsidRPr="00E06392">
        <w:rPr>
          <w:rFonts w:ascii="Arial" w:hAnsi="Arial" w:cs="Arial"/>
          <w:color w:val="373E49" w:themeColor="accent1"/>
          <w:sz w:val="26"/>
          <w:szCs w:val="26"/>
          <w:highlight w:val="cyan"/>
        </w:rPr>
        <w:t xml:space="preserve">&lt;head of the </w:t>
      </w:r>
      <w:r w:rsidR="00064F41" w:rsidRPr="00E06392">
        <w:rPr>
          <w:rFonts w:ascii="Arial" w:hAnsi="Arial" w:cs="Arial"/>
          <w:color w:val="373E49" w:themeColor="accent1"/>
          <w:sz w:val="26"/>
          <w:szCs w:val="26"/>
          <w:highlight w:val="cyan"/>
        </w:rPr>
        <w:t>cybersecurity function</w:t>
      </w:r>
      <w:r w:rsidRPr="00E06392">
        <w:rPr>
          <w:rFonts w:ascii="Arial" w:hAnsi="Arial" w:cs="Arial"/>
          <w:color w:val="373E49" w:themeColor="accent1"/>
          <w:sz w:val="26"/>
          <w:szCs w:val="26"/>
          <w:highlight w:val="cyan"/>
        </w:rPr>
        <w:t>&gt;</w:t>
      </w:r>
      <w:r w:rsidRPr="00E06392">
        <w:rPr>
          <w:rFonts w:ascii="Arial" w:hAnsi="Arial" w:cs="Arial"/>
          <w:color w:val="373E49" w:themeColor="accent1"/>
          <w:sz w:val="26"/>
          <w:szCs w:val="26"/>
        </w:rPr>
        <w:t xml:space="preserve"> will ensure compliance of </w:t>
      </w:r>
      <w:r w:rsidR="005D0526" w:rsidRPr="00E06392">
        <w:rPr>
          <w:rFonts w:ascii="Arial" w:hAnsi="Arial" w:cs="Arial"/>
          <w:color w:val="373E49" w:themeColor="accent1"/>
          <w:sz w:val="26"/>
          <w:szCs w:val="26"/>
          <w:highlight w:val="cyan"/>
        </w:rPr>
        <w:t>&lt;</w:t>
      </w:r>
      <w:r w:rsidR="006E5DB4" w:rsidRPr="00E06392">
        <w:rPr>
          <w:rFonts w:ascii="Arial" w:hAnsi="Arial" w:cs="Arial"/>
          <w:color w:val="373E49" w:themeColor="accent1"/>
          <w:sz w:val="26"/>
          <w:szCs w:val="26"/>
          <w:highlight w:val="cyan"/>
        </w:rPr>
        <w:t>organization</w:t>
      </w:r>
      <w:r w:rsidR="005D0526" w:rsidRPr="00E06392">
        <w:rPr>
          <w:rFonts w:ascii="Arial" w:hAnsi="Arial" w:cs="Arial"/>
          <w:color w:val="373E49" w:themeColor="accent1"/>
          <w:sz w:val="26"/>
          <w:szCs w:val="26"/>
          <w:highlight w:val="cyan"/>
        </w:rPr>
        <w:t xml:space="preserve"> name&gt;</w:t>
      </w:r>
      <w:r w:rsidRPr="00E06392">
        <w:rPr>
          <w:rFonts w:ascii="Arial" w:hAnsi="Arial" w:cs="Arial"/>
          <w:color w:val="373E49" w:themeColor="accent1"/>
          <w:sz w:val="26"/>
          <w:szCs w:val="26"/>
        </w:rPr>
        <w:t xml:space="preserve"> with this standard on a regular basis.</w:t>
      </w:r>
    </w:p>
    <w:p w14:paraId="2DD4C3F8" w14:textId="1E359313" w:rsidR="00321C0B" w:rsidRPr="00E06392" w:rsidRDefault="00321C0B" w:rsidP="00115519">
      <w:pPr>
        <w:numPr>
          <w:ilvl w:val="0"/>
          <w:numId w:val="4"/>
        </w:numPr>
        <w:spacing w:before="120" w:after="120" w:line="276" w:lineRule="auto"/>
        <w:ind w:left="540"/>
        <w:jc w:val="both"/>
        <w:rPr>
          <w:rFonts w:ascii="Arial" w:hAnsi="Arial" w:cs="Arial"/>
          <w:color w:val="373E49" w:themeColor="accent1"/>
          <w:sz w:val="26"/>
          <w:szCs w:val="26"/>
        </w:rPr>
      </w:pPr>
      <w:r w:rsidRPr="00E06392">
        <w:rPr>
          <w:rFonts w:ascii="Arial" w:hAnsi="Arial" w:cs="Arial"/>
          <w:color w:val="373E49" w:themeColor="accent1"/>
          <w:sz w:val="26"/>
          <w:szCs w:val="26"/>
        </w:rPr>
        <w:t xml:space="preserve">All </w:t>
      </w:r>
      <w:r w:rsidR="00E4507D" w:rsidRPr="00E06392">
        <w:rPr>
          <w:rFonts w:ascii="Arial" w:hAnsi="Arial" w:cs="Arial"/>
          <w:color w:val="373E49" w:themeColor="accent1"/>
          <w:sz w:val="26"/>
          <w:szCs w:val="26"/>
        </w:rPr>
        <w:t>personnel</w:t>
      </w:r>
      <w:r w:rsidR="00E726E4" w:rsidRPr="00E06392">
        <w:rPr>
          <w:rFonts w:ascii="Arial" w:hAnsi="Arial" w:cs="Arial"/>
          <w:color w:val="373E49" w:themeColor="accent1"/>
          <w:sz w:val="26"/>
          <w:szCs w:val="26"/>
        </w:rPr>
        <w:t xml:space="preserve"> </w:t>
      </w:r>
      <w:r w:rsidRPr="00E06392">
        <w:rPr>
          <w:rFonts w:ascii="Arial" w:hAnsi="Arial" w:cs="Arial"/>
          <w:color w:val="373E49" w:themeColor="accent1"/>
          <w:sz w:val="26"/>
          <w:szCs w:val="26"/>
        </w:rPr>
        <w:t xml:space="preserve">at </w:t>
      </w:r>
      <w:r w:rsidR="005D0526" w:rsidRPr="00E06392">
        <w:rPr>
          <w:rFonts w:ascii="Arial" w:hAnsi="Arial" w:cs="Arial"/>
          <w:color w:val="373E49" w:themeColor="accent1"/>
          <w:sz w:val="26"/>
          <w:szCs w:val="26"/>
          <w:highlight w:val="cyan"/>
        </w:rPr>
        <w:t>&lt;</w:t>
      </w:r>
      <w:r w:rsidR="006E5DB4" w:rsidRPr="00E06392">
        <w:rPr>
          <w:rFonts w:ascii="Arial" w:hAnsi="Arial" w:cs="Arial"/>
          <w:color w:val="373E49" w:themeColor="accent1"/>
          <w:sz w:val="26"/>
          <w:szCs w:val="26"/>
          <w:highlight w:val="cyan"/>
        </w:rPr>
        <w:t>organization</w:t>
      </w:r>
      <w:r w:rsidR="005D0526" w:rsidRPr="00E06392">
        <w:rPr>
          <w:rFonts w:ascii="Arial" w:hAnsi="Arial" w:cs="Arial"/>
          <w:color w:val="373E49" w:themeColor="accent1"/>
          <w:sz w:val="26"/>
          <w:szCs w:val="26"/>
          <w:highlight w:val="cyan"/>
        </w:rPr>
        <w:t xml:space="preserve"> name&gt;</w:t>
      </w:r>
      <w:r w:rsidRPr="00E06392">
        <w:rPr>
          <w:rFonts w:ascii="Arial" w:hAnsi="Arial" w:cs="Arial"/>
          <w:color w:val="373E49" w:themeColor="accent1"/>
          <w:sz w:val="26"/>
          <w:szCs w:val="26"/>
        </w:rPr>
        <w:t xml:space="preserve"> </w:t>
      </w:r>
      <w:r w:rsidR="008B0CF5" w:rsidRPr="00E06392">
        <w:rPr>
          <w:rFonts w:ascii="Arial" w:hAnsi="Arial" w:cs="Arial"/>
          <w:color w:val="373E49" w:themeColor="accent1"/>
          <w:sz w:val="26"/>
          <w:szCs w:val="26"/>
        </w:rPr>
        <w:t>must</w:t>
      </w:r>
      <w:r w:rsidRPr="00E06392">
        <w:rPr>
          <w:rFonts w:ascii="Arial" w:hAnsi="Arial" w:cs="Arial"/>
          <w:color w:val="373E49" w:themeColor="accent1"/>
          <w:sz w:val="26"/>
          <w:szCs w:val="26"/>
        </w:rPr>
        <w:t xml:space="preserve"> comply with this standard.</w:t>
      </w:r>
    </w:p>
    <w:p w14:paraId="39D9D1D0" w14:textId="3E784AFD" w:rsidR="00321C0B" w:rsidRPr="00E06392" w:rsidRDefault="00321C0B" w:rsidP="00DC64AD">
      <w:pPr>
        <w:numPr>
          <w:ilvl w:val="0"/>
          <w:numId w:val="4"/>
        </w:numPr>
        <w:spacing w:before="120" w:after="120" w:line="276" w:lineRule="auto"/>
        <w:ind w:left="540"/>
        <w:jc w:val="both"/>
        <w:rPr>
          <w:rFonts w:ascii="Arial" w:hAnsi="Arial" w:cs="Arial"/>
          <w:color w:val="373E49" w:themeColor="accent1"/>
        </w:rPr>
      </w:pPr>
      <w:r w:rsidRPr="00E06392">
        <w:rPr>
          <w:rFonts w:ascii="Arial" w:hAnsi="Arial" w:cs="Arial"/>
          <w:color w:val="373E49" w:themeColor="accent1"/>
          <w:sz w:val="26"/>
          <w:szCs w:val="26"/>
        </w:rPr>
        <w:t xml:space="preserve">Any violation of this standard may be subject to disciplinary action according to </w:t>
      </w:r>
      <w:r w:rsidR="005D0526" w:rsidRPr="00E06392">
        <w:rPr>
          <w:rFonts w:ascii="Arial" w:hAnsi="Arial" w:cs="Arial"/>
          <w:color w:val="373E49" w:themeColor="accent1"/>
          <w:sz w:val="26"/>
          <w:szCs w:val="26"/>
          <w:highlight w:val="cyan"/>
        </w:rPr>
        <w:t>&lt;</w:t>
      </w:r>
      <w:r w:rsidR="006E5DB4" w:rsidRPr="00E06392">
        <w:rPr>
          <w:rFonts w:ascii="Arial" w:hAnsi="Arial" w:cs="Arial"/>
          <w:color w:val="373E49" w:themeColor="accent1"/>
          <w:sz w:val="26"/>
          <w:szCs w:val="26"/>
          <w:highlight w:val="cyan"/>
        </w:rPr>
        <w:t>organization</w:t>
      </w:r>
      <w:r w:rsidR="005D0526" w:rsidRPr="00E06392">
        <w:rPr>
          <w:rFonts w:ascii="Arial" w:hAnsi="Arial" w:cs="Arial"/>
          <w:color w:val="373E49" w:themeColor="accent1"/>
          <w:sz w:val="26"/>
          <w:szCs w:val="26"/>
          <w:highlight w:val="cyan"/>
        </w:rPr>
        <w:t xml:space="preserve"> name</w:t>
      </w:r>
      <w:r w:rsidR="00DC64AD" w:rsidRPr="00E06392">
        <w:rPr>
          <w:rFonts w:ascii="Arial" w:hAnsi="Arial" w:cs="Arial"/>
          <w:color w:val="373E49" w:themeColor="accent1"/>
          <w:sz w:val="26"/>
          <w:szCs w:val="26"/>
          <w:highlight w:val="cyan"/>
        </w:rPr>
        <w:t>&gt;</w:t>
      </w:r>
      <w:r w:rsidR="00DC64AD" w:rsidRPr="00E06392">
        <w:rPr>
          <w:rFonts w:ascii="Arial" w:hAnsi="Arial" w:cs="Arial"/>
          <w:color w:val="373E49" w:themeColor="accent1"/>
        </w:rPr>
        <w:t>’</w:t>
      </w:r>
      <w:r w:rsidRPr="00E06392">
        <w:rPr>
          <w:rFonts w:ascii="Arial" w:hAnsi="Arial" w:cs="Arial"/>
          <w:color w:val="373E49" w:themeColor="accent1"/>
          <w:sz w:val="26"/>
          <w:szCs w:val="26"/>
        </w:rPr>
        <w:t>s procedures.</w:t>
      </w:r>
    </w:p>
    <w:sectPr w:rsidR="00321C0B" w:rsidRPr="00E06392"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28396" w16cid:durableId="28B4221F"/>
  <w16cid:commentId w16cid:paraId="4BA7E46F" w16cid:durableId="28B4222C"/>
  <w16cid:commentId w16cid:paraId="20C1A78A" w16cid:durableId="28B42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62941" w14:textId="77777777" w:rsidR="00D37614" w:rsidRDefault="00D37614" w:rsidP="00023F00">
      <w:pPr>
        <w:spacing w:after="0" w:line="240" w:lineRule="auto"/>
      </w:pPr>
      <w:r>
        <w:separator/>
      </w:r>
    </w:p>
  </w:endnote>
  <w:endnote w:type="continuationSeparator" w:id="0">
    <w:p w14:paraId="05B6C487" w14:textId="77777777" w:rsidR="00D37614" w:rsidRDefault="00D37614" w:rsidP="00023F00">
      <w:pPr>
        <w:spacing w:after="0" w:line="240" w:lineRule="auto"/>
      </w:pPr>
      <w:r>
        <w:continuationSeparator/>
      </w:r>
    </w:p>
  </w:endnote>
  <w:endnote w:type="continuationNotice" w:id="1">
    <w:p w14:paraId="027964A7" w14:textId="77777777" w:rsidR="00D37614" w:rsidRDefault="00D37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4320" w14:textId="77777777" w:rsidR="00C228BD" w:rsidRDefault="00C2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6D20" w14:textId="79E8FC9A" w:rsidR="000D5031" w:rsidRDefault="00D37614"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Top secret" w:value="Top secret"/>
          <w:listItem w:displayText="Secret" w:value="Secret"/>
          <w:listItem w:displayText="Confidential " w:value="Confidential "/>
          <w:listItem w:displayText="Public" w:value="Public"/>
        </w:comboBox>
      </w:sdtPr>
      <w:sdtEndPr/>
      <w:sdtContent>
        <w:r w:rsidR="000D5031">
          <w:rPr>
            <w:rFonts w:ascii="DIN Next LT Arabic" w:hAnsi="DIN Next LT Arabic" w:cs="DIN Next LT Arabic"/>
            <w:color w:val="FF0000"/>
            <w:highlight w:val="cyan"/>
          </w:rPr>
          <w:t>Choose Classification</w:t>
        </w:r>
      </w:sdtContent>
    </w:sdt>
  </w:p>
  <w:p w14:paraId="33478AFC" w14:textId="2CAD7326" w:rsidR="000D5031" w:rsidRPr="00437948" w:rsidRDefault="000D5031" w:rsidP="00656B6B">
    <w:pPr>
      <w:jc w:val="center"/>
      <w:rPr>
        <w:rFonts w:ascii="TheSansArabic Light" w:hAnsi="TheSansArabic Light" w:cs="TheSansArabic Light"/>
        <w:color w:val="2B3B82" w:themeColor="accent4"/>
        <w:sz w:val="18"/>
        <w:szCs w:val="18"/>
        <w:rtl/>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115519">
      <w:rPr>
        <w:rFonts w:ascii="TheSansArabic Light" w:hAnsi="TheSansArabic Light" w:cs="TheSansArabic Light"/>
        <w:color w:val="2B3B82" w:themeColor="accent4"/>
        <w:sz w:val="18"/>
        <w:szCs w:val="18"/>
        <w:highlight w:val="cyan"/>
        <w:rtl/>
      </w:rPr>
      <w:t>&gt;</w:t>
    </w:r>
    <w:r w:rsidRPr="0076439F">
      <w:rPr>
        <w:rFonts w:ascii="TheSansArabic Light" w:hAnsi="TheSansArabic Light" w:cs="TheSansArabic Light"/>
        <w:color w:val="2B3B82" w:themeColor="accent4"/>
        <w:sz w:val="18"/>
        <w:szCs w:val="18"/>
        <w:highlight w:val="cyan"/>
      </w:rPr>
      <w:t>1.0</w:t>
    </w:r>
    <w:r w:rsidRPr="00115519">
      <w:rPr>
        <w:rFonts w:ascii="TheSansArabic Light" w:hAnsi="TheSansArabic Light" w:cs="TheSansArabic Light"/>
        <w:color w:val="2B3B82" w:themeColor="accent4"/>
        <w:sz w:val="18"/>
        <w:szCs w:val="18"/>
        <w:highlight w:val="cyan"/>
        <w:rtl/>
      </w:rPr>
      <w:t>&lt;</w:t>
    </w:r>
  </w:p>
  <w:p w14:paraId="1173E11A" w14:textId="06DA1FA0" w:rsidR="000D5031" w:rsidRPr="00437948" w:rsidRDefault="00D37614"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0D5031" w:rsidRPr="00437948">
          <w:rPr>
            <w:rFonts w:ascii="TheSansArabic Light" w:hAnsi="TheSansArabic Light" w:cs="TheSansArabic Light"/>
            <w:color w:val="2B3B82" w:themeColor="accent4"/>
            <w:sz w:val="18"/>
            <w:szCs w:val="18"/>
          </w:rPr>
          <w:fldChar w:fldCharType="begin"/>
        </w:r>
        <w:r w:rsidR="000D5031" w:rsidRPr="00437948">
          <w:rPr>
            <w:rFonts w:ascii="TheSansArabic Light" w:hAnsi="TheSansArabic Light" w:cs="TheSansArabic Light"/>
            <w:color w:val="2B3B82" w:themeColor="accent4"/>
            <w:sz w:val="18"/>
            <w:szCs w:val="18"/>
          </w:rPr>
          <w:instrText xml:space="preserve"> PAGE   \* MERGEFORMAT </w:instrText>
        </w:r>
        <w:r w:rsidR="000D5031" w:rsidRPr="00437948">
          <w:rPr>
            <w:rFonts w:ascii="TheSansArabic Light" w:hAnsi="TheSansArabic Light" w:cs="TheSansArabic Light"/>
            <w:color w:val="2B3B82" w:themeColor="accent4"/>
            <w:sz w:val="18"/>
            <w:szCs w:val="18"/>
          </w:rPr>
          <w:fldChar w:fldCharType="separate"/>
        </w:r>
        <w:r w:rsidR="00C228BD">
          <w:rPr>
            <w:rFonts w:ascii="TheSansArabic Light" w:hAnsi="TheSansArabic Light" w:cs="TheSansArabic Light"/>
            <w:noProof/>
            <w:color w:val="2B3B82" w:themeColor="accent4"/>
            <w:sz w:val="18"/>
            <w:szCs w:val="18"/>
          </w:rPr>
          <w:t>11</w:t>
        </w:r>
        <w:r w:rsidR="000D5031"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618D6837" w:rsidR="000D5031" w:rsidRDefault="000D5031">
    <w:pPr>
      <w:pStyle w:val="Footer"/>
      <w:rPr>
        <w:noProof/>
      </w:rPr>
    </w:pPr>
  </w:p>
  <w:p w14:paraId="5653C73B" w14:textId="3ED6117E" w:rsidR="000D5031" w:rsidRDefault="000D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59804" w14:textId="77777777" w:rsidR="00D37614" w:rsidRDefault="00D37614" w:rsidP="00023F00">
      <w:pPr>
        <w:spacing w:after="0" w:line="240" w:lineRule="auto"/>
      </w:pPr>
      <w:r>
        <w:separator/>
      </w:r>
    </w:p>
  </w:footnote>
  <w:footnote w:type="continuationSeparator" w:id="0">
    <w:p w14:paraId="60363317" w14:textId="77777777" w:rsidR="00D37614" w:rsidRDefault="00D37614" w:rsidP="00023F00">
      <w:pPr>
        <w:spacing w:after="0" w:line="240" w:lineRule="auto"/>
      </w:pPr>
      <w:r>
        <w:continuationSeparator/>
      </w:r>
    </w:p>
  </w:footnote>
  <w:footnote w:type="continuationNotice" w:id="1">
    <w:p w14:paraId="7820A3F4" w14:textId="77777777" w:rsidR="00D37614" w:rsidRDefault="00D37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AA62" w14:textId="209399E0" w:rsidR="00C52AB6" w:rsidRPr="00741A16" w:rsidRDefault="00741A16" w:rsidP="00741A16">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61C2" w14:textId="29F93722" w:rsidR="00E06392" w:rsidRDefault="00DA6AF1" w:rsidP="00741A16">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89" behindDoc="1" locked="0" layoutInCell="1" allowOverlap="1" wp14:anchorId="1890AFC3" wp14:editId="0D677C7C">
              <wp:simplePos x="0" y="0"/>
              <wp:positionH relativeFrom="margin">
                <wp:posOffset>-215385</wp:posOffset>
              </wp:positionH>
              <wp:positionV relativeFrom="paragraph">
                <wp:posOffset>-221698</wp:posOffset>
              </wp:positionV>
              <wp:extent cx="2876550" cy="526212"/>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876550" cy="5262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84C82" w14:textId="732D06CB" w:rsidR="00E06392" w:rsidRPr="000433E9" w:rsidRDefault="00E06392" w:rsidP="00E06392">
                          <w:pPr>
                            <w:rPr>
                              <w:rFonts w:ascii="DIN NEXT™ ARABIC MEDIUM" w:hAnsi="DIN NEXT™ ARABIC MEDIUM" w:cs="DIN NEXT™ ARABIC MEDIUM"/>
                              <w:color w:val="373E49" w:themeColor="accent1"/>
                              <w:sz w:val="24"/>
                              <w:szCs w:val="24"/>
                            </w:rPr>
                          </w:pPr>
                          <w:r w:rsidRPr="00E06392">
                            <w:rPr>
                              <w:rFonts w:ascii="DIN NEXT™ ARABIC MEDIUM" w:hAnsi="DIN NEXT™ ARABIC MEDIUM" w:cs="DIN NEXT™ ARABIC MEDIUM"/>
                              <w:color w:val="373E49" w:themeColor="accent1"/>
                              <w:sz w:val="24"/>
                              <w:szCs w:val="24"/>
                            </w:rPr>
                            <w:t>Backup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90AFC3" id="_x0000_t202" coordsize="21600,21600" o:spt="202" path="m,l,21600r21600,l21600,xe">
              <v:stroke joinstyle="miter"/>
              <v:path gradientshapeok="t" o:connecttype="rect"/>
            </v:shapetype>
            <v:shape id="Text Box 9" o:spid="_x0000_s1029" type="#_x0000_t202" style="position:absolute;left:0;text-align:left;margin-left:-16.95pt;margin-top:-17.45pt;width:226.5pt;height:41.4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" filled="f" stroked="f" strokeweight=".5pt">
              <v:textbox>
                <w:txbxContent>
                  <w:p w14:paraId="74984C82" w14:textId="732D06CB" w:rsidR="00E06392" w:rsidRPr="000433E9" w:rsidRDefault="00E06392" w:rsidP="00E06392">
                    <w:pPr>
                      <w:rPr>
                        <w:rFonts w:ascii="DIN NEXT™ ARABIC MEDIUM" w:hAnsi="DIN NEXT™ ARABIC MEDIUM" w:cs="DIN NEXT™ ARABIC MEDIUM"/>
                        <w:color w:val="373E49" w:themeColor="accent1"/>
                        <w:sz w:val="24"/>
                        <w:szCs w:val="24"/>
                      </w:rPr>
                    </w:pPr>
                    <w:r w:rsidRPr="00E06392">
                      <w:rPr>
                        <w:rFonts w:ascii="DIN NEXT™ ARABIC MEDIUM" w:hAnsi="DIN NEXT™ ARABIC MEDIUM" w:cs="DIN NEXT™ ARABIC MEDIUM"/>
                        <w:color w:val="373E49" w:themeColor="accent1"/>
                        <w:sz w:val="24"/>
                        <w:szCs w:val="24"/>
                      </w:rPr>
                      <w:t>Backup Standard Template</w:t>
                    </w:r>
                  </w:p>
                </w:txbxContent>
              </v:textbox>
              <w10:wrap anchorx="margin"/>
            </v:shape>
          </w:pict>
        </mc:Fallback>
      </mc:AlternateContent>
    </w:r>
    <w:r>
      <w:rPr>
        <w:noProof/>
      </w:rPr>
      <mc:AlternateContent>
        <mc:Choice Requires="wps">
          <w:drawing>
            <wp:anchor distT="0" distB="0" distL="114300" distR="114300" simplePos="0" relativeHeight="251661313" behindDoc="0" locked="0" layoutInCell="1" allowOverlap="1" wp14:anchorId="5E02B9C7" wp14:editId="0A529F26">
              <wp:simplePos x="0" y="0"/>
              <wp:positionH relativeFrom="column">
                <wp:posOffset>-445770</wp:posOffset>
              </wp:positionH>
              <wp:positionV relativeFrom="paragraph">
                <wp:posOffset>-436616</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E250E6" id="Rectangle 8" o:spid="_x0000_s1026" style="position:absolute;margin-left:-35.1pt;margin-top:-34.4pt;width:3.55pt;height:65.25pt;flip:x;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" fillcolor="#373e49 [3204]" stroked="f" strokeweight="1pt"/>
          </w:pict>
        </mc:Fallback>
      </mc:AlternateContent>
    </w:r>
  </w:p>
  <w:p w14:paraId="11BC03E0" w14:textId="48AAAF1C" w:rsidR="00E06392" w:rsidRPr="007328E4" w:rsidRDefault="00E06392" w:rsidP="00E06392">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rPr>
      <w:t xml:space="preserve"> </w:t>
    </w:r>
  </w:p>
  <w:p w14:paraId="336660EB" w14:textId="656D4E30" w:rsidR="000D5031" w:rsidRPr="00653E90" w:rsidRDefault="000D5031" w:rsidP="00E06392">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B72B" w14:textId="2F32431D" w:rsidR="00C52AB6" w:rsidRPr="00741A16" w:rsidRDefault="00C52AB6" w:rsidP="00741A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BD2"/>
    <w:multiLevelType w:val="hybridMultilevel"/>
    <w:tmpl w:val="981CED68"/>
    <w:lvl w:ilvl="0" w:tplc="FFFFFFFF">
      <w:start w:val="1"/>
      <w:numFmt w:val="lowerLetter"/>
      <w:lvlText w:val="%1)"/>
      <w:lvlJc w:val="left"/>
      <w:pPr>
        <w:ind w:left="720" w:firstLine="0"/>
      </w:pPr>
      <w:rPr>
        <w:rFonts w:asciiTheme="minorHAnsi" w:hAnsiTheme="minorHAnsi" w:cstheme="minorHAnsi" w:hint="default"/>
      </w:rPr>
    </w:lvl>
    <w:lvl w:ilvl="1" w:tplc="FFFFFFFF">
      <w:start w:val="1"/>
      <w:numFmt w:val="lowerLetter"/>
      <w:lvlText w:val="%2."/>
      <w:lvlJc w:val="left"/>
      <w:pPr>
        <w:ind w:left="2160" w:hanging="360"/>
      </w:pPr>
    </w:lvl>
    <w:lvl w:ilvl="2" w:tplc="FFFFFFFF">
      <w:numFmt w:val="bullet"/>
      <w:lvlText w:val=""/>
      <w:lvlJc w:val="left"/>
      <w:pPr>
        <w:ind w:left="3420" w:hanging="720"/>
      </w:pPr>
      <w:rPr>
        <w:rFonts w:ascii="Symbol" w:eastAsia="Calibri" w:hAnsi="Symbol" w:cstheme="minorHAns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332668"/>
    <w:multiLevelType w:val="hybridMultilevel"/>
    <w:tmpl w:val="58E825DA"/>
    <w:lvl w:ilvl="0" w:tplc="08090017">
      <w:start w:val="1"/>
      <w:numFmt w:val="lowerLetter"/>
      <w:lvlText w:val="%1)"/>
      <w:lvlJc w:val="left"/>
      <w:pPr>
        <w:ind w:left="720" w:firstLine="0"/>
      </w:pPr>
      <w:rPr>
        <w:rFonts w:hint="default"/>
      </w:rPr>
    </w:lvl>
    <w:lvl w:ilvl="1" w:tplc="FFFFFFFF">
      <w:start w:val="1"/>
      <w:numFmt w:val="lowerLetter"/>
      <w:lvlText w:val="%2."/>
      <w:lvlJc w:val="left"/>
      <w:pPr>
        <w:ind w:left="2160" w:hanging="360"/>
      </w:pPr>
    </w:lvl>
    <w:lvl w:ilvl="2" w:tplc="FFFFFFFF">
      <w:numFmt w:val="bullet"/>
      <w:lvlText w:val=""/>
      <w:lvlJc w:val="left"/>
      <w:pPr>
        <w:ind w:left="3420" w:hanging="720"/>
      </w:pPr>
      <w:rPr>
        <w:rFonts w:ascii="Symbol" w:eastAsia="Calibri" w:hAnsi="Symbol" w:cstheme="minorHAns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0C025A"/>
    <w:multiLevelType w:val="hybridMultilevel"/>
    <w:tmpl w:val="C7B2A1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C8B8E126"/>
    <w:lvl w:ilvl="0" w:tplc="24E4CA62">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B80888B0">
      <w:numFmt w:val="bullet"/>
      <w:lvlText w:val=""/>
      <w:lvlJc w:val="left"/>
      <w:pPr>
        <w:ind w:left="2700" w:hanging="720"/>
      </w:pPr>
      <w:rPr>
        <w:rFonts w:ascii="Symbol" w:eastAsia="Calibr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D45EC"/>
    <w:multiLevelType w:val="hybridMultilevel"/>
    <w:tmpl w:val="8782F1EE"/>
    <w:lvl w:ilvl="0" w:tplc="6F2C7E9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A90424"/>
    <w:multiLevelType w:val="hybridMultilevel"/>
    <w:tmpl w:val="981CED68"/>
    <w:lvl w:ilvl="0" w:tplc="54DE4964">
      <w:start w:val="1"/>
      <w:numFmt w:val="lowerLetter"/>
      <w:lvlText w:val="%1)"/>
      <w:lvlJc w:val="left"/>
      <w:pPr>
        <w:ind w:left="720" w:firstLine="0"/>
      </w:pPr>
      <w:rPr>
        <w:rFonts w:asciiTheme="minorHAnsi" w:hAnsiTheme="minorHAnsi" w:cstheme="minorHAnsi" w:hint="default"/>
      </w:rPr>
    </w:lvl>
    <w:lvl w:ilvl="1" w:tplc="FFFFFFFF">
      <w:start w:val="1"/>
      <w:numFmt w:val="lowerLetter"/>
      <w:lvlText w:val="%2."/>
      <w:lvlJc w:val="left"/>
      <w:pPr>
        <w:ind w:left="2160" w:hanging="360"/>
      </w:pPr>
    </w:lvl>
    <w:lvl w:ilvl="2" w:tplc="FFFFFFFF">
      <w:numFmt w:val="bullet"/>
      <w:lvlText w:val=""/>
      <w:lvlJc w:val="left"/>
      <w:pPr>
        <w:ind w:left="3420" w:hanging="720"/>
      </w:pPr>
      <w:rPr>
        <w:rFonts w:ascii="Symbol" w:eastAsia="Calibri" w:hAnsi="Symbol" w:cstheme="minorHAns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C682DB9"/>
    <w:multiLevelType w:val="hybridMultilevel"/>
    <w:tmpl w:val="1C266820"/>
    <w:lvl w:ilvl="0" w:tplc="5A2A9AD4">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16AE1"/>
    <w:multiLevelType w:val="hybridMultilevel"/>
    <w:tmpl w:val="981CED68"/>
    <w:lvl w:ilvl="0" w:tplc="FFFFFFFF">
      <w:start w:val="1"/>
      <w:numFmt w:val="lowerLetter"/>
      <w:lvlText w:val="%1)"/>
      <w:lvlJc w:val="left"/>
      <w:pPr>
        <w:ind w:left="720" w:firstLine="0"/>
      </w:pPr>
      <w:rPr>
        <w:rFonts w:asciiTheme="minorHAnsi" w:hAnsiTheme="minorHAnsi" w:cstheme="minorHAnsi" w:hint="default"/>
      </w:rPr>
    </w:lvl>
    <w:lvl w:ilvl="1" w:tplc="FFFFFFFF">
      <w:start w:val="1"/>
      <w:numFmt w:val="lowerLetter"/>
      <w:lvlText w:val="%2."/>
      <w:lvlJc w:val="left"/>
      <w:pPr>
        <w:ind w:left="2160" w:hanging="360"/>
      </w:pPr>
    </w:lvl>
    <w:lvl w:ilvl="2" w:tplc="FFFFFFFF">
      <w:numFmt w:val="bullet"/>
      <w:lvlText w:val=""/>
      <w:lvlJc w:val="left"/>
      <w:pPr>
        <w:ind w:left="3420" w:hanging="720"/>
      </w:pPr>
      <w:rPr>
        <w:rFonts w:ascii="Symbol" w:eastAsia="Calibri" w:hAnsi="Symbol" w:cstheme="minorHAns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48F3B8E"/>
    <w:multiLevelType w:val="hybridMultilevel"/>
    <w:tmpl w:val="F076987A"/>
    <w:lvl w:ilvl="0" w:tplc="87460BBC">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376E9"/>
    <w:multiLevelType w:val="hybridMultilevel"/>
    <w:tmpl w:val="273C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86968"/>
    <w:multiLevelType w:val="multilevel"/>
    <w:tmpl w:val="89B8FCC2"/>
    <w:lvl w:ilvl="0">
      <w:start w:val="1"/>
      <w:numFmt w:val="decimal"/>
      <w:lvlText w:val="%1-"/>
      <w:lvlJc w:val="left"/>
      <w:pPr>
        <w:ind w:left="720" w:hanging="360"/>
      </w:pPr>
      <w:rPr>
        <w:rFonts w:hint="default"/>
        <w:b w:val="0"/>
        <w:bCs/>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4"/>
  </w:num>
  <w:num w:numId="2">
    <w:abstractNumId w:val="5"/>
  </w:num>
  <w:num w:numId="3">
    <w:abstractNumId w:val="14"/>
  </w:num>
  <w:num w:numId="4">
    <w:abstractNumId w:val="16"/>
  </w:num>
  <w:num w:numId="5">
    <w:abstractNumId w:val="9"/>
  </w:num>
  <w:num w:numId="6">
    <w:abstractNumId w:val="11"/>
  </w:num>
  <w:num w:numId="7">
    <w:abstractNumId w:val="1"/>
  </w:num>
  <w:num w:numId="8">
    <w:abstractNumId w:val="7"/>
  </w:num>
  <w:num w:numId="9">
    <w:abstractNumId w:val="0"/>
  </w:num>
  <w:num w:numId="10">
    <w:abstractNumId w:val="12"/>
  </w:num>
  <w:num w:numId="11">
    <w:abstractNumId w:val="8"/>
  </w:num>
  <w:num w:numId="12">
    <w:abstractNumId w:val="10"/>
  </w:num>
  <w:num w:numId="13">
    <w:abstractNumId w:val="13"/>
  </w:num>
  <w:num w:numId="14">
    <w:abstractNumId w:val="6"/>
  </w:num>
  <w:num w:numId="15">
    <w:abstractNumId w:val="3"/>
  </w:num>
  <w:num w:numId="16">
    <w:abstractNumId w:val="2"/>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zMLcwMbAwM7U0NTNQ0lEKTi0uzszPAykwrQUAM+H2DCwAAAA="/>
  </w:docVars>
  <w:rsids>
    <w:rsidRoot w:val="00FB683F"/>
    <w:rsid w:val="0000138D"/>
    <w:rsid w:val="000037B4"/>
    <w:rsid w:val="000038FF"/>
    <w:rsid w:val="00015318"/>
    <w:rsid w:val="00015F71"/>
    <w:rsid w:val="000164ED"/>
    <w:rsid w:val="00022427"/>
    <w:rsid w:val="00023779"/>
    <w:rsid w:val="00023F00"/>
    <w:rsid w:val="0002416F"/>
    <w:rsid w:val="0002713E"/>
    <w:rsid w:val="00031988"/>
    <w:rsid w:val="000336F7"/>
    <w:rsid w:val="00036DF3"/>
    <w:rsid w:val="00041194"/>
    <w:rsid w:val="00041A42"/>
    <w:rsid w:val="00042D66"/>
    <w:rsid w:val="00043316"/>
    <w:rsid w:val="0004420F"/>
    <w:rsid w:val="0004431C"/>
    <w:rsid w:val="000443F3"/>
    <w:rsid w:val="00045EA0"/>
    <w:rsid w:val="00046FF3"/>
    <w:rsid w:val="00047076"/>
    <w:rsid w:val="0005328C"/>
    <w:rsid w:val="000532E6"/>
    <w:rsid w:val="00057582"/>
    <w:rsid w:val="00060840"/>
    <w:rsid w:val="00060B0E"/>
    <w:rsid w:val="00061A45"/>
    <w:rsid w:val="0006266D"/>
    <w:rsid w:val="00063305"/>
    <w:rsid w:val="00063C6C"/>
    <w:rsid w:val="0006422D"/>
    <w:rsid w:val="00064F41"/>
    <w:rsid w:val="0006792A"/>
    <w:rsid w:val="000735B3"/>
    <w:rsid w:val="000735CE"/>
    <w:rsid w:val="00075AAE"/>
    <w:rsid w:val="00077DC8"/>
    <w:rsid w:val="0008021C"/>
    <w:rsid w:val="00080A81"/>
    <w:rsid w:val="00080B3B"/>
    <w:rsid w:val="000815A2"/>
    <w:rsid w:val="000844E3"/>
    <w:rsid w:val="00085D7D"/>
    <w:rsid w:val="00092D36"/>
    <w:rsid w:val="00094F1F"/>
    <w:rsid w:val="00095C97"/>
    <w:rsid w:val="000963EA"/>
    <w:rsid w:val="000A0160"/>
    <w:rsid w:val="000A5DEA"/>
    <w:rsid w:val="000A5E10"/>
    <w:rsid w:val="000B45BD"/>
    <w:rsid w:val="000B65C2"/>
    <w:rsid w:val="000B6D62"/>
    <w:rsid w:val="000C3C23"/>
    <w:rsid w:val="000C4011"/>
    <w:rsid w:val="000D2184"/>
    <w:rsid w:val="000D3592"/>
    <w:rsid w:val="000D401E"/>
    <w:rsid w:val="000D5031"/>
    <w:rsid w:val="000D6CD8"/>
    <w:rsid w:val="000E0103"/>
    <w:rsid w:val="000E0AAD"/>
    <w:rsid w:val="000E22DE"/>
    <w:rsid w:val="000E3EF1"/>
    <w:rsid w:val="000E4622"/>
    <w:rsid w:val="000E4AC2"/>
    <w:rsid w:val="000E6097"/>
    <w:rsid w:val="000E7671"/>
    <w:rsid w:val="000F1B0C"/>
    <w:rsid w:val="000F1CA5"/>
    <w:rsid w:val="000F21D2"/>
    <w:rsid w:val="000F489C"/>
    <w:rsid w:val="000F7022"/>
    <w:rsid w:val="00100410"/>
    <w:rsid w:val="0010222E"/>
    <w:rsid w:val="0010574B"/>
    <w:rsid w:val="001068CC"/>
    <w:rsid w:val="0010759F"/>
    <w:rsid w:val="001076C2"/>
    <w:rsid w:val="001105A5"/>
    <w:rsid w:val="00111182"/>
    <w:rsid w:val="00112D5A"/>
    <w:rsid w:val="0011537D"/>
    <w:rsid w:val="00115519"/>
    <w:rsid w:val="00116B57"/>
    <w:rsid w:val="00116FD5"/>
    <w:rsid w:val="00117F1F"/>
    <w:rsid w:val="00120638"/>
    <w:rsid w:val="001214C4"/>
    <w:rsid w:val="001226E0"/>
    <w:rsid w:val="001226E9"/>
    <w:rsid w:val="001248CF"/>
    <w:rsid w:val="00124B8A"/>
    <w:rsid w:val="00125C8C"/>
    <w:rsid w:val="00126099"/>
    <w:rsid w:val="001302F6"/>
    <w:rsid w:val="001325AE"/>
    <w:rsid w:val="00132BA3"/>
    <w:rsid w:val="00133648"/>
    <w:rsid w:val="001341CD"/>
    <w:rsid w:val="00134A21"/>
    <w:rsid w:val="00136F98"/>
    <w:rsid w:val="00137992"/>
    <w:rsid w:val="00137F25"/>
    <w:rsid w:val="00143756"/>
    <w:rsid w:val="0014741E"/>
    <w:rsid w:val="001506D9"/>
    <w:rsid w:val="00150ECA"/>
    <w:rsid w:val="0015177C"/>
    <w:rsid w:val="001558B3"/>
    <w:rsid w:val="001575AE"/>
    <w:rsid w:val="001600FC"/>
    <w:rsid w:val="00160AA6"/>
    <w:rsid w:val="001619A2"/>
    <w:rsid w:val="001674DD"/>
    <w:rsid w:val="0017004F"/>
    <w:rsid w:val="00171E37"/>
    <w:rsid w:val="001723AB"/>
    <w:rsid w:val="00175899"/>
    <w:rsid w:val="001768EE"/>
    <w:rsid w:val="00176FA5"/>
    <w:rsid w:val="00177F0D"/>
    <w:rsid w:val="00181ACA"/>
    <w:rsid w:val="00185199"/>
    <w:rsid w:val="001857D7"/>
    <w:rsid w:val="00192A24"/>
    <w:rsid w:val="0019630E"/>
    <w:rsid w:val="001A04A8"/>
    <w:rsid w:val="001A0ABD"/>
    <w:rsid w:val="001A2706"/>
    <w:rsid w:val="001A2826"/>
    <w:rsid w:val="001A38BB"/>
    <w:rsid w:val="001A3C5C"/>
    <w:rsid w:val="001A54A4"/>
    <w:rsid w:val="001C1245"/>
    <w:rsid w:val="001C1695"/>
    <w:rsid w:val="001C1C5F"/>
    <w:rsid w:val="001C3240"/>
    <w:rsid w:val="001C333F"/>
    <w:rsid w:val="001C5F18"/>
    <w:rsid w:val="001D09C8"/>
    <w:rsid w:val="001D1FBD"/>
    <w:rsid w:val="001D27C0"/>
    <w:rsid w:val="001D2D87"/>
    <w:rsid w:val="001D2F7C"/>
    <w:rsid w:val="001D4B93"/>
    <w:rsid w:val="001D6497"/>
    <w:rsid w:val="001E1CB3"/>
    <w:rsid w:val="001E4A35"/>
    <w:rsid w:val="001E6F21"/>
    <w:rsid w:val="001E7620"/>
    <w:rsid w:val="001E7F24"/>
    <w:rsid w:val="001F069C"/>
    <w:rsid w:val="001F0FAF"/>
    <w:rsid w:val="001F15E9"/>
    <w:rsid w:val="001F1939"/>
    <w:rsid w:val="001F3035"/>
    <w:rsid w:val="001F38E9"/>
    <w:rsid w:val="001F621E"/>
    <w:rsid w:val="001F7E8A"/>
    <w:rsid w:val="002024B8"/>
    <w:rsid w:val="00205A49"/>
    <w:rsid w:val="0020740E"/>
    <w:rsid w:val="0021282B"/>
    <w:rsid w:val="0021349E"/>
    <w:rsid w:val="00213926"/>
    <w:rsid w:val="00220552"/>
    <w:rsid w:val="00221A04"/>
    <w:rsid w:val="00223078"/>
    <w:rsid w:val="00224B5D"/>
    <w:rsid w:val="002309A4"/>
    <w:rsid w:val="00233529"/>
    <w:rsid w:val="00233B17"/>
    <w:rsid w:val="00233EE3"/>
    <w:rsid w:val="00234017"/>
    <w:rsid w:val="00234DA1"/>
    <w:rsid w:val="002358AA"/>
    <w:rsid w:val="00235911"/>
    <w:rsid w:val="00235FC9"/>
    <w:rsid w:val="002360CB"/>
    <w:rsid w:val="00241353"/>
    <w:rsid w:val="00241D3B"/>
    <w:rsid w:val="00242346"/>
    <w:rsid w:val="00243DB1"/>
    <w:rsid w:val="002444B9"/>
    <w:rsid w:val="00252085"/>
    <w:rsid w:val="0025414D"/>
    <w:rsid w:val="0025708F"/>
    <w:rsid w:val="00257DEE"/>
    <w:rsid w:val="00262249"/>
    <w:rsid w:val="0026355E"/>
    <w:rsid w:val="002647EE"/>
    <w:rsid w:val="002761A7"/>
    <w:rsid w:val="00280ECA"/>
    <w:rsid w:val="00280F3F"/>
    <w:rsid w:val="00281503"/>
    <w:rsid w:val="00282BD6"/>
    <w:rsid w:val="002848B9"/>
    <w:rsid w:val="00284BD2"/>
    <w:rsid w:val="002875EB"/>
    <w:rsid w:val="00287669"/>
    <w:rsid w:val="002877A0"/>
    <w:rsid w:val="002918E9"/>
    <w:rsid w:val="002970F6"/>
    <w:rsid w:val="002A0E7A"/>
    <w:rsid w:val="002A23C7"/>
    <w:rsid w:val="002A2D8A"/>
    <w:rsid w:val="002A4BEC"/>
    <w:rsid w:val="002A74C2"/>
    <w:rsid w:val="002A7A70"/>
    <w:rsid w:val="002B06B1"/>
    <w:rsid w:val="002B1236"/>
    <w:rsid w:val="002B2A0C"/>
    <w:rsid w:val="002B46C1"/>
    <w:rsid w:val="002B48B8"/>
    <w:rsid w:val="002B49EA"/>
    <w:rsid w:val="002B554B"/>
    <w:rsid w:val="002B5AAD"/>
    <w:rsid w:val="002B641F"/>
    <w:rsid w:val="002B65BA"/>
    <w:rsid w:val="002B6F88"/>
    <w:rsid w:val="002B7BE8"/>
    <w:rsid w:val="002C012A"/>
    <w:rsid w:val="002C3435"/>
    <w:rsid w:val="002C4C3D"/>
    <w:rsid w:val="002C6D4B"/>
    <w:rsid w:val="002C74B9"/>
    <w:rsid w:val="002D3599"/>
    <w:rsid w:val="002D5ABE"/>
    <w:rsid w:val="002D7A29"/>
    <w:rsid w:val="002D7BE5"/>
    <w:rsid w:val="002E2600"/>
    <w:rsid w:val="002E4434"/>
    <w:rsid w:val="002E4EBA"/>
    <w:rsid w:val="002E6235"/>
    <w:rsid w:val="002E7826"/>
    <w:rsid w:val="002F4238"/>
    <w:rsid w:val="002F57B4"/>
    <w:rsid w:val="002F600D"/>
    <w:rsid w:val="00302866"/>
    <w:rsid w:val="00302FE1"/>
    <w:rsid w:val="003041E4"/>
    <w:rsid w:val="0030568C"/>
    <w:rsid w:val="00310163"/>
    <w:rsid w:val="00313B57"/>
    <w:rsid w:val="00314309"/>
    <w:rsid w:val="00316085"/>
    <w:rsid w:val="003162C0"/>
    <w:rsid w:val="003176DA"/>
    <w:rsid w:val="003205A2"/>
    <w:rsid w:val="00321C0B"/>
    <w:rsid w:val="00321EF7"/>
    <w:rsid w:val="003250C5"/>
    <w:rsid w:val="003308CE"/>
    <w:rsid w:val="00330D6D"/>
    <w:rsid w:val="00330F9E"/>
    <w:rsid w:val="00331422"/>
    <w:rsid w:val="003348BF"/>
    <w:rsid w:val="00342398"/>
    <w:rsid w:val="00342EA6"/>
    <w:rsid w:val="003435E0"/>
    <w:rsid w:val="00344CD2"/>
    <w:rsid w:val="0034772E"/>
    <w:rsid w:val="00350691"/>
    <w:rsid w:val="00350C51"/>
    <w:rsid w:val="00351D64"/>
    <w:rsid w:val="00352A2C"/>
    <w:rsid w:val="00354852"/>
    <w:rsid w:val="00355A06"/>
    <w:rsid w:val="00360D55"/>
    <w:rsid w:val="00364813"/>
    <w:rsid w:val="00364BC6"/>
    <w:rsid w:val="003664C7"/>
    <w:rsid w:val="00366701"/>
    <w:rsid w:val="00367564"/>
    <w:rsid w:val="003708FC"/>
    <w:rsid w:val="003709A3"/>
    <w:rsid w:val="00370D07"/>
    <w:rsid w:val="003757AC"/>
    <w:rsid w:val="00381157"/>
    <w:rsid w:val="00382E1A"/>
    <w:rsid w:val="00383106"/>
    <w:rsid w:val="003843B0"/>
    <w:rsid w:val="0039185B"/>
    <w:rsid w:val="00392C02"/>
    <w:rsid w:val="0039361A"/>
    <w:rsid w:val="00397122"/>
    <w:rsid w:val="003A0A4E"/>
    <w:rsid w:val="003A2707"/>
    <w:rsid w:val="003A29CA"/>
    <w:rsid w:val="003A29FD"/>
    <w:rsid w:val="003A3098"/>
    <w:rsid w:val="003A3479"/>
    <w:rsid w:val="003A48A9"/>
    <w:rsid w:val="003A5C29"/>
    <w:rsid w:val="003A663E"/>
    <w:rsid w:val="003B1AA9"/>
    <w:rsid w:val="003B1B86"/>
    <w:rsid w:val="003B2F66"/>
    <w:rsid w:val="003B6843"/>
    <w:rsid w:val="003C7C5B"/>
    <w:rsid w:val="003D0324"/>
    <w:rsid w:val="003D07A3"/>
    <w:rsid w:val="003D4DE2"/>
    <w:rsid w:val="003D6AC4"/>
    <w:rsid w:val="003E0EDC"/>
    <w:rsid w:val="003E5959"/>
    <w:rsid w:val="003E713C"/>
    <w:rsid w:val="003F4BBD"/>
    <w:rsid w:val="00400604"/>
    <w:rsid w:val="004016FD"/>
    <w:rsid w:val="0040479C"/>
    <w:rsid w:val="00404B74"/>
    <w:rsid w:val="00406BED"/>
    <w:rsid w:val="00407CA6"/>
    <w:rsid w:val="00410525"/>
    <w:rsid w:val="00411022"/>
    <w:rsid w:val="00411428"/>
    <w:rsid w:val="004119A0"/>
    <w:rsid w:val="004164DA"/>
    <w:rsid w:val="00417BB8"/>
    <w:rsid w:val="004233C6"/>
    <w:rsid w:val="004252F6"/>
    <w:rsid w:val="004269E7"/>
    <w:rsid w:val="00426F9D"/>
    <w:rsid w:val="00431691"/>
    <w:rsid w:val="0043203D"/>
    <w:rsid w:val="0043361E"/>
    <w:rsid w:val="00434469"/>
    <w:rsid w:val="00434572"/>
    <w:rsid w:val="00436021"/>
    <w:rsid w:val="004366BE"/>
    <w:rsid w:val="00437948"/>
    <w:rsid w:val="00437FB4"/>
    <w:rsid w:val="004427F2"/>
    <w:rsid w:val="00442D18"/>
    <w:rsid w:val="00443B4D"/>
    <w:rsid w:val="00447687"/>
    <w:rsid w:val="00447842"/>
    <w:rsid w:val="00452DFC"/>
    <w:rsid w:val="00453410"/>
    <w:rsid w:val="004558AD"/>
    <w:rsid w:val="00457130"/>
    <w:rsid w:val="00457E01"/>
    <w:rsid w:val="0046193A"/>
    <w:rsid w:val="00463141"/>
    <w:rsid w:val="00463244"/>
    <w:rsid w:val="004661B6"/>
    <w:rsid w:val="004727DB"/>
    <w:rsid w:val="0047286A"/>
    <w:rsid w:val="0047357F"/>
    <w:rsid w:val="00477CC9"/>
    <w:rsid w:val="00484093"/>
    <w:rsid w:val="00484927"/>
    <w:rsid w:val="00485418"/>
    <w:rsid w:val="004875D8"/>
    <w:rsid w:val="004933D3"/>
    <w:rsid w:val="00493984"/>
    <w:rsid w:val="004A13D8"/>
    <w:rsid w:val="004B003B"/>
    <w:rsid w:val="004C06C0"/>
    <w:rsid w:val="004C1200"/>
    <w:rsid w:val="004C23D9"/>
    <w:rsid w:val="004C6A75"/>
    <w:rsid w:val="004D2843"/>
    <w:rsid w:val="004D4200"/>
    <w:rsid w:val="004D430B"/>
    <w:rsid w:val="004D46CD"/>
    <w:rsid w:val="004D4BC4"/>
    <w:rsid w:val="004D4F6F"/>
    <w:rsid w:val="004D5121"/>
    <w:rsid w:val="004D7B4C"/>
    <w:rsid w:val="004D7EC2"/>
    <w:rsid w:val="004E145F"/>
    <w:rsid w:val="004E2C6F"/>
    <w:rsid w:val="004E3653"/>
    <w:rsid w:val="004E4024"/>
    <w:rsid w:val="004F01F1"/>
    <w:rsid w:val="004F026E"/>
    <w:rsid w:val="004F0B8B"/>
    <w:rsid w:val="004F27F1"/>
    <w:rsid w:val="004F560E"/>
    <w:rsid w:val="004F7581"/>
    <w:rsid w:val="0050067A"/>
    <w:rsid w:val="0050244C"/>
    <w:rsid w:val="005044BC"/>
    <w:rsid w:val="00510038"/>
    <w:rsid w:val="00510E8B"/>
    <w:rsid w:val="005126A0"/>
    <w:rsid w:val="00515B35"/>
    <w:rsid w:val="00520ECD"/>
    <w:rsid w:val="00521933"/>
    <w:rsid w:val="005249E2"/>
    <w:rsid w:val="00524FB8"/>
    <w:rsid w:val="00524FF5"/>
    <w:rsid w:val="00530036"/>
    <w:rsid w:val="0053040E"/>
    <w:rsid w:val="005308C6"/>
    <w:rsid w:val="0053119E"/>
    <w:rsid w:val="00531BCB"/>
    <w:rsid w:val="0053216D"/>
    <w:rsid w:val="005338E4"/>
    <w:rsid w:val="00533A2E"/>
    <w:rsid w:val="00534581"/>
    <w:rsid w:val="00535CB9"/>
    <w:rsid w:val="005369AC"/>
    <w:rsid w:val="00537F0B"/>
    <w:rsid w:val="005404B5"/>
    <w:rsid w:val="00540C8D"/>
    <w:rsid w:val="00540CF7"/>
    <w:rsid w:val="00540DDB"/>
    <w:rsid w:val="005429C7"/>
    <w:rsid w:val="00544AE8"/>
    <w:rsid w:val="00545144"/>
    <w:rsid w:val="00546927"/>
    <w:rsid w:val="0055012E"/>
    <w:rsid w:val="005512C9"/>
    <w:rsid w:val="00551B16"/>
    <w:rsid w:val="00554BF5"/>
    <w:rsid w:val="00562968"/>
    <w:rsid w:val="00564B7C"/>
    <w:rsid w:val="00565D66"/>
    <w:rsid w:val="005705DD"/>
    <w:rsid w:val="00570735"/>
    <w:rsid w:val="00571505"/>
    <w:rsid w:val="00572B02"/>
    <w:rsid w:val="0057437F"/>
    <w:rsid w:val="0057606B"/>
    <w:rsid w:val="005813E6"/>
    <w:rsid w:val="005844BE"/>
    <w:rsid w:val="0059038F"/>
    <w:rsid w:val="0059203D"/>
    <w:rsid w:val="00592CEC"/>
    <w:rsid w:val="005943CE"/>
    <w:rsid w:val="005946C2"/>
    <w:rsid w:val="0059512D"/>
    <w:rsid w:val="00595797"/>
    <w:rsid w:val="005A136D"/>
    <w:rsid w:val="005A3C12"/>
    <w:rsid w:val="005A5C3D"/>
    <w:rsid w:val="005A7E2F"/>
    <w:rsid w:val="005B056A"/>
    <w:rsid w:val="005B099C"/>
    <w:rsid w:val="005B0E79"/>
    <w:rsid w:val="005B2666"/>
    <w:rsid w:val="005B2BD8"/>
    <w:rsid w:val="005B3297"/>
    <w:rsid w:val="005B3435"/>
    <w:rsid w:val="005B5C8E"/>
    <w:rsid w:val="005B75AD"/>
    <w:rsid w:val="005C0C2E"/>
    <w:rsid w:val="005C338F"/>
    <w:rsid w:val="005C4B69"/>
    <w:rsid w:val="005C714B"/>
    <w:rsid w:val="005D0526"/>
    <w:rsid w:val="005D185D"/>
    <w:rsid w:val="005D1A76"/>
    <w:rsid w:val="005D2AC6"/>
    <w:rsid w:val="005D2DAF"/>
    <w:rsid w:val="005D52FD"/>
    <w:rsid w:val="005D5EB5"/>
    <w:rsid w:val="005D628D"/>
    <w:rsid w:val="005D69E8"/>
    <w:rsid w:val="005E01F4"/>
    <w:rsid w:val="005E156C"/>
    <w:rsid w:val="005E2E72"/>
    <w:rsid w:val="005E3BE2"/>
    <w:rsid w:val="005E5220"/>
    <w:rsid w:val="005E5769"/>
    <w:rsid w:val="005E62DB"/>
    <w:rsid w:val="005E673B"/>
    <w:rsid w:val="005E7CD1"/>
    <w:rsid w:val="005F1688"/>
    <w:rsid w:val="005F4BAD"/>
    <w:rsid w:val="005F5F62"/>
    <w:rsid w:val="005F747A"/>
    <w:rsid w:val="00602BAF"/>
    <w:rsid w:val="006045DC"/>
    <w:rsid w:val="00607583"/>
    <w:rsid w:val="0060759E"/>
    <w:rsid w:val="0061146F"/>
    <w:rsid w:val="00611EF8"/>
    <w:rsid w:val="00612889"/>
    <w:rsid w:val="006141E8"/>
    <w:rsid w:val="00615FE2"/>
    <w:rsid w:val="0061765B"/>
    <w:rsid w:val="006243E2"/>
    <w:rsid w:val="006253AC"/>
    <w:rsid w:val="00627146"/>
    <w:rsid w:val="0063147D"/>
    <w:rsid w:val="00631B16"/>
    <w:rsid w:val="006330DD"/>
    <w:rsid w:val="0064064E"/>
    <w:rsid w:val="006412EC"/>
    <w:rsid w:val="00644204"/>
    <w:rsid w:val="00644E19"/>
    <w:rsid w:val="00644E70"/>
    <w:rsid w:val="006462A0"/>
    <w:rsid w:val="00652B27"/>
    <w:rsid w:val="00653E90"/>
    <w:rsid w:val="0065401A"/>
    <w:rsid w:val="00654253"/>
    <w:rsid w:val="00654F1E"/>
    <w:rsid w:val="0065551D"/>
    <w:rsid w:val="00655845"/>
    <w:rsid w:val="00656B6B"/>
    <w:rsid w:val="00657DF7"/>
    <w:rsid w:val="00662576"/>
    <w:rsid w:val="00663842"/>
    <w:rsid w:val="0067091B"/>
    <w:rsid w:val="00674EB6"/>
    <w:rsid w:val="006752C1"/>
    <w:rsid w:val="00680E49"/>
    <w:rsid w:val="0068397D"/>
    <w:rsid w:val="006850D8"/>
    <w:rsid w:val="00692501"/>
    <w:rsid w:val="00693E5E"/>
    <w:rsid w:val="006964D2"/>
    <w:rsid w:val="00697590"/>
    <w:rsid w:val="00697AF2"/>
    <w:rsid w:val="006A0E95"/>
    <w:rsid w:val="006A1648"/>
    <w:rsid w:val="006A301E"/>
    <w:rsid w:val="006A3190"/>
    <w:rsid w:val="006A3E6C"/>
    <w:rsid w:val="006A478B"/>
    <w:rsid w:val="006A6B6B"/>
    <w:rsid w:val="006B08AD"/>
    <w:rsid w:val="006B0F1E"/>
    <w:rsid w:val="006B122B"/>
    <w:rsid w:val="006B6F2B"/>
    <w:rsid w:val="006B7A78"/>
    <w:rsid w:val="006C00AA"/>
    <w:rsid w:val="006C0A2F"/>
    <w:rsid w:val="006C0E32"/>
    <w:rsid w:val="006C4C2B"/>
    <w:rsid w:val="006D03FC"/>
    <w:rsid w:val="006D0905"/>
    <w:rsid w:val="006D1C3E"/>
    <w:rsid w:val="006D1EFB"/>
    <w:rsid w:val="006D33AE"/>
    <w:rsid w:val="006D52F2"/>
    <w:rsid w:val="006D53C9"/>
    <w:rsid w:val="006D5613"/>
    <w:rsid w:val="006E0F8C"/>
    <w:rsid w:val="006E1FE8"/>
    <w:rsid w:val="006E5DB4"/>
    <w:rsid w:val="006E78EC"/>
    <w:rsid w:val="006F0786"/>
    <w:rsid w:val="006F411E"/>
    <w:rsid w:val="006F524D"/>
    <w:rsid w:val="00700591"/>
    <w:rsid w:val="007009DB"/>
    <w:rsid w:val="00705D38"/>
    <w:rsid w:val="00706D89"/>
    <w:rsid w:val="007070B0"/>
    <w:rsid w:val="007105CC"/>
    <w:rsid w:val="00714172"/>
    <w:rsid w:val="00714948"/>
    <w:rsid w:val="007158B4"/>
    <w:rsid w:val="007167B2"/>
    <w:rsid w:val="00722B24"/>
    <w:rsid w:val="007231B9"/>
    <w:rsid w:val="00723484"/>
    <w:rsid w:val="00723EEB"/>
    <w:rsid w:val="00730BD8"/>
    <w:rsid w:val="00741481"/>
    <w:rsid w:val="007414F1"/>
    <w:rsid w:val="00741A16"/>
    <w:rsid w:val="0074234C"/>
    <w:rsid w:val="0074343D"/>
    <w:rsid w:val="007458FB"/>
    <w:rsid w:val="00747175"/>
    <w:rsid w:val="00750A43"/>
    <w:rsid w:val="00753598"/>
    <w:rsid w:val="007563B7"/>
    <w:rsid w:val="00760084"/>
    <w:rsid w:val="00762572"/>
    <w:rsid w:val="00762F54"/>
    <w:rsid w:val="0076439F"/>
    <w:rsid w:val="00764967"/>
    <w:rsid w:val="00767A24"/>
    <w:rsid w:val="007702F5"/>
    <w:rsid w:val="0077043C"/>
    <w:rsid w:val="007712FD"/>
    <w:rsid w:val="007731E1"/>
    <w:rsid w:val="00774161"/>
    <w:rsid w:val="00774AAF"/>
    <w:rsid w:val="00775184"/>
    <w:rsid w:val="007763BD"/>
    <w:rsid w:val="0078314C"/>
    <w:rsid w:val="00792F70"/>
    <w:rsid w:val="00793DBC"/>
    <w:rsid w:val="00794760"/>
    <w:rsid w:val="007966AB"/>
    <w:rsid w:val="007A5326"/>
    <w:rsid w:val="007A593C"/>
    <w:rsid w:val="007A5A4D"/>
    <w:rsid w:val="007A7D2D"/>
    <w:rsid w:val="007B1076"/>
    <w:rsid w:val="007B313D"/>
    <w:rsid w:val="007B324C"/>
    <w:rsid w:val="007B3257"/>
    <w:rsid w:val="007B7AAE"/>
    <w:rsid w:val="007C11C0"/>
    <w:rsid w:val="007C122C"/>
    <w:rsid w:val="007C3993"/>
    <w:rsid w:val="007C5C0C"/>
    <w:rsid w:val="007D3078"/>
    <w:rsid w:val="007D502E"/>
    <w:rsid w:val="007D5065"/>
    <w:rsid w:val="007D5DE4"/>
    <w:rsid w:val="007D5F35"/>
    <w:rsid w:val="007E2ABD"/>
    <w:rsid w:val="007E3882"/>
    <w:rsid w:val="007E42D6"/>
    <w:rsid w:val="007E46E1"/>
    <w:rsid w:val="007E4D61"/>
    <w:rsid w:val="007E5180"/>
    <w:rsid w:val="007F4B46"/>
    <w:rsid w:val="00802000"/>
    <w:rsid w:val="00810E40"/>
    <w:rsid w:val="00815D64"/>
    <w:rsid w:val="008204DD"/>
    <w:rsid w:val="008212C4"/>
    <w:rsid w:val="00821E69"/>
    <w:rsid w:val="00836BD9"/>
    <w:rsid w:val="00836EB8"/>
    <w:rsid w:val="008375C5"/>
    <w:rsid w:val="008411E5"/>
    <w:rsid w:val="00844154"/>
    <w:rsid w:val="00852CE6"/>
    <w:rsid w:val="008530D9"/>
    <w:rsid w:val="00861918"/>
    <w:rsid w:val="0086619C"/>
    <w:rsid w:val="00872281"/>
    <w:rsid w:val="00874D9A"/>
    <w:rsid w:val="00884049"/>
    <w:rsid w:val="00885BD4"/>
    <w:rsid w:val="00891823"/>
    <w:rsid w:val="008929CE"/>
    <w:rsid w:val="00894FBD"/>
    <w:rsid w:val="00895212"/>
    <w:rsid w:val="00895D0F"/>
    <w:rsid w:val="008A2811"/>
    <w:rsid w:val="008A3931"/>
    <w:rsid w:val="008A5881"/>
    <w:rsid w:val="008B0CF5"/>
    <w:rsid w:val="008B0DF3"/>
    <w:rsid w:val="008B2B4D"/>
    <w:rsid w:val="008B3690"/>
    <w:rsid w:val="008C42EF"/>
    <w:rsid w:val="008C67E4"/>
    <w:rsid w:val="008C7734"/>
    <w:rsid w:val="008D37A7"/>
    <w:rsid w:val="008D5492"/>
    <w:rsid w:val="008E7BC0"/>
    <w:rsid w:val="008F1A39"/>
    <w:rsid w:val="008F226E"/>
    <w:rsid w:val="008F23DC"/>
    <w:rsid w:val="008F5EA4"/>
    <w:rsid w:val="008F6760"/>
    <w:rsid w:val="009021B5"/>
    <w:rsid w:val="00905D4D"/>
    <w:rsid w:val="00905DB9"/>
    <w:rsid w:val="00907A7B"/>
    <w:rsid w:val="009132F1"/>
    <w:rsid w:val="0091532A"/>
    <w:rsid w:val="00915C83"/>
    <w:rsid w:val="009174A0"/>
    <w:rsid w:val="00920079"/>
    <w:rsid w:val="0092078C"/>
    <w:rsid w:val="00920988"/>
    <w:rsid w:val="00921F9B"/>
    <w:rsid w:val="00924767"/>
    <w:rsid w:val="00926FDB"/>
    <w:rsid w:val="009271B2"/>
    <w:rsid w:val="00930E06"/>
    <w:rsid w:val="00930EBD"/>
    <w:rsid w:val="00931FB6"/>
    <w:rsid w:val="00932441"/>
    <w:rsid w:val="009337FE"/>
    <w:rsid w:val="00935379"/>
    <w:rsid w:val="00935CBD"/>
    <w:rsid w:val="00942E02"/>
    <w:rsid w:val="00944593"/>
    <w:rsid w:val="00946673"/>
    <w:rsid w:val="009502DA"/>
    <w:rsid w:val="009506F1"/>
    <w:rsid w:val="00951991"/>
    <w:rsid w:val="00952897"/>
    <w:rsid w:val="00956338"/>
    <w:rsid w:val="009602BB"/>
    <w:rsid w:val="00960DDB"/>
    <w:rsid w:val="00961003"/>
    <w:rsid w:val="0096189E"/>
    <w:rsid w:val="009629DF"/>
    <w:rsid w:val="009634E5"/>
    <w:rsid w:val="0096759A"/>
    <w:rsid w:val="009776CC"/>
    <w:rsid w:val="009817BE"/>
    <w:rsid w:val="0098238F"/>
    <w:rsid w:val="00982C39"/>
    <w:rsid w:val="009841A0"/>
    <w:rsid w:val="00991C5E"/>
    <w:rsid w:val="00991F31"/>
    <w:rsid w:val="009934E9"/>
    <w:rsid w:val="00993C11"/>
    <w:rsid w:val="00997C81"/>
    <w:rsid w:val="00997E01"/>
    <w:rsid w:val="009A1E7B"/>
    <w:rsid w:val="009A376E"/>
    <w:rsid w:val="009A409D"/>
    <w:rsid w:val="009A507D"/>
    <w:rsid w:val="009A560A"/>
    <w:rsid w:val="009A5AC8"/>
    <w:rsid w:val="009A5F00"/>
    <w:rsid w:val="009A6A28"/>
    <w:rsid w:val="009A767E"/>
    <w:rsid w:val="009A79F3"/>
    <w:rsid w:val="009B12A5"/>
    <w:rsid w:val="009B224A"/>
    <w:rsid w:val="009B2D6A"/>
    <w:rsid w:val="009B6948"/>
    <w:rsid w:val="009B7863"/>
    <w:rsid w:val="009B7DE7"/>
    <w:rsid w:val="009C0E7B"/>
    <w:rsid w:val="009C1322"/>
    <w:rsid w:val="009C22FB"/>
    <w:rsid w:val="009C2E68"/>
    <w:rsid w:val="009C6BA6"/>
    <w:rsid w:val="009D36B1"/>
    <w:rsid w:val="009D39A8"/>
    <w:rsid w:val="009D57C2"/>
    <w:rsid w:val="009D6048"/>
    <w:rsid w:val="009E235A"/>
    <w:rsid w:val="009F1398"/>
    <w:rsid w:val="009F2345"/>
    <w:rsid w:val="009F363A"/>
    <w:rsid w:val="009F7D69"/>
    <w:rsid w:val="00A00A22"/>
    <w:rsid w:val="00A0368E"/>
    <w:rsid w:val="00A03B87"/>
    <w:rsid w:val="00A05300"/>
    <w:rsid w:val="00A0701C"/>
    <w:rsid w:val="00A1171B"/>
    <w:rsid w:val="00A12FD6"/>
    <w:rsid w:val="00A14526"/>
    <w:rsid w:val="00A1634C"/>
    <w:rsid w:val="00A1703D"/>
    <w:rsid w:val="00A1795B"/>
    <w:rsid w:val="00A1795D"/>
    <w:rsid w:val="00A208B9"/>
    <w:rsid w:val="00A20DA2"/>
    <w:rsid w:val="00A2188E"/>
    <w:rsid w:val="00A24BA9"/>
    <w:rsid w:val="00A25868"/>
    <w:rsid w:val="00A26E1C"/>
    <w:rsid w:val="00A275F8"/>
    <w:rsid w:val="00A31AC8"/>
    <w:rsid w:val="00A33321"/>
    <w:rsid w:val="00A33C8D"/>
    <w:rsid w:val="00A369FF"/>
    <w:rsid w:val="00A417E8"/>
    <w:rsid w:val="00A52968"/>
    <w:rsid w:val="00A5326C"/>
    <w:rsid w:val="00A55791"/>
    <w:rsid w:val="00A56A11"/>
    <w:rsid w:val="00A578C5"/>
    <w:rsid w:val="00A6120A"/>
    <w:rsid w:val="00A626B4"/>
    <w:rsid w:val="00A62E18"/>
    <w:rsid w:val="00A6322A"/>
    <w:rsid w:val="00A65BC3"/>
    <w:rsid w:val="00A71197"/>
    <w:rsid w:val="00A72B43"/>
    <w:rsid w:val="00A74880"/>
    <w:rsid w:val="00A80435"/>
    <w:rsid w:val="00A804B1"/>
    <w:rsid w:val="00A8130B"/>
    <w:rsid w:val="00A83158"/>
    <w:rsid w:val="00A85068"/>
    <w:rsid w:val="00A85C09"/>
    <w:rsid w:val="00A86FAE"/>
    <w:rsid w:val="00A87F0A"/>
    <w:rsid w:val="00A92752"/>
    <w:rsid w:val="00A95926"/>
    <w:rsid w:val="00A97370"/>
    <w:rsid w:val="00AA3244"/>
    <w:rsid w:val="00AA3D52"/>
    <w:rsid w:val="00AA6A10"/>
    <w:rsid w:val="00AA75E1"/>
    <w:rsid w:val="00AB1F0D"/>
    <w:rsid w:val="00AB512A"/>
    <w:rsid w:val="00AB642F"/>
    <w:rsid w:val="00AB6A8D"/>
    <w:rsid w:val="00AB73C5"/>
    <w:rsid w:val="00AB7CB1"/>
    <w:rsid w:val="00AC0452"/>
    <w:rsid w:val="00AC3CFE"/>
    <w:rsid w:val="00AC4FB9"/>
    <w:rsid w:val="00AC5FFB"/>
    <w:rsid w:val="00AC624B"/>
    <w:rsid w:val="00AC70F8"/>
    <w:rsid w:val="00AC7168"/>
    <w:rsid w:val="00AD0C86"/>
    <w:rsid w:val="00AD594B"/>
    <w:rsid w:val="00AD5E42"/>
    <w:rsid w:val="00AE266D"/>
    <w:rsid w:val="00AE33CF"/>
    <w:rsid w:val="00AE7F86"/>
    <w:rsid w:val="00AF3047"/>
    <w:rsid w:val="00AF6024"/>
    <w:rsid w:val="00AF63A5"/>
    <w:rsid w:val="00B06DE7"/>
    <w:rsid w:val="00B1231E"/>
    <w:rsid w:val="00B1288B"/>
    <w:rsid w:val="00B14BCE"/>
    <w:rsid w:val="00B14DFA"/>
    <w:rsid w:val="00B2265E"/>
    <w:rsid w:val="00B25F05"/>
    <w:rsid w:val="00B26B32"/>
    <w:rsid w:val="00B27D7A"/>
    <w:rsid w:val="00B309B7"/>
    <w:rsid w:val="00B31235"/>
    <w:rsid w:val="00B332EF"/>
    <w:rsid w:val="00B349AD"/>
    <w:rsid w:val="00B358F2"/>
    <w:rsid w:val="00B364EB"/>
    <w:rsid w:val="00B42315"/>
    <w:rsid w:val="00B42C0A"/>
    <w:rsid w:val="00B44771"/>
    <w:rsid w:val="00B452AF"/>
    <w:rsid w:val="00B50ED9"/>
    <w:rsid w:val="00B5168E"/>
    <w:rsid w:val="00B51D28"/>
    <w:rsid w:val="00B51F5D"/>
    <w:rsid w:val="00B5601E"/>
    <w:rsid w:val="00B5693D"/>
    <w:rsid w:val="00B61734"/>
    <w:rsid w:val="00B65BA6"/>
    <w:rsid w:val="00B66E5B"/>
    <w:rsid w:val="00B72F1A"/>
    <w:rsid w:val="00B7304E"/>
    <w:rsid w:val="00B74400"/>
    <w:rsid w:val="00B779D3"/>
    <w:rsid w:val="00B84181"/>
    <w:rsid w:val="00B85958"/>
    <w:rsid w:val="00B905A6"/>
    <w:rsid w:val="00B90C5B"/>
    <w:rsid w:val="00B92EA7"/>
    <w:rsid w:val="00B9458E"/>
    <w:rsid w:val="00B946FE"/>
    <w:rsid w:val="00B95346"/>
    <w:rsid w:val="00B96983"/>
    <w:rsid w:val="00BA2124"/>
    <w:rsid w:val="00BA4449"/>
    <w:rsid w:val="00BA76F9"/>
    <w:rsid w:val="00BB3D84"/>
    <w:rsid w:val="00BB61F0"/>
    <w:rsid w:val="00BB7E6A"/>
    <w:rsid w:val="00BC4672"/>
    <w:rsid w:val="00BC6333"/>
    <w:rsid w:val="00BD003A"/>
    <w:rsid w:val="00BD0A7D"/>
    <w:rsid w:val="00BD0E0E"/>
    <w:rsid w:val="00BD43B6"/>
    <w:rsid w:val="00BD5531"/>
    <w:rsid w:val="00BD6B3A"/>
    <w:rsid w:val="00BD7A55"/>
    <w:rsid w:val="00BD7AC2"/>
    <w:rsid w:val="00BE4DF9"/>
    <w:rsid w:val="00BF1032"/>
    <w:rsid w:val="00BF2DB4"/>
    <w:rsid w:val="00BF3CE4"/>
    <w:rsid w:val="00BF4DD2"/>
    <w:rsid w:val="00BF7D8F"/>
    <w:rsid w:val="00C013F8"/>
    <w:rsid w:val="00C054DF"/>
    <w:rsid w:val="00C060E8"/>
    <w:rsid w:val="00C0628D"/>
    <w:rsid w:val="00C07CB9"/>
    <w:rsid w:val="00C10E62"/>
    <w:rsid w:val="00C10E80"/>
    <w:rsid w:val="00C12EC0"/>
    <w:rsid w:val="00C1336C"/>
    <w:rsid w:val="00C14D58"/>
    <w:rsid w:val="00C15B1E"/>
    <w:rsid w:val="00C17FE5"/>
    <w:rsid w:val="00C20311"/>
    <w:rsid w:val="00C212F4"/>
    <w:rsid w:val="00C220A0"/>
    <w:rsid w:val="00C228BD"/>
    <w:rsid w:val="00C256A3"/>
    <w:rsid w:val="00C263FC"/>
    <w:rsid w:val="00C266AD"/>
    <w:rsid w:val="00C27D8D"/>
    <w:rsid w:val="00C30C36"/>
    <w:rsid w:val="00C331F8"/>
    <w:rsid w:val="00C3501F"/>
    <w:rsid w:val="00C377C5"/>
    <w:rsid w:val="00C410DE"/>
    <w:rsid w:val="00C4476E"/>
    <w:rsid w:val="00C453C9"/>
    <w:rsid w:val="00C45CE8"/>
    <w:rsid w:val="00C51A19"/>
    <w:rsid w:val="00C52AB6"/>
    <w:rsid w:val="00C56F81"/>
    <w:rsid w:val="00C575D4"/>
    <w:rsid w:val="00C7061D"/>
    <w:rsid w:val="00C70898"/>
    <w:rsid w:val="00C74637"/>
    <w:rsid w:val="00C77C59"/>
    <w:rsid w:val="00C8416A"/>
    <w:rsid w:val="00C85997"/>
    <w:rsid w:val="00C9167E"/>
    <w:rsid w:val="00C950BD"/>
    <w:rsid w:val="00C971CE"/>
    <w:rsid w:val="00C97CED"/>
    <w:rsid w:val="00C97F15"/>
    <w:rsid w:val="00CA60B4"/>
    <w:rsid w:val="00CA7869"/>
    <w:rsid w:val="00CB21E5"/>
    <w:rsid w:val="00CB2436"/>
    <w:rsid w:val="00CC152C"/>
    <w:rsid w:val="00CC1833"/>
    <w:rsid w:val="00CC1A8E"/>
    <w:rsid w:val="00CC4BDC"/>
    <w:rsid w:val="00CC5828"/>
    <w:rsid w:val="00CF0135"/>
    <w:rsid w:val="00CF1B93"/>
    <w:rsid w:val="00CF1E81"/>
    <w:rsid w:val="00CF4A4E"/>
    <w:rsid w:val="00CF6A1C"/>
    <w:rsid w:val="00D0317A"/>
    <w:rsid w:val="00D05B68"/>
    <w:rsid w:val="00D05E69"/>
    <w:rsid w:val="00D10BC4"/>
    <w:rsid w:val="00D11E84"/>
    <w:rsid w:val="00D12FAC"/>
    <w:rsid w:val="00D147B1"/>
    <w:rsid w:val="00D14EAC"/>
    <w:rsid w:val="00D20A5D"/>
    <w:rsid w:val="00D25D5F"/>
    <w:rsid w:val="00D344F3"/>
    <w:rsid w:val="00D3470C"/>
    <w:rsid w:val="00D35576"/>
    <w:rsid w:val="00D35E51"/>
    <w:rsid w:val="00D3622C"/>
    <w:rsid w:val="00D3731F"/>
    <w:rsid w:val="00D37614"/>
    <w:rsid w:val="00D42F6E"/>
    <w:rsid w:val="00D43C91"/>
    <w:rsid w:val="00D45B86"/>
    <w:rsid w:val="00D50F39"/>
    <w:rsid w:val="00D510B7"/>
    <w:rsid w:val="00D53797"/>
    <w:rsid w:val="00D55224"/>
    <w:rsid w:val="00D564BF"/>
    <w:rsid w:val="00D572F7"/>
    <w:rsid w:val="00D573D5"/>
    <w:rsid w:val="00D603FC"/>
    <w:rsid w:val="00D607E2"/>
    <w:rsid w:val="00D630AB"/>
    <w:rsid w:val="00D63548"/>
    <w:rsid w:val="00D66A4E"/>
    <w:rsid w:val="00D70FA9"/>
    <w:rsid w:val="00D738F8"/>
    <w:rsid w:val="00D74C81"/>
    <w:rsid w:val="00D760DB"/>
    <w:rsid w:val="00D762F9"/>
    <w:rsid w:val="00D76550"/>
    <w:rsid w:val="00D77EAB"/>
    <w:rsid w:val="00D80E8A"/>
    <w:rsid w:val="00D8167E"/>
    <w:rsid w:val="00D82D08"/>
    <w:rsid w:val="00D82EFF"/>
    <w:rsid w:val="00D83E22"/>
    <w:rsid w:val="00D83FAE"/>
    <w:rsid w:val="00D84D3D"/>
    <w:rsid w:val="00D858BA"/>
    <w:rsid w:val="00D85CA0"/>
    <w:rsid w:val="00D86DA1"/>
    <w:rsid w:val="00D87DCB"/>
    <w:rsid w:val="00D9049E"/>
    <w:rsid w:val="00D92B50"/>
    <w:rsid w:val="00DA33B0"/>
    <w:rsid w:val="00DA4D0E"/>
    <w:rsid w:val="00DA5359"/>
    <w:rsid w:val="00DA6246"/>
    <w:rsid w:val="00DA6AF1"/>
    <w:rsid w:val="00DA71AD"/>
    <w:rsid w:val="00DB1A8D"/>
    <w:rsid w:val="00DB37EB"/>
    <w:rsid w:val="00DB4927"/>
    <w:rsid w:val="00DC1D71"/>
    <w:rsid w:val="00DC49BF"/>
    <w:rsid w:val="00DC64AD"/>
    <w:rsid w:val="00DD1564"/>
    <w:rsid w:val="00DD2304"/>
    <w:rsid w:val="00DD2D16"/>
    <w:rsid w:val="00DD3B65"/>
    <w:rsid w:val="00DD403D"/>
    <w:rsid w:val="00DD50EF"/>
    <w:rsid w:val="00DD7E2A"/>
    <w:rsid w:val="00DE39DF"/>
    <w:rsid w:val="00DE690F"/>
    <w:rsid w:val="00DE75DF"/>
    <w:rsid w:val="00DE7CBC"/>
    <w:rsid w:val="00DF0789"/>
    <w:rsid w:val="00DF1625"/>
    <w:rsid w:val="00DF4139"/>
    <w:rsid w:val="00DF6D58"/>
    <w:rsid w:val="00DF77B5"/>
    <w:rsid w:val="00E01704"/>
    <w:rsid w:val="00E030EE"/>
    <w:rsid w:val="00E06392"/>
    <w:rsid w:val="00E06E19"/>
    <w:rsid w:val="00E073D7"/>
    <w:rsid w:val="00E144D1"/>
    <w:rsid w:val="00E14523"/>
    <w:rsid w:val="00E15C80"/>
    <w:rsid w:val="00E17272"/>
    <w:rsid w:val="00E177FC"/>
    <w:rsid w:val="00E20FC5"/>
    <w:rsid w:val="00E21809"/>
    <w:rsid w:val="00E2309A"/>
    <w:rsid w:val="00E23FCA"/>
    <w:rsid w:val="00E2480B"/>
    <w:rsid w:val="00E2492F"/>
    <w:rsid w:val="00E2496F"/>
    <w:rsid w:val="00E31DD6"/>
    <w:rsid w:val="00E3334C"/>
    <w:rsid w:val="00E337B2"/>
    <w:rsid w:val="00E37BCB"/>
    <w:rsid w:val="00E37F9E"/>
    <w:rsid w:val="00E423BC"/>
    <w:rsid w:val="00E433A9"/>
    <w:rsid w:val="00E4507D"/>
    <w:rsid w:val="00E46EAE"/>
    <w:rsid w:val="00E46F36"/>
    <w:rsid w:val="00E473B9"/>
    <w:rsid w:val="00E47BE4"/>
    <w:rsid w:val="00E51972"/>
    <w:rsid w:val="00E52A81"/>
    <w:rsid w:val="00E52B38"/>
    <w:rsid w:val="00E53230"/>
    <w:rsid w:val="00E53742"/>
    <w:rsid w:val="00E572EB"/>
    <w:rsid w:val="00E63647"/>
    <w:rsid w:val="00E63C18"/>
    <w:rsid w:val="00E66F99"/>
    <w:rsid w:val="00E671F0"/>
    <w:rsid w:val="00E67AB2"/>
    <w:rsid w:val="00E726E4"/>
    <w:rsid w:val="00E72C3A"/>
    <w:rsid w:val="00E73078"/>
    <w:rsid w:val="00E7357F"/>
    <w:rsid w:val="00E75E55"/>
    <w:rsid w:val="00E7609A"/>
    <w:rsid w:val="00E85799"/>
    <w:rsid w:val="00E91C1E"/>
    <w:rsid w:val="00E92159"/>
    <w:rsid w:val="00E92308"/>
    <w:rsid w:val="00E9243C"/>
    <w:rsid w:val="00E92688"/>
    <w:rsid w:val="00E9269E"/>
    <w:rsid w:val="00E93B8A"/>
    <w:rsid w:val="00E9447B"/>
    <w:rsid w:val="00E950F8"/>
    <w:rsid w:val="00E95B1A"/>
    <w:rsid w:val="00E96065"/>
    <w:rsid w:val="00E966F5"/>
    <w:rsid w:val="00E975DB"/>
    <w:rsid w:val="00EA45E3"/>
    <w:rsid w:val="00EA4EFB"/>
    <w:rsid w:val="00EA68EA"/>
    <w:rsid w:val="00EB25F3"/>
    <w:rsid w:val="00EB66D5"/>
    <w:rsid w:val="00EB7F41"/>
    <w:rsid w:val="00EC0D42"/>
    <w:rsid w:val="00EC10D9"/>
    <w:rsid w:val="00EC13F1"/>
    <w:rsid w:val="00EC144F"/>
    <w:rsid w:val="00EC2827"/>
    <w:rsid w:val="00EC320F"/>
    <w:rsid w:val="00EC6CE8"/>
    <w:rsid w:val="00ED1F09"/>
    <w:rsid w:val="00ED20F2"/>
    <w:rsid w:val="00ED45B2"/>
    <w:rsid w:val="00ED60B0"/>
    <w:rsid w:val="00EE1833"/>
    <w:rsid w:val="00EE2994"/>
    <w:rsid w:val="00EE32E1"/>
    <w:rsid w:val="00EE427B"/>
    <w:rsid w:val="00EE7E53"/>
    <w:rsid w:val="00EF08F9"/>
    <w:rsid w:val="00EF4A66"/>
    <w:rsid w:val="00F01D09"/>
    <w:rsid w:val="00F06267"/>
    <w:rsid w:val="00F10C32"/>
    <w:rsid w:val="00F12AAC"/>
    <w:rsid w:val="00F1562E"/>
    <w:rsid w:val="00F16E58"/>
    <w:rsid w:val="00F22D5C"/>
    <w:rsid w:val="00F25685"/>
    <w:rsid w:val="00F2634D"/>
    <w:rsid w:val="00F2718F"/>
    <w:rsid w:val="00F27B57"/>
    <w:rsid w:val="00F35307"/>
    <w:rsid w:val="00F42DA1"/>
    <w:rsid w:val="00F459B0"/>
    <w:rsid w:val="00F4639D"/>
    <w:rsid w:val="00F4758B"/>
    <w:rsid w:val="00F47BF4"/>
    <w:rsid w:val="00F47F44"/>
    <w:rsid w:val="00F5031A"/>
    <w:rsid w:val="00F50E88"/>
    <w:rsid w:val="00F52525"/>
    <w:rsid w:val="00F537EE"/>
    <w:rsid w:val="00F5532F"/>
    <w:rsid w:val="00F5719E"/>
    <w:rsid w:val="00F579FC"/>
    <w:rsid w:val="00F621A8"/>
    <w:rsid w:val="00F622D3"/>
    <w:rsid w:val="00F71E98"/>
    <w:rsid w:val="00F72B10"/>
    <w:rsid w:val="00F73C8B"/>
    <w:rsid w:val="00F75131"/>
    <w:rsid w:val="00F772C7"/>
    <w:rsid w:val="00F801F7"/>
    <w:rsid w:val="00F81DAC"/>
    <w:rsid w:val="00F8283D"/>
    <w:rsid w:val="00F942DA"/>
    <w:rsid w:val="00F94AA1"/>
    <w:rsid w:val="00F97588"/>
    <w:rsid w:val="00FA1B0E"/>
    <w:rsid w:val="00FA32C8"/>
    <w:rsid w:val="00FA5D29"/>
    <w:rsid w:val="00FB14E4"/>
    <w:rsid w:val="00FB39EE"/>
    <w:rsid w:val="00FB6509"/>
    <w:rsid w:val="00FB683F"/>
    <w:rsid w:val="00FB71B0"/>
    <w:rsid w:val="00FB787A"/>
    <w:rsid w:val="00FC2721"/>
    <w:rsid w:val="00FC3F6E"/>
    <w:rsid w:val="00FC4162"/>
    <w:rsid w:val="00FC49CE"/>
    <w:rsid w:val="00FD1EED"/>
    <w:rsid w:val="00FD5AC1"/>
    <w:rsid w:val="00FE0677"/>
    <w:rsid w:val="00FE3F27"/>
    <w:rsid w:val="00FE3F68"/>
    <w:rsid w:val="00FE409D"/>
    <w:rsid w:val="00FF0B63"/>
    <w:rsid w:val="00FF394E"/>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5C5"/>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2B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89F72A41FD47F393B68AB840EB8B53"/>
        <w:category>
          <w:name w:val="General"/>
          <w:gallery w:val="placeholder"/>
        </w:category>
        <w:types>
          <w:type w:val="bbPlcHdr"/>
        </w:types>
        <w:behaviors>
          <w:behavior w:val="content"/>
        </w:behaviors>
        <w:guid w:val="{034D8540-3268-404D-8BDC-EACCCED7C0EB}"/>
      </w:docPartPr>
      <w:docPartBody>
        <w:p w:rsidR="00D7734A" w:rsidRDefault="00150880" w:rsidP="00150880">
          <w:pPr>
            <w:pStyle w:val="F189F72A41FD47F393B68AB840EB8B53"/>
          </w:pPr>
          <w:r>
            <w:rPr>
              <w:rStyle w:val="PlaceholderText"/>
            </w:rPr>
            <w:t>Choose an item.</w:t>
          </w:r>
        </w:p>
      </w:docPartBody>
    </w:docPart>
    <w:docPart>
      <w:docPartPr>
        <w:name w:val="DA2F7E9524984179848CD0EAED6BF714"/>
        <w:category>
          <w:name w:val="General"/>
          <w:gallery w:val="placeholder"/>
        </w:category>
        <w:types>
          <w:type w:val="bbPlcHdr"/>
        </w:types>
        <w:behaviors>
          <w:behavior w:val="content"/>
        </w:behaviors>
        <w:guid w:val="{E91092C2-C459-4752-9F3D-D1330A962A3F}"/>
      </w:docPartPr>
      <w:docPartBody>
        <w:p w:rsidR="00D7734A" w:rsidRDefault="00150880" w:rsidP="00150880">
          <w:pPr>
            <w:pStyle w:val="DA2F7E9524984179848CD0EAED6BF714"/>
          </w:pPr>
          <w:r>
            <w:rPr>
              <w:rStyle w:val="PlaceholderText"/>
            </w:rPr>
            <w:t>Click here to enter a date.</w:t>
          </w:r>
        </w:p>
      </w:docPartBody>
    </w:docPart>
    <w:docPart>
      <w:docPartPr>
        <w:name w:val="111EA31E0DA74EB28D4A640DB7384149"/>
        <w:category>
          <w:name w:val="General"/>
          <w:gallery w:val="placeholder"/>
        </w:category>
        <w:types>
          <w:type w:val="bbPlcHdr"/>
        </w:types>
        <w:behaviors>
          <w:behavior w:val="content"/>
        </w:behaviors>
        <w:guid w:val="{20068549-4485-4A5C-914B-C0DA7A37580C}"/>
      </w:docPartPr>
      <w:docPartBody>
        <w:p w:rsidR="00D7734A" w:rsidRDefault="00150880" w:rsidP="00150880">
          <w:pPr>
            <w:pStyle w:val="111EA31E0DA74EB28D4A640DB7384149"/>
          </w:pPr>
          <w:r>
            <w:rPr>
              <w:rStyle w:val="PlaceholderText"/>
            </w:rPr>
            <w:t>Click here to enter text.</w:t>
          </w:r>
        </w:p>
      </w:docPartBody>
    </w:docPart>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25A0915B367F41948701B4B89F8B5494"/>
        <w:category>
          <w:name w:val="General"/>
          <w:gallery w:val="placeholder"/>
        </w:category>
        <w:types>
          <w:type w:val="bbPlcHdr"/>
        </w:types>
        <w:behaviors>
          <w:behavior w:val="content"/>
        </w:behaviors>
        <w:guid w:val="{49523E25-07AC-4154-BD15-1626C49FB69D}"/>
      </w:docPartPr>
      <w:docPartBody>
        <w:p w:rsidR="0095550A" w:rsidRDefault="009C5636" w:rsidP="009C5636">
          <w:pPr>
            <w:pStyle w:val="25A0915B367F41948701B4B89F8B5494"/>
          </w:pPr>
          <w:r>
            <w:rPr>
              <w:rStyle w:val="PlaceholderText"/>
              <w:lang w:bidi="en-US"/>
            </w:rPr>
            <w:t>Click here to enter text.</w:t>
          </w:r>
        </w:p>
      </w:docPartBody>
    </w:docPart>
    <w:docPart>
      <w:docPartPr>
        <w:name w:val="4229D053FA124E06A21F2F92A49590CF"/>
        <w:category>
          <w:name w:val="General"/>
          <w:gallery w:val="placeholder"/>
        </w:category>
        <w:types>
          <w:type w:val="bbPlcHdr"/>
        </w:types>
        <w:behaviors>
          <w:behavior w:val="content"/>
        </w:behaviors>
        <w:guid w:val="{64019F26-1686-454B-BE50-7F73234193FA}"/>
      </w:docPartPr>
      <w:docPartBody>
        <w:p w:rsidR="0095550A" w:rsidRDefault="009C5636" w:rsidP="009C5636">
          <w:pPr>
            <w:pStyle w:val="4229D053FA124E06A21F2F92A49590CF"/>
          </w:pPr>
          <w:r>
            <w:rPr>
              <w:rStyle w:val="PlaceholderText"/>
              <w:lang w:bidi="en-US"/>
            </w:rPr>
            <w:t>Click here to enter text.</w:t>
          </w:r>
        </w:p>
      </w:docPartBody>
    </w:docPart>
    <w:docPart>
      <w:docPartPr>
        <w:name w:val="06007A34394740E887395AF3276BF046"/>
        <w:category>
          <w:name w:val="General"/>
          <w:gallery w:val="placeholder"/>
        </w:category>
        <w:types>
          <w:type w:val="bbPlcHdr"/>
        </w:types>
        <w:behaviors>
          <w:behavior w:val="content"/>
        </w:behaviors>
        <w:guid w:val="{46095AB8-5153-4F0F-AC17-7C9312389A2E}"/>
      </w:docPartPr>
      <w:docPartBody>
        <w:p w:rsidR="0095550A" w:rsidRDefault="009C5636" w:rsidP="009C5636">
          <w:pPr>
            <w:pStyle w:val="06007A34394740E887395AF3276BF046"/>
          </w:pPr>
          <w:r>
            <w:rPr>
              <w:rFonts w:asciiTheme="minorBidi" w:hAnsiTheme="minorBidi"/>
              <w:color w:val="5B9BD5" w:themeColor="accent1"/>
              <w:shd w:val="clear" w:color="auto" w:fill="ACB9CA" w:themeFill="text2" w:themeFillTint="66"/>
              <w:lang w:bidi="en-US"/>
            </w:rPr>
            <w:t>Choose Role</w:t>
          </w:r>
        </w:p>
      </w:docPartBody>
    </w:docPart>
    <w:docPart>
      <w:docPartPr>
        <w:name w:val="98775B9403A648D08EDBCDE584709EC0"/>
        <w:category>
          <w:name w:val="General"/>
          <w:gallery w:val="placeholder"/>
        </w:category>
        <w:types>
          <w:type w:val="bbPlcHdr"/>
        </w:types>
        <w:behaviors>
          <w:behavior w:val="content"/>
        </w:behaviors>
        <w:guid w:val="{023B5446-FEA0-45ED-AA2F-ADBB988A2551}"/>
      </w:docPartPr>
      <w:docPartBody>
        <w:p w:rsidR="0095550A" w:rsidRDefault="009C5636" w:rsidP="009C5636">
          <w:pPr>
            <w:pStyle w:val="98775B9403A648D08EDBCDE584709EC0"/>
          </w:pPr>
          <w:r>
            <w:rPr>
              <w:rStyle w:val="PlaceholderText"/>
              <w:lang w:bidi="en-US"/>
            </w:rPr>
            <w:t>Click here to enter text.</w:t>
          </w:r>
        </w:p>
      </w:docPartBody>
    </w:docPart>
    <w:docPart>
      <w:docPartPr>
        <w:name w:val="A5CF815AC582450B80E2D0860E7BF8B8"/>
        <w:category>
          <w:name w:val="General"/>
          <w:gallery w:val="placeholder"/>
        </w:category>
        <w:types>
          <w:type w:val="bbPlcHdr"/>
        </w:types>
        <w:behaviors>
          <w:behavior w:val="content"/>
        </w:behaviors>
        <w:guid w:val="{F54D0007-D220-434B-A62E-B534CD3798E7}"/>
      </w:docPartPr>
      <w:docPartBody>
        <w:p w:rsidR="0095550A" w:rsidRDefault="009C5636" w:rsidP="009C5636">
          <w:pPr>
            <w:pStyle w:val="A5CF815AC582450B80E2D0860E7BF8B8"/>
          </w:pPr>
          <w:r>
            <w:rPr>
              <w:rStyle w:val="PlaceholderText"/>
              <w:lang w:bidi="en-US"/>
            </w:rPr>
            <w:t>Click here to enter text.</w:t>
          </w:r>
        </w:p>
      </w:docPartBody>
    </w:docPart>
    <w:docPart>
      <w:docPartPr>
        <w:name w:val="9B7F1B43E02945449A186859AFEA9E9C"/>
        <w:category>
          <w:name w:val="General"/>
          <w:gallery w:val="placeholder"/>
        </w:category>
        <w:types>
          <w:type w:val="bbPlcHdr"/>
        </w:types>
        <w:behaviors>
          <w:behavior w:val="content"/>
        </w:behaviors>
        <w:guid w:val="{4A8C6AF0-A36D-4046-911D-CA1B2DEE19F9}"/>
      </w:docPartPr>
      <w:docPartBody>
        <w:p w:rsidR="0095550A" w:rsidRDefault="009C5636" w:rsidP="009C5636">
          <w:pPr>
            <w:pStyle w:val="9B7F1B43E02945449A186859AFEA9E9C"/>
          </w:pPr>
          <w:r>
            <w:rPr>
              <w:rStyle w:val="PlaceholderText"/>
              <w:lang w:bidi="en-US"/>
            </w:rPr>
            <w:t>Click here to enter text.</w:t>
          </w:r>
        </w:p>
      </w:docPartBody>
    </w:docPart>
    <w:docPart>
      <w:docPartPr>
        <w:name w:val="52109CA313644FE69BE1A07798CEF78E"/>
        <w:category>
          <w:name w:val="General"/>
          <w:gallery w:val="placeholder"/>
        </w:category>
        <w:types>
          <w:type w:val="bbPlcHdr"/>
        </w:types>
        <w:behaviors>
          <w:behavior w:val="content"/>
        </w:behaviors>
        <w:guid w:val="{BDE76B5E-CF0F-4839-9551-527DD09E94DA}"/>
      </w:docPartPr>
      <w:docPartBody>
        <w:p w:rsidR="0095550A" w:rsidRDefault="009C5636" w:rsidP="009C5636">
          <w:pPr>
            <w:pStyle w:val="52109CA313644FE69BE1A07798CEF78E"/>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82E1D"/>
    <w:rsid w:val="000843DD"/>
    <w:rsid w:val="00090323"/>
    <w:rsid w:val="000A4486"/>
    <w:rsid w:val="000F1592"/>
    <w:rsid w:val="0010647E"/>
    <w:rsid w:val="0012122B"/>
    <w:rsid w:val="001243EF"/>
    <w:rsid w:val="001312FB"/>
    <w:rsid w:val="0014350A"/>
    <w:rsid w:val="00150880"/>
    <w:rsid w:val="0015204F"/>
    <w:rsid w:val="00157B34"/>
    <w:rsid w:val="00165E43"/>
    <w:rsid w:val="00190619"/>
    <w:rsid w:val="001952C4"/>
    <w:rsid w:val="001C0694"/>
    <w:rsid w:val="001C1CDC"/>
    <w:rsid w:val="001D5E13"/>
    <w:rsid w:val="002164B7"/>
    <w:rsid w:val="00232DE4"/>
    <w:rsid w:val="00246C0C"/>
    <w:rsid w:val="0025254F"/>
    <w:rsid w:val="002B0ADA"/>
    <w:rsid w:val="002C1B60"/>
    <w:rsid w:val="002F2FBD"/>
    <w:rsid w:val="003017FC"/>
    <w:rsid w:val="00313887"/>
    <w:rsid w:val="003149ED"/>
    <w:rsid w:val="00367BE5"/>
    <w:rsid w:val="003821E8"/>
    <w:rsid w:val="003B114A"/>
    <w:rsid w:val="004664BB"/>
    <w:rsid w:val="004A1BE9"/>
    <w:rsid w:val="004C2DE0"/>
    <w:rsid w:val="00500827"/>
    <w:rsid w:val="005B0036"/>
    <w:rsid w:val="005B3653"/>
    <w:rsid w:val="005B7132"/>
    <w:rsid w:val="005D6D14"/>
    <w:rsid w:val="00680070"/>
    <w:rsid w:val="006841C7"/>
    <w:rsid w:val="00717612"/>
    <w:rsid w:val="00764F69"/>
    <w:rsid w:val="0078657C"/>
    <w:rsid w:val="007A1176"/>
    <w:rsid w:val="007A2D6A"/>
    <w:rsid w:val="007A69F7"/>
    <w:rsid w:val="007B1A65"/>
    <w:rsid w:val="007C7C60"/>
    <w:rsid w:val="007E2092"/>
    <w:rsid w:val="007F1D09"/>
    <w:rsid w:val="008266AD"/>
    <w:rsid w:val="00890C32"/>
    <w:rsid w:val="008C46C7"/>
    <w:rsid w:val="0095550A"/>
    <w:rsid w:val="00993303"/>
    <w:rsid w:val="009C1A2A"/>
    <w:rsid w:val="009C2FF2"/>
    <w:rsid w:val="009C5636"/>
    <w:rsid w:val="00A05FD4"/>
    <w:rsid w:val="00A0681E"/>
    <w:rsid w:val="00A17302"/>
    <w:rsid w:val="00A46BDA"/>
    <w:rsid w:val="00A76837"/>
    <w:rsid w:val="00AA22D2"/>
    <w:rsid w:val="00AD0506"/>
    <w:rsid w:val="00AD0B57"/>
    <w:rsid w:val="00B26DDE"/>
    <w:rsid w:val="00B42E5A"/>
    <w:rsid w:val="00B45572"/>
    <w:rsid w:val="00BD2EEF"/>
    <w:rsid w:val="00BD681A"/>
    <w:rsid w:val="00BF5C30"/>
    <w:rsid w:val="00C05AAF"/>
    <w:rsid w:val="00C35A71"/>
    <w:rsid w:val="00CA14A5"/>
    <w:rsid w:val="00CB5162"/>
    <w:rsid w:val="00CB6DDE"/>
    <w:rsid w:val="00CC253D"/>
    <w:rsid w:val="00CE63BE"/>
    <w:rsid w:val="00D4505E"/>
    <w:rsid w:val="00D57E1E"/>
    <w:rsid w:val="00D7734A"/>
    <w:rsid w:val="00DF2CED"/>
    <w:rsid w:val="00E076F9"/>
    <w:rsid w:val="00E51BF0"/>
    <w:rsid w:val="00E52651"/>
    <w:rsid w:val="00E6201B"/>
    <w:rsid w:val="00E620EB"/>
    <w:rsid w:val="00EE7FB4"/>
    <w:rsid w:val="00EF4614"/>
    <w:rsid w:val="00F319A2"/>
    <w:rsid w:val="00F6441B"/>
    <w:rsid w:val="00F8222F"/>
    <w:rsid w:val="00F83BAC"/>
    <w:rsid w:val="00FC0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636"/>
    <w:rPr>
      <w:color w:val="808080"/>
    </w:rPr>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E10110D2D9A743F1B318EFE320E2FE1F">
    <w:name w:val="E10110D2D9A743F1B318EFE320E2FE1F"/>
    <w:rsid w:val="00BF5C30"/>
  </w:style>
  <w:style w:type="paragraph" w:customStyle="1" w:styleId="25A0915B367F41948701B4B89F8B5494">
    <w:name w:val="25A0915B367F41948701B4B89F8B5494"/>
    <w:rsid w:val="009C5636"/>
  </w:style>
  <w:style w:type="paragraph" w:customStyle="1" w:styleId="4229D053FA124E06A21F2F92A49590CF">
    <w:name w:val="4229D053FA124E06A21F2F92A49590CF"/>
    <w:rsid w:val="009C5636"/>
  </w:style>
  <w:style w:type="paragraph" w:customStyle="1" w:styleId="06007A34394740E887395AF3276BF046">
    <w:name w:val="06007A34394740E887395AF3276BF046"/>
    <w:rsid w:val="009C5636"/>
  </w:style>
  <w:style w:type="paragraph" w:customStyle="1" w:styleId="98775B9403A648D08EDBCDE584709EC0">
    <w:name w:val="98775B9403A648D08EDBCDE584709EC0"/>
    <w:rsid w:val="009C5636"/>
  </w:style>
  <w:style w:type="paragraph" w:customStyle="1" w:styleId="A5CF815AC582450B80E2D0860E7BF8B8">
    <w:name w:val="A5CF815AC582450B80E2D0860E7BF8B8"/>
    <w:rsid w:val="009C5636"/>
  </w:style>
  <w:style w:type="paragraph" w:customStyle="1" w:styleId="9B7F1B43E02945449A186859AFEA9E9C">
    <w:name w:val="9B7F1B43E02945449A186859AFEA9E9C"/>
    <w:rsid w:val="009C5636"/>
  </w:style>
  <w:style w:type="paragraph" w:customStyle="1" w:styleId="52109CA313644FE69BE1A07798CEF78E">
    <w:name w:val="52109CA313644FE69BE1A07798CEF78E"/>
    <w:rsid w:val="009C5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DF1-47A5-43A4-AEA6-81F725ADB7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7C72A65-B7C8-430A-B703-F72B39B1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1986</Words>
  <Characters>11326</Characters>
  <Application>Microsoft Office Word</Application>
  <DocSecurity>0</DocSecurity>
  <Lines>94</Lines>
  <Paragraphs>26</Paragraphs>
  <ScaleCrop>false</ScaleCrop>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2023-09-25T04:06:00Z</dcterms:created>
  <dcterms:modified xsi:type="dcterms:W3CDTF">2023-09-25T04:06:00Z</dcterms:modified>
</cp:coreProperties>
</file>