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79F1" w14:textId="3E1524C9" w:rsidR="009714B7" w:rsidRPr="00C80DFF" w:rsidRDefault="009714B7" w:rsidP="00850A16">
      <w:pPr>
        <w:bidi/>
        <w:jc w:val="both"/>
        <w:rPr>
          <w:rFonts w:ascii="Arial" w:hAnsi="Arial" w:cs="Arial"/>
          <w:color w:val="00B8AD" w:themeColor="text2"/>
          <w:sz w:val="56"/>
          <w:szCs w:val="56"/>
        </w:rPr>
      </w:pPr>
      <w:r w:rsidRPr="00C80DFF">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4C310A76" wp14:editId="5CE9F8EE">
                <wp:simplePos x="0" y="0"/>
                <wp:positionH relativeFrom="column">
                  <wp:posOffset>-412115</wp:posOffset>
                </wp:positionH>
                <wp:positionV relativeFrom="paragraph">
                  <wp:posOffset>-417374</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10A76" id="_x0000_t202" coordsize="21600,21600" o:spt="202" path="m,l,21600r21600,l21600,xe">
                <v:stroke joinstyle="miter"/>
                <v:path gradientshapeok="t" o:connecttype="rect"/>
              </v:shapetype>
              <v:shape id="Text Box 2" o:spid="_x0000_s1026" type="#_x0000_t202" style="position:absolute;left:0;text-align:left;margin-left:-32.45pt;margin-top:-32.85pt;width:210pt;height:46.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" strokecolor="red">
                <v:textbox>
                  <w:txbxContent>
                    <w:p w14:paraId="171190F1" w14:textId="77777777" w:rsidR="009714B7" w:rsidRPr="00635DA8" w:rsidRDefault="009714B7" w:rsidP="009714B7">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7F21B7C" w14:textId="77777777" w:rsidR="009714B7" w:rsidRPr="0043361E" w:rsidRDefault="009714B7" w:rsidP="009714B7">
                      <w:pPr>
                        <w:bidi/>
                        <w:rPr>
                          <w:color w:val="FF0000"/>
                          <w:sz w:val="17"/>
                          <w:szCs w:val="17"/>
                        </w:rPr>
                      </w:pPr>
                    </w:p>
                  </w:txbxContent>
                </v:textbox>
              </v:shape>
            </w:pict>
          </mc:Fallback>
        </mc:AlternateContent>
      </w:r>
    </w:p>
    <w:p w14:paraId="721210AA" w14:textId="47B549FD" w:rsidR="009714B7" w:rsidRDefault="009714B7" w:rsidP="00850A16">
      <w:pPr>
        <w:bidi/>
        <w:jc w:val="both"/>
        <w:rPr>
          <w:rFonts w:ascii="Arial" w:hAnsi="Arial" w:cs="Arial"/>
          <w:color w:val="00B8AD" w:themeColor="text2"/>
          <w:sz w:val="56"/>
          <w:szCs w:val="56"/>
        </w:rPr>
      </w:pPr>
    </w:p>
    <w:p w14:paraId="10E43D5D" w14:textId="77777777" w:rsidR="00A06111" w:rsidRPr="00C80DFF" w:rsidRDefault="00A06111" w:rsidP="00A06111">
      <w:pPr>
        <w:bidi/>
        <w:jc w:val="both"/>
        <w:rPr>
          <w:rFonts w:ascii="Arial" w:hAnsi="Arial" w:cs="Arial"/>
          <w:color w:val="00B8AD" w:themeColor="text2"/>
          <w:sz w:val="56"/>
          <w:szCs w:val="56"/>
        </w:rPr>
      </w:pPr>
    </w:p>
    <w:p w14:paraId="6BD7992B" w14:textId="761ECFAA" w:rsidR="00023F00" w:rsidRPr="00C80DFF" w:rsidRDefault="00226682" w:rsidP="00850A16">
      <w:pPr>
        <w:bidi/>
        <w:jc w:val="both"/>
        <w:rPr>
          <w:rFonts w:ascii="Arial" w:hAnsi="Arial" w:cs="Arial"/>
          <w:color w:val="00B8AD" w:themeColor="text2"/>
          <w:sz w:val="56"/>
          <w:szCs w:val="56"/>
        </w:rPr>
      </w:pPr>
      <w:r w:rsidRPr="00C80DFF">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79B421FF">
                <wp:simplePos x="0" y="0"/>
                <wp:positionH relativeFrom="column">
                  <wp:posOffset>3654461</wp:posOffset>
                </wp:positionH>
                <wp:positionV relativeFrom="paragraph">
                  <wp:posOffset>1832476</wp:posOffset>
                </wp:positionV>
                <wp:extent cx="2108200" cy="252483"/>
                <wp:effectExtent l="0" t="0" r="25400" b="1460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2483"/>
                        </a:xfrm>
                        <a:prstGeom prst="rect">
                          <a:avLst/>
                        </a:prstGeom>
                        <a:solidFill>
                          <a:srgbClr val="FFFFFF"/>
                        </a:solidFill>
                        <a:ln w="9525">
                          <a:solidFill>
                            <a:srgbClr val="FF0000"/>
                          </a:solidFill>
                          <a:miter lim="800000"/>
                          <a:headEnd/>
                          <a:tailEnd/>
                        </a:ln>
                      </wps:spPr>
                      <wps:txb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أدخل 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7.75pt;margin-top:144.3pt;width:166pt;height:1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" strokecolor="red">
                <v:textbox>
                  <w:txbxContent>
                    <w:p w14:paraId="19BCDE17" w14:textId="78FA9684" w:rsidR="00226682" w:rsidRPr="006D246B" w:rsidRDefault="00226682" w:rsidP="00F15D5F">
                      <w:pPr>
                        <w:bidi/>
                        <w:jc w:val="center"/>
                        <w:rPr>
                          <w:rFonts w:ascii="Arial" w:hAnsi="Arial" w:cs="Arial"/>
                          <w:color w:val="FF0000"/>
                          <w:sz w:val="17"/>
                          <w:szCs w:val="17"/>
                        </w:rPr>
                      </w:pPr>
                      <w:r w:rsidRPr="006D246B">
                        <w:rPr>
                          <w:rFonts w:ascii="Arial" w:hAnsi="Arial" w:cs="Arial"/>
                          <w:color w:val="FF0000"/>
                          <w:sz w:val="17"/>
                          <w:szCs w:val="17"/>
                          <w:rtl/>
                          <w:lang w:eastAsia="ar"/>
                        </w:rPr>
                        <w:t>أدخل شعار الجهة بالضغط على الصورة</w:t>
                      </w:r>
                      <w:r w:rsidRPr="006D246B">
                        <w:rPr>
                          <w:rFonts w:ascii="Arial" w:hAnsi="Arial" w:cs="Arial"/>
                          <w:color w:val="FF0000"/>
                          <w:sz w:val="17"/>
                          <w:szCs w:val="17"/>
                          <w:rtl/>
                          <w:lang w:eastAsia="ar" w:bidi="en-US"/>
                        </w:rPr>
                        <w:t xml:space="preserve"> </w:t>
                      </w:r>
                      <w:r w:rsidRPr="006D246B">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6DBB3D51" w14:textId="275ACD22" w:rsidR="00AB512A" w:rsidRPr="00C80DFF" w:rsidRDefault="00226682" w:rsidP="00850A16">
          <w:pPr>
            <w:bidi/>
            <w:jc w:val="center"/>
            <w:rPr>
              <w:rFonts w:ascii="Arial" w:hAnsi="Arial" w:cs="Arial"/>
              <w:color w:val="00B8AD" w:themeColor="text2"/>
              <w:sz w:val="56"/>
              <w:szCs w:val="56"/>
              <w:rtl/>
            </w:rPr>
          </w:pPr>
          <w:r w:rsidRPr="00C80DFF">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C80DFF" w:rsidRDefault="00226682" w:rsidP="00850A16">
      <w:pPr>
        <w:bidi/>
        <w:jc w:val="both"/>
        <w:rPr>
          <w:rFonts w:ascii="Arial" w:hAnsi="Arial" w:cs="Arial"/>
          <w:color w:val="00B8AD" w:themeColor="text2"/>
          <w:sz w:val="56"/>
          <w:szCs w:val="56"/>
        </w:rPr>
      </w:pPr>
    </w:p>
    <w:p w14:paraId="432C3E18" w14:textId="648189DA" w:rsidR="00023F00" w:rsidRPr="00C80DFF" w:rsidRDefault="009A1263" w:rsidP="00FA393F">
      <w:pPr>
        <w:jc w:val="center"/>
        <w:rPr>
          <w:rFonts w:ascii="Arial" w:hAnsi="Arial" w:cs="Arial"/>
          <w:color w:val="2B3B82" w:themeColor="text1"/>
          <w:sz w:val="60"/>
          <w:szCs w:val="60"/>
        </w:rPr>
      </w:pPr>
      <w:bookmarkStart w:id="0" w:name="_Hlk8113000"/>
      <w:r w:rsidRPr="00C80DFF">
        <w:rPr>
          <w:rFonts w:ascii="Arial" w:eastAsia="DIN NEXT™ ARABIC MEDIUM" w:hAnsi="Arial" w:cs="Arial"/>
          <w:color w:val="2B3B82" w:themeColor="text1"/>
          <w:sz w:val="60"/>
          <w:szCs w:val="60"/>
          <w:rtl/>
          <w:lang w:eastAsia="ar"/>
        </w:rPr>
        <w:t>نموذج سياسة الإعدادات والتحصين</w:t>
      </w:r>
    </w:p>
    <w:bookmarkEnd w:id="0"/>
    <w:p w14:paraId="1356E754" w14:textId="1DDEC8D1" w:rsidR="00023F00" w:rsidRDefault="00023F00" w:rsidP="00850A16">
      <w:pPr>
        <w:bidi/>
        <w:jc w:val="both"/>
        <w:rPr>
          <w:rFonts w:ascii="Arial" w:hAnsi="Arial" w:cs="Arial"/>
          <w:color w:val="00B8AD" w:themeColor="text2"/>
          <w:sz w:val="42"/>
          <w:szCs w:val="42"/>
        </w:rPr>
      </w:pPr>
    </w:p>
    <w:p w14:paraId="06CAB340" w14:textId="77777777" w:rsidR="00A06111" w:rsidRPr="00C80DFF" w:rsidRDefault="00A06111" w:rsidP="00A06111">
      <w:pPr>
        <w:bidi/>
        <w:jc w:val="both"/>
        <w:rPr>
          <w:rFonts w:ascii="Arial" w:hAnsi="Arial" w:cs="Arial"/>
          <w:color w:val="00B8AD" w:themeColor="text2"/>
          <w:sz w:val="42"/>
          <w:szCs w:val="42"/>
        </w:rPr>
      </w:pPr>
    </w:p>
    <w:p w14:paraId="650D254C" w14:textId="77777777" w:rsidR="00AB512A" w:rsidRPr="00C80DFF" w:rsidRDefault="00AB512A" w:rsidP="00850A16">
      <w:pPr>
        <w:bidi/>
        <w:jc w:val="both"/>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C80DFF" w14:paraId="5817A80C" w14:textId="77777777" w:rsidTr="009B4611">
        <w:trPr>
          <w:trHeight w:val="765"/>
        </w:trPr>
        <w:tc>
          <w:tcPr>
            <w:tcW w:w="4728"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303BB5DF" w14:textId="78C672BE" w:rsidR="009B4611" w:rsidRPr="00C80DFF" w:rsidRDefault="005D56CE" w:rsidP="00850A16">
                <w:pPr>
                  <w:bidi/>
                  <w:spacing w:line="260" w:lineRule="exact"/>
                  <w:ind w:left="130" w:right="-43"/>
                  <w:contextualSpacing/>
                  <w:jc w:val="both"/>
                  <w:rPr>
                    <w:rFonts w:ascii="Arial" w:hAnsi="Arial"/>
                    <w:color w:val="F30303"/>
                    <w:rtl/>
                  </w:rPr>
                </w:pPr>
                <w:r w:rsidRPr="00C80DFF">
                  <w:rPr>
                    <w:rFonts w:ascii="Arial" w:hAnsi="Arial"/>
                    <w:color w:val="F30303"/>
                    <w:rtl/>
                  </w:rPr>
                  <w:t>اختر التصنيف</w:t>
                </w:r>
              </w:p>
            </w:sdtContent>
          </w:sdt>
        </w:tc>
        <w:tc>
          <w:tcPr>
            <w:tcW w:w="4299" w:type="dxa"/>
          </w:tcPr>
          <w:p w14:paraId="7DBD0938" w14:textId="5D451C02" w:rsidR="009B4611" w:rsidRPr="00C80DFF" w:rsidRDefault="009B4611" w:rsidP="00850A16">
            <w:pPr>
              <w:bidi/>
              <w:spacing w:line="260" w:lineRule="exact"/>
              <w:ind w:left="1440" w:right="-43"/>
              <w:contextualSpacing/>
              <w:jc w:val="both"/>
              <w:rPr>
                <w:rFonts w:ascii="Arial" w:hAnsi="Arial"/>
                <w:color w:val="F30303"/>
                <w:rtl/>
              </w:rPr>
            </w:pPr>
          </w:p>
        </w:tc>
      </w:tr>
      <w:tr w:rsidR="009B4611" w:rsidRPr="00C80DFF" w14:paraId="27188AD2" w14:textId="77777777" w:rsidTr="004012CB">
        <w:trPr>
          <w:trHeight w:val="288"/>
        </w:trPr>
        <w:tc>
          <w:tcPr>
            <w:tcW w:w="1949" w:type="dxa"/>
            <w:vAlign w:val="center"/>
          </w:tcPr>
          <w:p w14:paraId="1E96B432" w14:textId="77777777" w:rsidR="009B4611" w:rsidRPr="00C80DFF" w:rsidRDefault="009B4611" w:rsidP="00850A16">
            <w:pPr>
              <w:bidi/>
              <w:spacing w:line="260" w:lineRule="exact"/>
              <w:ind w:left="272"/>
              <w:contextualSpacing/>
              <w:jc w:val="both"/>
              <w:rPr>
                <w:rFonts w:ascii="Arial" w:hAnsi="Arial"/>
                <w:color w:val="373E49" w:themeColor="accent1"/>
                <w:rtl/>
              </w:rPr>
            </w:pPr>
            <w:r w:rsidRPr="00C80DFF">
              <w:rPr>
                <w:rFonts w:ascii="Arial" w:hAnsi="Arial"/>
                <w:color w:val="373E49" w:themeColor="accent1"/>
                <w:rtl/>
              </w:rPr>
              <w:t>التاريخ:</w:t>
            </w:r>
          </w:p>
        </w:tc>
        <w:sdt>
          <w:sdtPr>
            <w:rPr>
              <w:rFonts w:ascii="Arial" w:hAnsi="Arial"/>
              <w:color w:val="181818" w:themeColor="background2" w:themeShade="1A"/>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640D93FD" w:rsidR="009B4611" w:rsidRPr="00C80DFF" w:rsidRDefault="00850A16" w:rsidP="00850A16">
                <w:pPr>
                  <w:bidi/>
                  <w:spacing w:line="260" w:lineRule="exact"/>
                  <w:ind w:left="272"/>
                  <w:contextualSpacing/>
                  <w:jc w:val="both"/>
                  <w:rPr>
                    <w:rFonts w:ascii="Arial" w:hAnsi="Arial"/>
                    <w:color w:val="373E49" w:themeColor="accent1"/>
                    <w:highlight w:val="cyan"/>
                    <w:rtl/>
                  </w:rPr>
                </w:pPr>
                <w:r w:rsidRPr="00C80DFF" w:rsidDel="005D56CE">
                  <w:rPr>
                    <w:rFonts w:ascii="Arial" w:hAnsi="Arial"/>
                    <w:color w:val="181818" w:themeColor="background2" w:themeShade="1A"/>
                    <w:highlight w:val="cyan"/>
                    <w:rtl/>
                  </w:rPr>
                  <w:t xml:space="preserve">اضغط هنا لإضافة </w:t>
                </w:r>
                <w:r w:rsidRPr="00C80DFF">
                  <w:rPr>
                    <w:rFonts w:ascii="Arial" w:hAnsi="Arial"/>
                    <w:color w:val="181818" w:themeColor="background2" w:themeShade="1A"/>
                    <w:highlight w:val="cyan"/>
                    <w:rtl/>
                  </w:rPr>
                  <w:t>تاريخ</w:t>
                </w:r>
              </w:p>
            </w:tc>
          </w:sdtContent>
        </w:sdt>
        <w:tc>
          <w:tcPr>
            <w:tcW w:w="4299" w:type="dxa"/>
          </w:tcPr>
          <w:p w14:paraId="05CD112C" w14:textId="5FA8A22E" w:rsidR="009B4611" w:rsidRPr="00C80DFF" w:rsidRDefault="009B4611" w:rsidP="00850A16">
            <w:pPr>
              <w:bidi/>
              <w:spacing w:line="260" w:lineRule="exact"/>
              <w:ind w:left="272"/>
              <w:contextualSpacing/>
              <w:jc w:val="both"/>
              <w:rPr>
                <w:rFonts w:ascii="Arial" w:hAnsi="Arial"/>
                <w:color w:val="596DC8" w:themeColor="text1" w:themeTint="A6"/>
                <w:rtl/>
              </w:rPr>
            </w:pPr>
          </w:p>
        </w:tc>
      </w:tr>
      <w:tr w:rsidR="009B4611" w:rsidRPr="00C80DFF" w14:paraId="1579FE2F" w14:textId="77777777" w:rsidTr="004012CB">
        <w:trPr>
          <w:trHeight w:val="288"/>
        </w:trPr>
        <w:tc>
          <w:tcPr>
            <w:tcW w:w="1949" w:type="dxa"/>
            <w:vAlign w:val="center"/>
          </w:tcPr>
          <w:p w14:paraId="739258DA" w14:textId="77777777" w:rsidR="009B4611" w:rsidRPr="00C80DFF" w:rsidRDefault="009B4611" w:rsidP="00850A16">
            <w:pPr>
              <w:bidi/>
              <w:spacing w:line="260" w:lineRule="exact"/>
              <w:ind w:left="272"/>
              <w:contextualSpacing/>
              <w:jc w:val="both"/>
              <w:rPr>
                <w:rFonts w:ascii="Arial" w:hAnsi="Arial"/>
                <w:color w:val="373E49" w:themeColor="accent1"/>
                <w:rtl/>
              </w:rPr>
            </w:pPr>
            <w:r w:rsidRPr="00C80DFF">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421E36FA" w:rsidR="009B4611" w:rsidRPr="00C80DFF" w:rsidRDefault="005D56CE" w:rsidP="00850A16">
                <w:pPr>
                  <w:bidi/>
                  <w:spacing w:line="260" w:lineRule="exact"/>
                  <w:ind w:left="272"/>
                  <w:contextualSpacing/>
                  <w:jc w:val="both"/>
                  <w:rPr>
                    <w:rFonts w:ascii="Arial" w:hAnsi="Arial"/>
                    <w:color w:val="373E49" w:themeColor="accent1"/>
                    <w:highlight w:val="cyan"/>
                    <w:rtl/>
                  </w:rPr>
                </w:pPr>
                <w:r w:rsidRPr="00C80DFF" w:rsidDel="005D56CE">
                  <w:rPr>
                    <w:rFonts w:ascii="Arial" w:hAnsi="Arial"/>
                    <w:color w:val="373E49" w:themeColor="accent1"/>
                    <w:highlight w:val="cyan"/>
                    <w:rtl/>
                  </w:rPr>
                  <w:t xml:space="preserve">اضغط هنا لإضافة </w:t>
                </w:r>
                <w:r w:rsidRPr="00C80DFF">
                  <w:rPr>
                    <w:rFonts w:ascii="Arial" w:hAnsi="Arial"/>
                    <w:color w:val="373E49" w:themeColor="accent1"/>
                    <w:highlight w:val="cyan"/>
                    <w:rtl/>
                  </w:rPr>
                  <w:t>نص</w:t>
                </w:r>
              </w:p>
            </w:tc>
          </w:sdtContent>
        </w:sdt>
        <w:tc>
          <w:tcPr>
            <w:tcW w:w="4299" w:type="dxa"/>
          </w:tcPr>
          <w:p w14:paraId="310E87BC" w14:textId="1F45F777" w:rsidR="009B4611" w:rsidRPr="00C80DFF" w:rsidRDefault="009B4611" w:rsidP="00850A16">
            <w:pPr>
              <w:bidi/>
              <w:spacing w:line="260" w:lineRule="exact"/>
              <w:ind w:left="272"/>
              <w:contextualSpacing/>
              <w:jc w:val="both"/>
              <w:rPr>
                <w:rFonts w:ascii="Arial" w:hAnsi="Arial"/>
                <w:color w:val="596DC8" w:themeColor="text1" w:themeTint="A6"/>
                <w:rtl/>
              </w:rPr>
            </w:pPr>
          </w:p>
        </w:tc>
      </w:tr>
      <w:tr w:rsidR="009B4611" w:rsidRPr="00C80DFF" w14:paraId="36CC88EB" w14:textId="77777777" w:rsidTr="004012CB">
        <w:trPr>
          <w:trHeight w:val="288"/>
        </w:trPr>
        <w:tc>
          <w:tcPr>
            <w:tcW w:w="1949" w:type="dxa"/>
            <w:vAlign w:val="center"/>
          </w:tcPr>
          <w:p w14:paraId="0418FE1C" w14:textId="77777777" w:rsidR="009B4611" w:rsidRPr="00C80DFF" w:rsidRDefault="009B4611" w:rsidP="00850A16">
            <w:pPr>
              <w:bidi/>
              <w:spacing w:line="260" w:lineRule="exact"/>
              <w:ind w:left="272"/>
              <w:contextualSpacing/>
              <w:jc w:val="both"/>
              <w:rPr>
                <w:rFonts w:ascii="Arial" w:hAnsi="Arial"/>
                <w:color w:val="373E49" w:themeColor="accent1"/>
                <w:rtl/>
              </w:rPr>
            </w:pPr>
            <w:r w:rsidRPr="00C80DFF">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2D412C58" w:rsidR="009B4611" w:rsidRPr="00C80DFF" w:rsidRDefault="005D56CE" w:rsidP="00850A16">
                <w:pPr>
                  <w:bidi/>
                  <w:spacing w:line="260" w:lineRule="exact"/>
                  <w:ind w:left="272"/>
                  <w:contextualSpacing/>
                  <w:jc w:val="both"/>
                  <w:rPr>
                    <w:rFonts w:ascii="Arial" w:hAnsi="Arial"/>
                    <w:color w:val="373E49" w:themeColor="accent1"/>
                    <w:highlight w:val="cyan"/>
                    <w:rtl/>
                  </w:rPr>
                </w:pPr>
                <w:r w:rsidRPr="00C80DFF" w:rsidDel="00DF302D">
                  <w:rPr>
                    <w:rFonts w:ascii="Arial" w:hAnsi="Arial"/>
                    <w:color w:val="373E49" w:themeColor="accent1"/>
                    <w:highlight w:val="cyan"/>
                    <w:rtl/>
                  </w:rPr>
                  <w:t xml:space="preserve">اضغط هنا لإضافة </w:t>
                </w:r>
                <w:r w:rsidRPr="00C80DFF">
                  <w:rPr>
                    <w:rFonts w:ascii="Arial" w:hAnsi="Arial"/>
                    <w:color w:val="373E49" w:themeColor="accent1"/>
                    <w:highlight w:val="cyan"/>
                    <w:rtl/>
                  </w:rPr>
                  <w:t>نص</w:t>
                </w:r>
              </w:p>
            </w:tc>
          </w:sdtContent>
        </w:sdt>
        <w:tc>
          <w:tcPr>
            <w:tcW w:w="4299" w:type="dxa"/>
          </w:tcPr>
          <w:p w14:paraId="2060A5FC" w14:textId="3F50660C" w:rsidR="009B4611" w:rsidRPr="00C80DFF" w:rsidRDefault="009714B7" w:rsidP="00850A16">
            <w:pPr>
              <w:bidi/>
              <w:spacing w:line="260" w:lineRule="exact"/>
              <w:ind w:left="272"/>
              <w:contextualSpacing/>
              <w:jc w:val="both"/>
              <w:rPr>
                <w:rFonts w:ascii="Arial" w:hAnsi="Arial"/>
                <w:color w:val="596DC8" w:themeColor="text1" w:themeTint="A6"/>
                <w:rtl/>
              </w:rPr>
            </w:pPr>
            <w:r w:rsidRPr="00C80DFF">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61746357">
                      <wp:simplePos x="0" y="0"/>
                      <wp:positionH relativeFrom="column">
                        <wp:posOffset>-363855</wp:posOffset>
                      </wp:positionH>
                      <wp:positionV relativeFrom="paragraph">
                        <wp:posOffset>-852805</wp:posOffset>
                      </wp:positionV>
                      <wp:extent cx="2232660" cy="1528445"/>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AA7F30">
                                  <w:pPr>
                                    <w:pStyle w:val="ListParagraph"/>
                                    <w:numPr>
                                      <w:ilvl w:val="0"/>
                                      <w:numId w:val="90"/>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AA7F30">
                                  <w:pPr>
                                    <w:pStyle w:val="ListParagraph"/>
                                    <w:numPr>
                                      <w:ilvl w:val="0"/>
                                      <w:numId w:val="90"/>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28.65pt;margin-top:-67.15pt;width:175.8pt;height:120.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MKQIAAE4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" strokecolor="red">
                      <v:textbox>
                        <w:txbxContent>
                          <w:p w14:paraId="443BB29A" w14:textId="2623DC66" w:rsidR="00226682" w:rsidRPr="006D246B" w:rsidRDefault="00226682" w:rsidP="00F94458">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34A91B72"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xml:space="preserve">" </w:t>
                            </w:r>
                            <w:r w:rsidR="002202FE" w:rsidRPr="006D246B">
                              <w:rPr>
                                <w:rFonts w:ascii="Arial" w:hAnsi="Arial" w:cs="Arial"/>
                                <w:color w:val="FF0000"/>
                                <w:sz w:val="17"/>
                                <w:szCs w:val="17"/>
                                <w:rtl/>
                                <w:lang w:eastAsia="ar"/>
                              </w:rPr>
                              <w:t xml:space="preserve">في </w:t>
                            </w:r>
                            <w:r w:rsidRPr="006D246B">
                              <w:rPr>
                                <w:rFonts w:ascii="Arial" w:hAnsi="Arial" w:cs="Arial"/>
                                <w:color w:val="FF0000"/>
                                <w:sz w:val="17"/>
                                <w:szCs w:val="17"/>
                                <w:rtl/>
                                <w:lang w:eastAsia="ar"/>
                              </w:rPr>
                              <w:t>الوقت نفسه</w:t>
                            </w:r>
                            <w:r w:rsidR="003938A7" w:rsidRPr="006D246B">
                              <w:rPr>
                                <w:rFonts w:ascii="Arial" w:hAnsi="Arial" w:cs="Arial"/>
                                <w:color w:val="FF0000"/>
                                <w:sz w:val="17"/>
                                <w:szCs w:val="17"/>
                                <w:rtl/>
                              </w:rPr>
                              <w:t>.</w:t>
                            </w:r>
                          </w:p>
                          <w:p w14:paraId="401C06C7" w14:textId="772F3042"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003938A7" w:rsidRPr="006D246B">
                              <w:rPr>
                                <w:rFonts w:ascii="Arial" w:hAnsi="Arial" w:cs="Arial"/>
                                <w:color w:val="FF0000"/>
                                <w:sz w:val="17"/>
                                <w:szCs w:val="17"/>
                                <w:rtl/>
                              </w:rPr>
                              <w:t>.</w:t>
                            </w:r>
                          </w:p>
                          <w:p w14:paraId="0E3CD68A" w14:textId="488CF725"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003938A7" w:rsidRPr="006D246B">
                              <w:rPr>
                                <w:rFonts w:ascii="Arial" w:hAnsi="Arial" w:cs="Arial"/>
                                <w:color w:val="FF0000"/>
                                <w:sz w:val="17"/>
                                <w:szCs w:val="17"/>
                                <w:rtl/>
                              </w:rPr>
                              <w:t>.</w:t>
                            </w:r>
                          </w:p>
                          <w:p w14:paraId="4EFF223B" w14:textId="54340FE3" w:rsidR="00226682" w:rsidRPr="006D246B" w:rsidRDefault="00226682" w:rsidP="00AA7F30">
                            <w:pPr>
                              <w:pStyle w:val="ListParagraph"/>
                              <w:numPr>
                                <w:ilvl w:val="0"/>
                                <w:numId w:val="90"/>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003938A7" w:rsidRPr="006D246B">
                              <w:rPr>
                                <w:rFonts w:ascii="Arial" w:hAnsi="Arial" w:cs="Arial"/>
                                <w:color w:val="FF0000"/>
                                <w:sz w:val="17"/>
                                <w:szCs w:val="17"/>
                                <w:rtl/>
                              </w:rPr>
                              <w:t>.</w:t>
                            </w:r>
                          </w:p>
                          <w:p w14:paraId="2CD110D2" w14:textId="6B0A4CB2" w:rsidR="00226682" w:rsidRPr="006D246B" w:rsidRDefault="00226682" w:rsidP="00AA7F30">
                            <w:pPr>
                              <w:pStyle w:val="ListParagraph"/>
                              <w:numPr>
                                <w:ilvl w:val="0"/>
                                <w:numId w:val="90"/>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r w:rsidR="003938A7" w:rsidRPr="006D246B">
                              <w:rPr>
                                <w:rFonts w:ascii="Arial" w:hAnsi="Arial" w:cs="Arial"/>
                                <w:color w:val="FF0000"/>
                                <w:sz w:val="17"/>
                                <w:szCs w:val="17"/>
                                <w:rtl/>
                                <w:lang w:eastAsia="ar"/>
                              </w:rPr>
                              <w:t>.</w:t>
                            </w:r>
                          </w:p>
                          <w:p w14:paraId="6B7F0487" w14:textId="77777777" w:rsidR="00226682" w:rsidRPr="006D246B" w:rsidRDefault="00226682" w:rsidP="00AA7F30">
                            <w:pPr>
                              <w:pStyle w:val="ListParagraph"/>
                              <w:numPr>
                                <w:ilvl w:val="0"/>
                                <w:numId w:val="90"/>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52623D5A" w14:textId="77777777" w:rsidR="002B1236" w:rsidRPr="00C80DFF" w:rsidRDefault="002B1236" w:rsidP="00850A16">
      <w:pPr>
        <w:bidi/>
        <w:spacing w:line="260" w:lineRule="exact"/>
        <w:ind w:right="-43"/>
        <w:contextualSpacing/>
        <w:jc w:val="both"/>
        <w:rPr>
          <w:rFonts w:ascii="Arial" w:hAnsi="Arial" w:cs="Arial"/>
          <w:color w:val="596DC8" w:themeColor="text1" w:themeTint="A6"/>
        </w:rPr>
      </w:pPr>
    </w:p>
    <w:p w14:paraId="1DD89976" w14:textId="77777777" w:rsidR="00453410" w:rsidRPr="00C80DFF" w:rsidRDefault="00453410" w:rsidP="00850A16">
      <w:pPr>
        <w:bidi/>
        <w:jc w:val="both"/>
        <w:rPr>
          <w:rFonts w:ascii="Arial" w:hAnsi="Arial" w:cs="Arial"/>
          <w:rtl/>
        </w:rPr>
      </w:pPr>
    </w:p>
    <w:p w14:paraId="1A0D41E3" w14:textId="77777777" w:rsidR="00064051" w:rsidRPr="00C80DFF" w:rsidRDefault="00064051" w:rsidP="00850A16">
      <w:pPr>
        <w:jc w:val="both"/>
        <w:rPr>
          <w:rFonts w:ascii="Arial" w:eastAsiaTheme="minorHAnsi" w:hAnsi="Arial" w:cs="Arial"/>
          <w:color w:val="15969C"/>
          <w:sz w:val="40"/>
          <w:szCs w:val="40"/>
          <w:lang w:eastAsia="en-US"/>
        </w:rPr>
      </w:pPr>
      <w:bookmarkStart w:id="1" w:name="_Toc5540296"/>
      <w:r w:rsidRPr="00C80DFF">
        <w:rPr>
          <w:rFonts w:ascii="Arial" w:hAnsi="Arial" w:cs="Arial"/>
          <w:rtl/>
        </w:rPr>
        <w:br w:type="page"/>
      </w:r>
    </w:p>
    <w:bookmarkEnd w:id="1"/>
    <w:p w14:paraId="52E39A5F" w14:textId="77777777" w:rsidR="00EC1F9B" w:rsidRPr="00C80DFF" w:rsidRDefault="00EC1F9B" w:rsidP="00EC1F9B">
      <w:pPr>
        <w:jc w:val="right"/>
        <w:rPr>
          <w:rFonts w:ascii="Arial" w:eastAsia="Arial" w:hAnsi="Arial" w:cs="Arial"/>
          <w:color w:val="15969D" w:themeColor="accent6" w:themeShade="BF"/>
          <w:sz w:val="40"/>
          <w:szCs w:val="40"/>
        </w:rPr>
      </w:pPr>
      <w:r w:rsidRPr="00C80DFF">
        <w:rPr>
          <w:rFonts w:ascii="Arial" w:eastAsia="Arial" w:hAnsi="Arial" w:cs="Arial"/>
          <w:color w:val="2B3B82" w:themeColor="text1"/>
          <w:sz w:val="40"/>
          <w:szCs w:val="40"/>
          <w:rtl/>
        </w:rPr>
        <w:lastRenderedPageBreak/>
        <w:t>إخلاء المسؤولية</w:t>
      </w:r>
    </w:p>
    <w:p w14:paraId="00A6225B" w14:textId="77777777" w:rsidR="00EC1F9B" w:rsidRPr="00C80DFF" w:rsidRDefault="00EC1F9B" w:rsidP="00EC1F9B">
      <w:pPr>
        <w:bidi/>
        <w:ind w:firstLine="720"/>
        <w:jc w:val="both"/>
        <w:rPr>
          <w:rFonts w:ascii="Arial" w:eastAsia="Arial" w:hAnsi="Arial" w:cs="Arial"/>
          <w:color w:val="373E49" w:themeColor="accent1"/>
          <w:sz w:val="26"/>
          <w:szCs w:val="26"/>
          <w:rtl/>
        </w:rPr>
      </w:pPr>
      <w:r w:rsidRPr="00C80DFF">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C80DFF">
        <w:rPr>
          <w:rFonts w:ascii="Arial" w:eastAsia="Arial" w:hAnsi="Arial" w:cs="Arial"/>
          <w:color w:val="373E49" w:themeColor="accent1"/>
          <w:sz w:val="26"/>
          <w:szCs w:val="26"/>
          <w:highlight w:val="cyan"/>
          <w:rtl/>
        </w:rPr>
        <w:t>&lt;اسم الجهة&gt;</w:t>
      </w:r>
      <w:r w:rsidRPr="00C80DFF">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C80DFF">
        <w:rPr>
          <w:rFonts w:ascii="Arial" w:hAnsi="Arial" w:cs="Arial"/>
          <w:color w:val="373E49" w:themeColor="accent1"/>
          <w:sz w:val="26"/>
          <w:szCs w:val="26"/>
          <w:rtl/>
          <w:lang w:eastAsia="ar"/>
        </w:rPr>
        <w:t>، وتؤكد على أن هذا النموذج ما هو</w:t>
      </w:r>
      <w:r w:rsidRPr="00C80DFF">
        <w:rPr>
          <w:rFonts w:ascii="Arial" w:eastAsia="Arial" w:hAnsi="Arial" w:cs="Arial"/>
          <w:color w:val="373E49" w:themeColor="accent1"/>
          <w:sz w:val="26"/>
          <w:szCs w:val="26"/>
          <w:rtl/>
        </w:rPr>
        <w:t xml:space="preserve"> إلا مثال توضيحي.</w:t>
      </w:r>
    </w:p>
    <w:p w14:paraId="3249D563" w14:textId="77777777" w:rsidR="00EC1F9B" w:rsidRPr="00C80DFF" w:rsidRDefault="00EC1F9B">
      <w:pPr>
        <w:rPr>
          <w:rFonts w:ascii="Arial" w:hAnsi="Arial" w:cs="Arial"/>
          <w:color w:val="2D3982"/>
          <w:sz w:val="40"/>
          <w:szCs w:val="40"/>
          <w:rtl/>
        </w:rPr>
      </w:pPr>
      <w:r w:rsidRPr="00C80DFF">
        <w:rPr>
          <w:rFonts w:ascii="Arial" w:hAnsi="Arial" w:cs="Arial"/>
          <w:color w:val="2D3982"/>
          <w:sz w:val="40"/>
          <w:szCs w:val="40"/>
          <w:rtl/>
        </w:rPr>
        <w:br w:type="page"/>
      </w:r>
    </w:p>
    <w:p w14:paraId="24405D08" w14:textId="77777777" w:rsidR="00C100E5" w:rsidRPr="00C80DFF" w:rsidRDefault="00C100E5" w:rsidP="00C100E5">
      <w:pPr>
        <w:bidi/>
        <w:spacing w:line="360" w:lineRule="auto"/>
        <w:jc w:val="both"/>
        <w:rPr>
          <w:rFonts w:ascii="Arial" w:hAnsi="Arial" w:cs="Arial"/>
          <w:color w:val="2B3B82" w:themeColor="text1"/>
          <w:sz w:val="40"/>
          <w:szCs w:val="40"/>
        </w:rPr>
      </w:pPr>
      <w:r w:rsidRPr="00C80DFF">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C100E5" w:rsidRPr="00C80DFF" w14:paraId="17A477F9" w14:textId="77777777" w:rsidTr="00C100E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43DD0B9" w14:textId="77777777" w:rsidR="00C100E5" w:rsidRPr="00C80DFF" w:rsidRDefault="00C100E5">
            <w:pPr>
              <w:bidi/>
              <w:ind w:right="-43"/>
              <w:contextualSpacing/>
              <w:rPr>
                <w:rFonts w:ascii="Arial" w:hAnsi="Arial"/>
                <w:color w:val="FFFFFF" w:themeColor="background1"/>
                <w:sz w:val="24"/>
                <w:szCs w:val="24"/>
              </w:rPr>
            </w:pPr>
            <w:r w:rsidRPr="00C80DFF">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27D3AB9"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42AC29"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D3A2C0"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174AFD"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التوقيع</w:t>
            </w:r>
          </w:p>
        </w:tc>
      </w:tr>
      <w:tr w:rsidR="00C100E5" w:rsidRPr="00C80DFF" w14:paraId="1BCC99B3" w14:textId="77777777" w:rsidTr="00C100E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B9B3771" w14:textId="77777777" w:rsidR="00C100E5" w:rsidRPr="00CE4194" w:rsidRDefault="009A78D4">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C100E5" w:rsidRPr="00CE4194">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CAAB56E"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FF0C76"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8DD9FD" w14:textId="77777777" w:rsidR="00C100E5" w:rsidRPr="00CE4194" w:rsidRDefault="00C100E5">
                <w:pPr>
                  <w:bidi/>
                  <w:ind w:right="-43"/>
                  <w:contextualSpacing/>
                  <w:rPr>
                    <w:rFonts w:ascii="Arial" w:hAnsi="Arial"/>
                    <w:color w:val="373E49" w:themeColor="accent1"/>
                    <w:highlight w:val="cyan"/>
                    <w:rtl/>
                  </w:rPr>
                </w:pPr>
                <w:r w:rsidRPr="00CE4194">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F0B7EB"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التوقيع&gt;</w:t>
            </w:r>
          </w:p>
        </w:tc>
      </w:tr>
      <w:tr w:rsidR="00C100E5" w:rsidRPr="00C80DFF" w14:paraId="7F5DB578" w14:textId="77777777" w:rsidTr="00C100E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312E03" w14:textId="77777777" w:rsidR="00C100E5" w:rsidRPr="00C80DFF" w:rsidRDefault="00C100E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BEF597" w14:textId="77777777" w:rsidR="00C100E5" w:rsidRPr="00C80DFF" w:rsidRDefault="00C100E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E08D28" w14:textId="77777777" w:rsidR="00C100E5" w:rsidRPr="00C80DFF" w:rsidRDefault="00C100E5">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993EF33" w14:textId="77777777" w:rsidR="00C100E5" w:rsidRPr="00C80DFF" w:rsidRDefault="00C100E5">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B4C7628" w14:textId="77777777" w:rsidR="00C100E5" w:rsidRPr="00C80DFF" w:rsidRDefault="00C100E5">
            <w:pPr>
              <w:bidi/>
              <w:ind w:right="-43"/>
              <w:contextualSpacing/>
              <w:rPr>
                <w:rFonts w:ascii="Arial" w:hAnsi="Arial"/>
                <w:sz w:val="24"/>
                <w:szCs w:val="24"/>
                <w:rtl/>
              </w:rPr>
            </w:pPr>
          </w:p>
        </w:tc>
      </w:tr>
    </w:tbl>
    <w:p w14:paraId="4907ADBC" w14:textId="77777777" w:rsidR="00C100E5" w:rsidRPr="00C80DFF" w:rsidRDefault="00C100E5" w:rsidP="00C100E5">
      <w:pPr>
        <w:bidi/>
        <w:spacing w:line="360" w:lineRule="auto"/>
        <w:jc w:val="both"/>
        <w:rPr>
          <w:rFonts w:ascii="Arial" w:hAnsi="Arial" w:cs="Arial"/>
          <w:color w:val="2B3B82" w:themeColor="text1"/>
          <w:sz w:val="40"/>
          <w:szCs w:val="40"/>
          <w:rtl/>
        </w:rPr>
      </w:pPr>
    </w:p>
    <w:p w14:paraId="46A0E9ED" w14:textId="77777777" w:rsidR="00C100E5" w:rsidRPr="00C80DFF" w:rsidRDefault="00C100E5" w:rsidP="00C100E5">
      <w:pPr>
        <w:bidi/>
        <w:spacing w:line="360" w:lineRule="auto"/>
        <w:jc w:val="both"/>
        <w:rPr>
          <w:rFonts w:ascii="Arial" w:hAnsi="Arial" w:cs="Arial"/>
          <w:color w:val="2B3B82" w:themeColor="text1"/>
          <w:sz w:val="40"/>
          <w:szCs w:val="40"/>
          <w:rtl/>
        </w:rPr>
      </w:pPr>
      <w:r w:rsidRPr="00C80DFF">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C100E5" w:rsidRPr="00C80DFF" w14:paraId="2A77DEF0" w14:textId="77777777" w:rsidTr="00C100E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63B00C4"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99269C"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E6B0C7B"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BCAB467"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أسباب التعديل</w:t>
            </w:r>
          </w:p>
        </w:tc>
      </w:tr>
      <w:tr w:rsidR="00C100E5" w:rsidRPr="00C80DFF" w14:paraId="2458C8D1" w14:textId="77777777" w:rsidTr="00C100E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B0590E"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554CF2" w14:textId="77777777" w:rsidR="00C100E5" w:rsidRPr="00CE4194" w:rsidRDefault="00C100E5">
                <w:pPr>
                  <w:bidi/>
                  <w:ind w:right="-43"/>
                  <w:contextualSpacing/>
                  <w:rPr>
                    <w:rFonts w:ascii="Arial" w:hAnsi="Arial"/>
                    <w:color w:val="373E49" w:themeColor="accent1"/>
                    <w:highlight w:val="cyan"/>
                    <w:rtl/>
                  </w:rPr>
                </w:pPr>
                <w:r w:rsidRPr="00CE4194">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675B81A"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24B5A2" w14:textId="77777777" w:rsidR="00C100E5" w:rsidRPr="00CE4194" w:rsidRDefault="00C100E5">
            <w:pPr>
              <w:bidi/>
              <w:ind w:right="-43"/>
              <w:contextualSpacing/>
              <w:rPr>
                <w:rFonts w:ascii="Arial" w:hAnsi="Arial"/>
                <w:color w:val="373E49" w:themeColor="accent1"/>
                <w:sz w:val="24"/>
                <w:szCs w:val="24"/>
                <w:rtl/>
              </w:rPr>
            </w:pPr>
            <w:r w:rsidRPr="00CE4194">
              <w:rPr>
                <w:rFonts w:ascii="Arial" w:eastAsia="DIN Next LT Arabic" w:hAnsi="Arial"/>
                <w:color w:val="373E49" w:themeColor="accent1"/>
                <w:highlight w:val="cyan"/>
                <w:rtl/>
                <w:lang w:eastAsia="ar"/>
              </w:rPr>
              <w:t>&lt;أدخل وصف التعديل&gt;</w:t>
            </w:r>
          </w:p>
        </w:tc>
      </w:tr>
      <w:tr w:rsidR="00C100E5" w:rsidRPr="00C80DFF" w14:paraId="2A5886D2" w14:textId="77777777" w:rsidTr="00C100E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D1CBFE8" w14:textId="77777777" w:rsidR="00C100E5" w:rsidRPr="00C80DFF" w:rsidRDefault="00C100E5">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FB1A25" w14:textId="77777777" w:rsidR="00C100E5" w:rsidRPr="00C80DFF" w:rsidRDefault="00C100E5">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626E8D1" w14:textId="77777777" w:rsidR="00C100E5" w:rsidRPr="00C80DFF" w:rsidRDefault="00C100E5">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DBE5891" w14:textId="77777777" w:rsidR="00C100E5" w:rsidRPr="00C80DFF" w:rsidRDefault="00C100E5">
            <w:pPr>
              <w:bidi/>
              <w:ind w:right="-43"/>
              <w:contextualSpacing/>
              <w:rPr>
                <w:rFonts w:ascii="Arial" w:hAnsi="Arial"/>
                <w:color w:val="FFFFFF" w:themeColor="background1"/>
                <w:sz w:val="24"/>
                <w:szCs w:val="24"/>
                <w:rtl/>
              </w:rPr>
            </w:pPr>
          </w:p>
        </w:tc>
      </w:tr>
    </w:tbl>
    <w:p w14:paraId="2138FF75" w14:textId="77777777" w:rsidR="00C100E5" w:rsidRPr="00C80DFF" w:rsidRDefault="00C100E5" w:rsidP="00C100E5">
      <w:pPr>
        <w:bidi/>
        <w:spacing w:line="360" w:lineRule="auto"/>
        <w:jc w:val="both"/>
        <w:rPr>
          <w:rFonts w:ascii="Arial" w:hAnsi="Arial" w:cs="Arial"/>
          <w:color w:val="2B3B82" w:themeColor="text1"/>
          <w:sz w:val="40"/>
          <w:szCs w:val="40"/>
          <w:rtl/>
        </w:rPr>
      </w:pPr>
    </w:p>
    <w:p w14:paraId="22ACE4D3" w14:textId="77777777" w:rsidR="00C100E5" w:rsidRPr="00C80DFF" w:rsidRDefault="00C100E5" w:rsidP="00C100E5">
      <w:pPr>
        <w:bidi/>
        <w:spacing w:line="360" w:lineRule="auto"/>
        <w:jc w:val="both"/>
        <w:rPr>
          <w:rFonts w:ascii="Arial" w:hAnsi="Arial" w:cs="Arial"/>
          <w:color w:val="2B3B82" w:themeColor="text1"/>
          <w:sz w:val="40"/>
          <w:szCs w:val="40"/>
          <w:rtl/>
        </w:rPr>
      </w:pPr>
      <w:r w:rsidRPr="00C80DFF">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C100E5" w:rsidRPr="00C80DFF" w14:paraId="670EF565" w14:textId="77777777" w:rsidTr="00C100E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DD34AC4" w14:textId="77777777" w:rsidR="00C100E5" w:rsidRPr="00C80DFF" w:rsidRDefault="00C100E5">
            <w:pPr>
              <w:bidi/>
              <w:ind w:right="-43"/>
              <w:contextualSpacing/>
              <w:rPr>
                <w:rFonts w:ascii="Arial" w:hAnsi="Arial"/>
                <w:color w:val="FFFFFF" w:themeColor="background1"/>
                <w:sz w:val="24"/>
                <w:szCs w:val="24"/>
              </w:rPr>
            </w:pPr>
            <w:r w:rsidRPr="00C80DFF">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E8326C"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E31E52" w14:textId="77777777" w:rsidR="00C100E5" w:rsidRPr="00C80DFF" w:rsidRDefault="00C100E5">
            <w:pPr>
              <w:bidi/>
              <w:ind w:right="-43"/>
              <w:contextualSpacing/>
              <w:rPr>
                <w:rFonts w:ascii="Arial" w:hAnsi="Arial"/>
                <w:color w:val="FFFFFF" w:themeColor="background1"/>
                <w:sz w:val="24"/>
                <w:szCs w:val="24"/>
                <w:rtl/>
              </w:rPr>
            </w:pPr>
            <w:r w:rsidRPr="00C80DFF">
              <w:rPr>
                <w:rFonts w:ascii="Arial" w:hAnsi="Arial"/>
                <w:color w:val="FFFFFF" w:themeColor="background1"/>
                <w:sz w:val="24"/>
                <w:szCs w:val="24"/>
                <w:rtl/>
              </w:rPr>
              <w:t>تاريخ المراجعة القادمة</w:t>
            </w:r>
          </w:p>
        </w:tc>
      </w:tr>
      <w:tr w:rsidR="00C100E5" w:rsidRPr="00C80DFF" w14:paraId="6F77CC82" w14:textId="77777777" w:rsidTr="00C100E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3E91A14" w14:textId="77777777" w:rsidR="00C100E5" w:rsidRPr="00CE4194" w:rsidRDefault="00C100E5">
            <w:pPr>
              <w:bidi/>
              <w:ind w:right="-43"/>
              <w:contextualSpacing/>
              <w:rPr>
                <w:rFonts w:ascii="Arial" w:hAnsi="Arial"/>
                <w:color w:val="373E49" w:themeColor="accent1"/>
                <w:highlight w:val="cyan"/>
                <w:rtl/>
              </w:rPr>
            </w:pPr>
            <w:r w:rsidRPr="00CE4194">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09A4ACE" w14:textId="77777777" w:rsidR="00C100E5" w:rsidRPr="00CE4194" w:rsidRDefault="00C100E5">
                <w:pPr>
                  <w:bidi/>
                  <w:ind w:right="-43"/>
                  <w:contextualSpacing/>
                  <w:rPr>
                    <w:rFonts w:ascii="Arial" w:hAnsi="Arial"/>
                    <w:color w:val="373E49" w:themeColor="accent1"/>
                    <w:highlight w:val="cyan"/>
                    <w:rtl/>
                  </w:rPr>
                </w:pPr>
                <w:r w:rsidRPr="00CE4194">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A349D00" w14:textId="77777777" w:rsidR="00C100E5" w:rsidRPr="00CE4194" w:rsidRDefault="00C100E5">
                <w:pPr>
                  <w:bidi/>
                  <w:ind w:right="-43"/>
                  <w:contextualSpacing/>
                  <w:rPr>
                    <w:rFonts w:ascii="Arial" w:hAnsi="Arial"/>
                    <w:color w:val="373E49" w:themeColor="accent1"/>
                    <w:highlight w:val="cyan"/>
                    <w:rtl/>
                  </w:rPr>
                </w:pPr>
                <w:r w:rsidRPr="00CE4194">
                  <w:rPr>
                    <w:rFonts w:ascii="Arial" w:hAnsi="Arial"/>
                    <w:color w:val="373E49" w:themeColor="accent1"/>
                    <w:highlight w:val="cyan"/>
                    <w:rtl/>
                  </w:rPr>
                  <w:t>اضغط هنا لإضافة تاريخ</w:t>
                </w:r>
              </w:p>
            </w:tc>
          </w:sdtContent>
        </w:sdt>
      </w:tr>
      <w:tr w:rsidR="00C100E5" w:rsidRPr="00C80DFF" w14:paraId="149E4D6B" w14:textId="77777777" w:rsidTr="00C100E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ED8A51" w14:textId="77777777" w:rsidR="00C100E5" w:rsidRPr="00C80DFF" w:rsidRDefault="00C100E5">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0E01F43" w14:textId="77777777" w:rsidR="00C100E5" w:rsidRPr="00C80DFF" w:rsidRDefault="00C100E5">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1C4560" w14:textId="77777777" w:rsidR="00C100E5" w:rsidRPr="00C80DFF" w:rsidRDefault="00C100E5">
            <w:pPr>
              <w:bidi/>
              <w:ind w:right="-43"/>
              <w:contextualSpacing/>
              <w:rPr>
                <w:rFonts w:ascii="Arial" w:hAnsi="Arial"/>
                <w:sz w:val="24"/>
                <w:szCs w:val="24"/>
                <w:rtl/>
              </w:rPr>
            </w:pPr>
          </w:p>
        </w:tc>
      </w:tr>
    </w:tbl>
    <w:p w14:paraId="180CB7AC" w14:textId="77777777" w:rsidR="00C100E5" w:rsidRPr="00C80DFF" w:rsidRDefault="00C100E5" w:rsidP="00C100E5">
      <w:pPr>
        <w:bidi/>
        <w:spacing w:line="260" w:lineRule="exact"/>
        <w:ind w:right="-43"/>
        <w:contextualSpacing/>
        <w:jc w:val="both"/>
        <w:rPr>
          <w:rFonts w:ascii="Arial" w:hAnsi="Arial" w:cs="Arial"/>
          <w:sz w:val="24"/>
          <w:szCs w:val="24"/>
          <w:rtl/>
        </w:rPr>
      </w:pPr>
    </w:p>
    <w:p w14:paraId="4A21C092" w14:textId="77777777" w:rsidR="00991F31" w:rsidRPr="00C80DFF" w:rsidRDefault="00991F31" w:rsidP="00850A16">
      <w:pPr>
        <w:bidi/>
        <w:jc w:val="both"/>
        <w:rPr>
          <w:rFonts w:ascii="Arial" w:hAnsi="Arial" w:cs="Arial"/>
        </w:rPr>
      </w:pPr>
    </w:p>
    <w:p w14:paraId="00487D27" w14:textId="095DC8A5" w:rsidR="00BD2D7C" w:rsidRPr="00C80DFF" w:rsidRDefault="007E17EF" w:rsidP="00850A16">
      <w:pPr>
        <w:bidi/>
        <w:jc w:val="both"/>
        <w:rPr>
          <w:rFonts w:ascii="Arial" w:hAnsi="Arial" w:cs="Arial"/>
          <w:rtl/>
        </w:rPr>
      </w:pPr>
      <w:r w:rsidRPr="00C80DFF">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color w:val="373E49" w:themeColor="accent1"/>
        </w:rPr>
      </w:sdtEndPr>
      <w:sdtContent>
        <w:p w14:paraId="5BA95D1F" w14:textId="3F28DD37" w:rsidR="00207C98" w:rsidRPr="00C80DFF" w:rsidRDefault="00207C98" w:rsidP="00850A16">
          <w:pPr>
            <w:pStyle w:val="TOCHeading"/>
            <w:bidi/>
            <w:spacing w:line="360" w:lineRule="auto"/>
            <w:jc w:val="both"/>
            <w:rPr>
              <w:rFonts w:ascii="Arial" w:hAnsi="Arial" w:cs="Arial"/>
              <w:color w:val="2B3B82" w:themeColor="text1"/>
            </w:rPr>
          </w:pPr>
          <w:r w:rsidRPr="00C80DFF">
            <w:rPr>
              <w:rFonts w:ascii="Arial" w:hAnsi="Arial" w:cs="Arial"/>
              <w:color w:val="2B3B82" w:themeColor="text1"/>
              <w:rtl/>
              <w:lang w:eastAsia="ar"/>
            </w:rPr>
            <w:t>قائمة المحتويات</w:t>
          </w:r>
        </w:p>
        <w:p w14:paraId="506D6BAC" w14:textId="74BC736C" w:rsidR="0024597D" w:rsidRPr="00CE4194" w:rsidRDefault="00207C98">
          <w:pPr>
            <w:pStyle w:val="TOC1"/>
            <w:rPr>
              <w:rFonts w:ascii="Arial" w:hAnsi="Arial" w:cs="Arial"/>
              <w:noProof/>
              <w:color w:val="373E49" w:themeColor="accent1"/>
              <w:sz w:val="24"/>
              <w:szCs w:val="24"/>
              <w:rtl/>
              <w:lang w:eastAsia="en-US"/>
            </w:rPr>
          </w:pPr>
          <w:r w:rsidRPr="00C80DFF">
            <w:rPr>
              <w:rFonts w:ascii="Arial" w:hAnsi="Arial" w:cs="Arial"/>
              <w:color w:val="373E49" w:themeColor="accent1"/>
              <w:sz w:val="26"/>
              <w:szCs w:val="26"/>
              <w:rtl/>
              <w:lang w:eastAsia="ar"/>
            </w:rPr>
            <w:fldChar w:fldCharType="begin"/>
          </w:r>
          <w:r w:rsidRPr="00C80DFF">
            <w:rPr>
              <w:rFonts w:ascii="Arial" w:hAnsi="Arial" w:cs="Arial"/>
              <w:color w:val="373E49" w:themeColor="accent1"/>
              <w:sz w:val="26"/>
              <w:szCs w:val="26"/>
              <w:rtl/>
              <w:lang w:eastAsia="ar"/>
            </w:rPr>
            <w:instrText xml:space="preserve"> </w:instrText>
          </w:r>
          <w:r w:rsidRPr="00C80DFF">
            <w:rPr>
              <w:rFonts w:ascii="Arial" w:hAnsi="Arial" w:cs="Arial"/>
              <w:color w:val="373E49" w:themeColor="accent1"/>
              <w:sz w:val="26"/>
              <w:szCs w:val="26"/>
              <w:lang w:eastAsia="ar"/>
            </w:rPr>
            <w:instrText>TOC \o "1-3" \h \z \u</w:instrText>
          </w:r>
          <w:r w:rsidRPr="00C80DFF">
            <w:rPr>
              <w:rFonts w:ascii="Arial" w:hAnsi="Arial" w:cs="Arial"/>
              <w:color w:val="373E49" w:themeColor="accent1"/>
              <w:sz w:val="26"/>
              <w:szCs w:val="26"/>
              <w:rtl/>
              <w:lang w:eastAsia="ar"/>
            </w:rPr>
            <w:instrText xml:space="preserve"> </w:instrText>
          </w:r>
          <w:r w:rsidRPr="00C80DFF">
            <w:rPr>
              <w:rFonts w:ascii="Arial" w:hAnsi="Arial" w:cs="Arial"/>
              <w:color w:val="373E49" w:themeColor="accent1"/>
              <w:sz w:val="26"/>
              <w:szCs w:val="26"/>
              <w:rtl/>
              <w:lang w:eastAsia="ar"/>
            </w:rPr>
            <w:fldChar w:fldCharType="separate"/>
          </w:r>
          <w:hyperlink w:anchor="_Toc118031256" w:history="1">
            <w:r w:rsidR="0024597D" w:rsidRPr="00CE4194">
              <w:rPr>
                <w:rStyle w:val="Hyperlink"/>
                <w:rFonts w:ascii="Arial" w:eastAsia="Times New Roman" w:hAnsi="Arial" w:cs="Arial"/>
                <w:noProof/>
                <w:color w:val="373E49" w:themeColor="accent1"/>
                <w:sz w:val="24"/>
                <w:szCs w:val="24"/>
                <w:rtl/>
              </w:rPr>
              <w:t>الغرض</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118031256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4</w:t>
            </w:r>
            <w:r w:rsidR="0024597D" w:rsidRPr="00CE4194">
              <w:rPr>
                <w:rStyle w:val="Hyperlink"/>
                <w:rFonts w:ascii="Arial" w:hAnsi="Arial" w:cs="Arial"/>
                <w:noProof/>
                <w:color w:val="373E49" w:themeColor="accent1"/>
                <w:sz w:val="24"/>
                <w:szCs w:val="24"/>
                <w:rtl/>
              </w:rPr>
              <w:fldChar w:fldCharType="end"/>
            </w:r>
          </w:hyperlink>
        </w:p>
        <w:p w14:paraId="10C88013" w14:textId="4D9BB39E" w:rsidR="0024597D" w:rsidRPr="00CE4194" w:rsidRDefault="009A78D4">
          <w:pPr>
            <w:pStyle w:val="TOC1"/>
            <w:rPr>
              <w:rFonts w:ascii="Arial" w:hAnsi="Arial" w:cs="Arial"/>
              <w:noProof/>
              <w:color w:val="373E49" w:themeColor="accent1"/>
              <w:sz w:val="24"/>
              <w:szCs w:val="24"/>
              <w:rtl/>
              <w:lang w:eastAsia="en-US"/>
            </w:rPr>
          </w:pPr>
          <w:hyperlink w:anchor="_Toc118031257" w:history="1">
            <w:r w:rsidR="0024597D" w:rsidRPr="00CE4194">
              <w:rPr>
                <w:rStyle w:val="Hyperlink"/>
                <w:rFonts w:ascii="Arial" w:eastAsia="Times New Roman" w:hAnsi="Arial" w:cs="Arial"/>
                <w:noProof/>
                <w:color w:val="373E49" w:themeColor="accent1"/>
                <w:sz w:val="24"/>
                <w:szCs w:val="24"/>
                <w:rtl/>
              </w:rPr>
              <w:t>نطاق العمل</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118031257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4</w:t>
            </w:r>
            <w:r w:rsidR="0024597D" w:rsidRPr="00CE4194">
              <w:rPr>
                <w:rStyle w:val="Hyperlink"/>
                <w:rFonts w:ascii="Arial" w:hAnsi="Arial" w:cs="Arial"/>
                <w:noProof/>
                <w:color w:val="373E49" w:themeColor="accent1"/>
                <w:sz w:val="24"/>
                <w:szCs w:val="24"/>
                <w:rtl/>
              </w:rPr>
              <w:fldChar w:fldCharType="end"/>
            </w:r>
          </w:hyperlink>
        </w:p>
        <w:p w14:paraId="76E62387" w14:textId="0F457381" w:rsidR="0024597D" w:rsidRPr="00CE4194" w:rsidRDefault="009A78D4">
          <w:pPr>
            <w:pStyle w:val="TOC1"/>
            <w:rPr>
              <w:rFonts w:ascii="Arial" w:hAnsi="Arial" w:cs="Arial"/>
              <w:noProof/>
              <w:color w:val="373E49" w:themeColor="accent1"/>
              <w:sz w:val="24"/>
              <w:szCs w:val="24"/>
              <w:rtl/>
              <w:lang w:eastAsia="en-US"/>
            </w:rPr>
          </w:pPr>
          <w:hyperlink w:anchor="_Toc118031258" w:history="1">
            <w:r w:rsidR="0024597D" w:rsidRPr="00CE4194">
              <w:rPr>
                <w:rStyle w:val="Hyperlink"/>
                <w:rFonts w:ascii="Arial" w:eastAsia="Times New Roman" w:hAnsi="Arial" w:cs="Arial"/>
                <w:noProof/>
                <w:color w:val="373E49" w:themeColor="accent1"/>
                <w:sz w:val="24"/>
                <w:szCs w:val="24"/>
                <w:rtl/>
              </w:rPr>
              <w:t>بنود السياسة</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118031258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4</w:t>
            </w:r>
            <w:r w:rsidR="0024597D" w:rsidRPr="00CE4194">
              <w:rPr>
                <w:rStyle w:val="Hyperlink"/>
                <w:rFonts w:ascii="Arial" w:hAnsi="Arial" w:cs="Arial"/>
                <w:noProof/>
                <w:color w:val="373E49" w:themeColor="accent1"/>
                <w:sz w:val="24"/>
                <w:szCs w:val="24"/>
                <w:rtl/>
              </w:rPr>
              <w:fldChar w:fldCharType="end"/>
            </w:r>
          </w:hyperlink>
        </w:p>
        <w:p w14:paraId="75EDEEF2" w14:textId="230B2CF5" w:rsidR="0024597D" w:rsidRPr="00CE4194" w:rsidRDefault="009A78D4">
          <w:pPr>
            <w:pStyle w:val="TOC1"/>
            <w:rPr>
              <w:rFonts w:ascii="Arial" w:hAnsi="Arial" w:cs="Arial"/>
              <w:noProof/>
              <w:color w:val="373E49" w:themeColor="accent1"/>
              <w:sz w:val="24"/>
              <w:szCs w:val="24"/>
              <w:rtl/>
              <w:lang w:eastAsia="en-US"/>
            </w:rPr>
          </w:pPr>
          <w:hyperlink w:anchor="_Toc118031259" w:history="1">
            <w:r w:rsidR="0024597D" w:rsidRPr="00CE4194">
              <w:rPr>
                <w:rStyle w:val="Hyperlink"/>
                <w:rFonts w:ascii="Arial" w:eastAsia="Times New Roman" w:hAnsi="Arial" w:cs="Arial"/>
                <w:noProof/>
                <w:color w:val="373E49" w:themeColor="accent1"/>
                <w:sz w:val="24"/>
                <w:szCs w:val="24"/>
                <w:rtl/>
              </w:rPr>
              <w:t>الأدوار والمسؤوليات</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118031259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6</w:t>
            </w:r>
            <w:r w:rsidR="0024597D" w:rsidRPr="00CE4194">
              <w:rPr>
                <w:rStyle w:val="Hyperlink"/>
                <w:rFonts w:ascii="Arial" w:hAnsi="Arial" w:cs="Arial"/>
                <w:noProof/>
                <w:color w:val="373E49" w:themeColor="accent1"/>
                <w:sz w:val="24"/>
                <w:szCs w:val="24"/>
                <w:rtl/>
              </w:rPr>
              <w:fldChar w:fldCharType="end"/>
            </w:r>
          </w:hyperlink>
        </w:p>
        <w:p w14:paraId="43F4B253" w14:textId="0FEF6D44" w:rsidR="0024597D" w:rsidRPr="00CE4194" w:rsidRDefault="009A78D4">
          <w:pPr>
            <w:pStyle w:val="TOC1"/>
            <w:rPr>
              <w:rFonts w:ascii="Arial" w:hAnsi="Arial" w:cs="Arial"/>
              <w:noProof/>
              <w:color w:val="373E49" w:themeColor="accent1"/>
              <w:sz w:val="24"/>
              <w:szCs w:val="24"/>
              <w:rtl/>
              <w:lang w:eastAsia="en-US"/>
            </w:rPr>
          </w:pPr>
          <w:hyperlink w:anchor="_Toc118031260" w:history="1">
            <w:r w:rsidR="0024597D" w:rsidRPr="00CE4194">
              <w:rPr>
                <w:rStyle w:val="Hyperlink"/>
                <w:rFonts w:ascii="Arial" w:hAnsi="Arial" w:cs="Arial"/>
                <w:noProof/>
                <w:color w:val="373E49" w:themeColor="accent1"/>
                <w:sz w:val="24"/>
                <w:szCs w:val="24"/>
                <w:rtl/>
              </w:rPr>
              <w:t>التحديث والمراجعة</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118031260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6</w:t>
            </w:r>
            <w:r w:rsidR="0024597D" w:rsidRPr="00CE4194">
              <w:rPr>
                <w:rStyle w:val="Hyperlink"/>
                <w:rFonts w:ascii="Arial" w:hAnsi="Arial" w:cs="Arial"/>
                <w:noProof/>
                <w:color w:val="373E49" w:themeColor="accent1"/>
                <w:sz w:val="24"/>
                <w:szCs w:val="24"/>
                <w:rtl/>
              </w:rPr>
              <w:fldChar w:fldCharType="end"/>
            </w:r>
          </w:hyperlink>
        </w:p>
        <w:p w14:paraId="1D69F019" w14:textId="6F306484" w:rsidR="0024597D" w:rsidRPr="00C80DFF" w:rsidRDefault="009A78D4">
          <w:pPr>
            <w:pStyle w:val="TOC1"/>
            <w:rPr>
              <w:rFonts w:ascii="Arial" w:hAnsi="Arial" w:cs="Arial"/>
              <w:noProof/>
              <w:sz w:val="24"/>
              <w:szCs w:val="24"/>
              <w:rtl/>
              <w:lang w:eastAsia="en-US"/>
            </w:rPr>
          </w:pPr>
          <w:hyperlink w:anchor="_Toc118031261" w:history="1">
            <w:r w:rsidR="0024597D" w:rsidRPr="00CE4194">
              <w:rPr>
                <w:rStyle w:val="Hyperlink"/>
                <w:rFonts w:ascii="Arial" w:eastAsia="Times New Roman" w:hAnsi="Arial" w:cs="Arial"/>
                <w:noProof/>
                <w:color w:val="373E49" w:themeColor="accent1"/>
                <w:sz w:val="24"/>
                <w:szCs w:val="24"/>
                <w:rtl/>
              </w:rPr>
              <w:t>الالتزام بالسياسة</w:t>
            </w:r>
            <w:r w:rsidR="0024597D" w:rsidRPr="00CE4194">
              <w:rPr>
                <w:rFonts w:ascii="Arial" w:hAnsi="Arial" w:cs="Arial"/>
                <w:noProof/>
                <w:webHidden/>
                <w:color w:val="373E49" w:themeColor="accent1"/>
                <w:sz w:val="24"/>
                <w:szCs w:val="24"/>
                <w:rtl/>
              </w:rPr>
              <w:tab/>
            </w:r>
            <w:r w:rsidR="0024597D" w:rsidRPr="00CE4194">
              <w:rPr>
                <w:rStyle w:val="Hyperlink"/>
                <w:rFonts w:ascii="Arial" w:hAnsi="Arial" w:cs="Arial"/>
                <w:noProof/>
                <w:color w:val="373E49" w:themeColor="accent1"/>
                <w:sz w:val="24"/>
                <w:szCs w:val="24"/>
                <w:rtl/>
              </w:rPr>
              <w:fldChar w:fldCharType="begin"/>
            </w:r>
            <w:r w:rsidR="0024597D" w:rsidRPr="00CE4194">
              <w:rPr>
                <w:rFonts w:ascii="Arial" w:hAnsi="Arial" w:cs="Arial"/>
                <w:noProof/>
                <w:webHidden/>
                <w:color w:val="373E49" w:themeColor="accent1"/>
                <w:sz w:val="24"/>
                <w:szCs w:val="24"/>
                <w:rtl/>
              </w:rPr>
              <w:instrText xml:space="preserve"> </w:instrText>
            </w:r>
            <w:r w:rsidR="0024597D" w:rsidRPr="00CE4194">
              <w:rPr>
                <w:rFonts w:ascii="Arial" w:hAnsi="Arial" w:cs="Arial"/>
                <w:noProof/>
                <w:webHidden/>
                <w:color w:val="373E49" w:themeColor="accent1"/>
                <w:sz w:val="24"/>
                <w:szCs w:val="24"/>
              </w:rPr>
              <w:instrText>PAGEREF</w:instrText>
            </w:r>
            <w:r w:rsidR="0024597D" w:rsidRPr="00CE4194">
              <w:rPr>
                <w:rFonts w:ascii="Arial" w:hAnsi="Arial" w:cs="Arial"/>
                <w:noProof/>
                <w:webHidden/>
                <w:color w:val="373E49" w:themeColor="accent1"/>
                <w:sz w:val="24"/>
                <w:szCs w:val="24"/>
                <w:rtl/>
              </w:rPr>
              <w:instrText xml:space="preserve"> _</w:instrText>
            </w:r>
            <w:r w:rsidR="0024597D" w:rsidRPr="00CE4194">
              <w:rPr>
                <w:rFonts w:ascii="Arial" w:hAnsi="Arial" w:cs="Arial"/>
                <w:noProof/>
                <w:webHidden/>
                <w:color w:val="373E49" w:themeColor="accent1"/>
                <w:sz w:val="24"/>
                <w:szCs w:val="24"/>
              </w:rPr>
              <w:instrText>Toc</w:instrText>
            </w:r>
            <w:r w:rsidR="0024597D" w:rsidRPr="00CE4194">
              <w:rPr>
                <w:rFonts w:ascii="Arial" w:hAnsi="Arial" w:cs="Arial"/>
                <w:noProof/>
                <w:webHidden/>
                <w:color w:val="373E49" w:themeColor="accent1"/>
                <w:sz w:val="24"/>
                <w:szCs w:val="24"/>
                <w:rtl/>
              </w:rPr>
              <w:instrText xml:space="preserve">118031261 </w:instrText>
            </w:r>
            <w:r w:rsidR="0024597D" w:rsidRPr="00CE4194">
              <w:rPr>
                <w:rFonts w:ascii="Arial" w:hAnsi="Arial" w:cs="Arial"/>
                <w:noProof/>
                <w:webHidden/>
                <w:color w:val="373E49" w:themeColor="accent1"/>
                <w:sz w:val="24"/>
                <w:szCs w:val="24"/>
              </w:rPr>
              <w:instrText>\h</w:instrText>
            </w:r>
            <w:r w:rsidR="0024597D" w:rsidRPr="00CE4194">
              <w:rPr>
                <w:rFonts w:ascii="Arial" w:hAnsi="Arial" w:cs="Arial"/>
                <w:noProof/>
                <w:webHidden/>
                <w:color w:val="373E49" w:themeColor="accent1"/>
                <w:sz w:val="24"/>
                <w:szCs w:val="24"/>
                <w:rtl/>
              </w:rPr>
              <w:instrText xml:space="preserve"> </w:instrText>
            </w:r>
            <w:r w:rsidR="0024597D" w:rsidRPr="00CE4194">
              <w:rPr>
                <w:rStyle w:val="Hyperlink"/>
                <w:rFonts w:ascii="Arial" w:hAnsi="Arial" w:cs="Arial"/>
                <w:noProof/>
                <w:color w:val="373E49" w:themeColor="accent1"/>
                <w:sz w:val="24"/>
                <w:szCs w:val="24"/>
                <w:rtl/>
              </w:rPr>
            </w:r>
            <w:r w:rsidR="0024597D" w:rsidRPr="00CE4194">
              <w:rPr>
                <w:rStyle w:val="Hyperlink"/>
                <w:rFonts w:ascii="Arial" w:hAnsi="Arial" w:cs="Arial"/>
                <w:noProof/>
                <w:color w:val="373E49" w:themeColor="accent1"/>
                <w:sz w:val="24"/>
                <w:szCs w:val="24"/>
                <w:rtl/>
              </w:rPr>
              <w:fldChar w:fldCharType="separate"/>
            </w:r>
            <w:r w:rsidR="00CE4194" w:rsidRPr="00CE4194">
              <w:rPr>
                <w:rFonts w:ascii="Arial" w:hAnsi="Arial" w:cs="Arial"/>
                <w:noProof/>
                <w:webHidden/>
                <w:color w:val="373E49" w:themeColor="accent1"/>
                <w:sz w:val="24"/>
                <w:szCs w:val="24"/>
                <w:rtl/>
              </w:rPr>
              <w:t>6</w:t>
            </w:r>
            <w:r w:rsidR="0024597D" w:rsidRPr="00CE4194">
              <w:rPr>
                <w:rStyle w:val="Hyperlink"/>
                <w:rFonts w:ascii="Arial" w:hAnsi="Arial" w:cs="Arial"/>
                <w:noProof/>
                <w:color w:val="373E49" w:themeColor="accent1"/>
                <w:sz w:val="24"/>
                <w:szCs w:val="24"/>
                <w:rtl/>
              </w:rPr>
              <w:fldChar w:fldCharType="end"/>
            </w:r>
          </w:hyperlink>
        </w:p>
        <w:p w14:paraId="0B664748" w14:textId="042CAFAD" w:rsidR="00207C98" w:rsidRPr="00C80DFF" w:rsidRDefault="00207C98" w:rsidP="00530A83">
          <w:pPr>
            <w:pStyle w:val="TOC1"/>
            <w:rPr>
              <w:rFonts w:ascii="Arial" w:eastAsia="Times New Roman" w:hAnsi="Arial" w:cs="Arial"/>
              <w:noProof/>
              <w:color w:val="373E49" w:themeColor="accent1"/>
              <w:sz w:val="24"/>
              <w:szCs w:val="24"/>
              <w:u w:val="single"/>
            </w:rPr>
          </w:pPr>
          <w:r w:rsidRPr="00C80DFF">
            <w:rPr>
              <w:rFonts w:ascii="Arial" w:hAnsi="Arial" w:cs="Arial"/>
              <w:color w:val="373E49" w:themeColor="accent1"/>
              <w:sz w:val="26"/>
              <w:szCs w:val="26"/>
              <w:rtl/>
              <w:lang w:eastAsia="ar"/>
            </w:rPr>
            <w:fldChar w:fldCharType="end"/>
          </w:r>
        </w:p>
      </w:sdtContent>
    </w:sdt>
    <w:p w14:paraId="5F232E3B" w14:textId="77777777" w:rsidR="007E17EF" w:rsidRPr="00C80DFF" w:rsidRDefault="007E17EF" w:rsidP="00850A16">
      <w:pPr>
        <w:bidi/>
        <w:spacing w:before="120" w:after="120" w:line="276" w:lineRule="auto"/>
        <w:jc w:val="both"/>
        <w:rPr>
          <w:rFonts w:ascii="Arial" w:eastAsia="Times New Roman" w:hAnsi="Arial" w:cs="Arial"/>
        </w:rPr>
      </w:pPr>
      <w:r w:rsidRPr="00C80DFF">
        <w:rPr>
          <w:rFonts w:ascii="Arial" w:eastAsia="Times New Roman" w:hAnsi="Arial" w:cs="Arial"/>
          <w:rtl/>
          <w:lang w:eastAsia="ar"/>
        </w:rPr>
        <w:br w:type="page"/>
      </w:r>
    </w:p>
    <w:bookmarkStart w:id="2" w:name="_الأهداف"/>
    <w:bookmarkStart w:id="3" w:name="_بنود_السياسة"/>
    <w:bookmarkEnd w:id="2"/>
    <w:bookmarkEnd w:id="3"/>
    <w:p w14:paraId="422BB8AD" w14:textId="77777777" w:rsidR="008A4E6E" w:rsidRPr="00C80DFF" w:rsidRDefault="008A4E6E" w:rsidP="008A4E6E">
      <w:pPr>
        <w:pStyle w:val="Heading1"/>
        <w:bidi/>
        <w:spacing w:before="120" w:after="120" w:line="276" w:lineRule="auto"/>
        <w:jc w:val="both"/>
        <w:rPr>
          <w:rFonts w:ascii="Arial" w:eastAsia="Times New Roman" w:hAnsi="Arial" w:cs="Arial"/>
          <w:color w:val="2B3B82" w:themeColor="text1"/>
        </w:rPr>
      </w:pPr>
      <w:r w:rsidRPr="00C80DFF">
        <w:rPr>
          <w:rFonts w:ascii="Arial" w:eastAsia="Times New Roman" w:hAnsi="Arial" w:cs="Arial"/>
          <w:color w:val="2B3B82" w:themeColor="text1"/>
          <w:rtl/>
        </w:rPr>
        <w:lastRenderedPageBreak/>
        <w:fldChar w:fldCharType="begin"/>
      </w:r>
      <w:r w:rsidRPr="00C80DFF">
        <w:rPr>
          <w:rFonts w:ascii="Arial" w:eastAsia="Times New Roman" w:hAnsi="Arial" w:cs="Arial"/>
          <w:color w:val="2B3B82" w:themeColor="text1"/>
        </w:rPr>
        <w:instrText>HYPERLINK</w:instrText>
      </w:r>
      <w:r w:rsidRPr="00C80DFF">
        <w:rPr>
          <w:rFonts w:ascii="Arial" w:eastAsia="Times New Roman" w:hAnsi="Arial" w:cs="Arial"/>
          <w:color w:val="2B3B82" w:themeColor="text1"/>
          <w:rtl/>
        </w:rPr>
        <w:instrText xml:space="preserve">  \</w:instrText>
      </w:r>
      <w:r w:rsidRPr="00C80DFF">
        <w:rPr>
          <w:rFonts w:ascii="Arial" w:eastAsia="Times New Roman" w:hAnsi="Arial" w:cs="Arial"/>
          <w:color w:val="2B3B82" w:themeColor="text1"/>
        </w:rPr>
        <w:instrText>l</w:instrText>
      </w:r>
      <w:r w:rsidRPr="00C80DFF">
        <w:rPr>
          <w:rFonts w:ascii="Arial" w:eastAsia="Times New Roman" w:hAnsi="Arial" w:cs="Arial"/>
          <w:color w:val="2B3B82" w:themeColor="text1"/>
          <w:rtl/>
        </w:rPr>
        <w:instrText xml:space="preserve"> "الأهداف" \</w:instrText>
      </w:r>
      <w:r w:rsidRPr="00C80DFF">
        <w:rPr>
          <w:rFonts w:ascii="Arial" w:eastAsia="Times New Roman" w:hAnsi="Arial" w:cs="Arial"/>
          <w:color w:val="2B3B82" w:themeColor="text1"/>
        </w:rPr>
        <w:instrText>o</w:instrText>
      </w:r>
      <w:r w:rsidRPr="00C80DFF">
        <w:rPr>
          <w:rFonts w:ascii="Arial" w:eastAsia="Times New Roman" w:hAnsi="Arial" w:cs="Arial"/>
          <w:color w:val="2B3B82" w:themeColor="text1"/>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C80DFF">
        <w:rPr>
          <w:rFonts w:ascii="Arial" w:eastAsia="Times New Roman" w:hAnsi="Arial" w:cs="Arial"/>
          <w:color w:val="2B3B82" w:themeColor="text1"/>
          <w:rtl/>
        </w:rPr>
        <w:fldChar w:fldCharType="separate"/>
      </w:r>
      <w:bookmarkStart w:id="4" w:name="_Toc118031256"/>
      <w:bookmarkStart w:id="5" w:name="_Toc117521524"/>
      <w:r w:rsidRPr="00C80DFF">
        <w:rPr>
          <w:rFonts w:ascii="Arial" w:eastAsia="Times New Roman" w:hAnsi="Arial" w:cs="Arial"/>
          <w:color w:val="2B3B82" w:themeColor="text1"/>
          <w:rtl/>
        </w:rPr>
        <w:t>الغرض</w:t>
      </w:r>
      <w:bookmarkEnd w:id="4"/>
      <w:bookmarkEnd w:id="5"/>
      <w:r w:rsidRPr="00C80DFF">
        <w:rPr>
          <w:rFonts w:ascii="Arial" w:eastAsia="Times New Roman" w:hAnsi="Arial" w:cs="Arial"/>
          <w:color w:val="2B3B82" w:themeColor="text1"/>
          <w:rtl/>
        </w:rPr>
        <w:fldChar w:fldCharType="end"/>
      </w:r>
    </w:p>
    <w:p w14:paraId="22589CD1" w14:textId="7CC38C67" w:rsidR="008A4E6E" w:rsidRPr="00C80DFF" w:rsidRDefault="008A4E6E" w:rsidP="00ED7338">
      <w:pPr>
        <w:bidi/>
        <w:spacing w:before="120" w:after="120" w:line="276" w:lineRule="auto"/>
        <w:ind w:firstLine="720"/>
        <w:jc w:val="both"/>
        <w:rPr>
          <w:rFonts w:ascii="Arial" w:hAnsi="Arial" w:cs="Arial"/>
          <w:color w:val="373E49" w:themeColor="accent1"/>
          <w:sz w:val="26"/>
          <w:szCs w:val="26"/>
        </w:rPr>
      </w:pPr>
      <w:r w:rsidRPr="00C80DFF">
        <w:rPr>
          <w:rFonts w:ascii="Arial" w:hAnsi="Arial" w:cs="Arial"/>
          <w:color w:val="373E49" w:themeColor="accent1"/>
          <w:sz w:val="26"/>
          <w:szCs w:val="26"/>
          <w:rtl/>
          <w:lang w:eastAsia="ar"/>
        </w:rPr>
        <w:t>الغرض من هذه السياسة هو تحديد متطلبات الأمن السيبراني المتعلقة بحماية وتحصين وضبط إعدادات الأصول المعلوماتية والتقنية والتطبيقات الخاصة ب</w:t>
      </w:r>
      <w:r w:rsidRPr="00C80DFF">
        <w:rPr>
          <w:rFonts w:ascii="Arial" w:hAnsi="Arial" w:cs="Arial"/>
          <w:color w:val="373E49" w:themeColor="accent1"/>
          <w:sz w:val="26"/>
          <w:szCs w:val="26"/>
          <w:highlight w:val="cyan"/>
          <w:rtl/>
          <w:lang w:eastAsia="ar"/>
        </w:rPr>
        <w:t>&lt;اسم الجهة&gt;</w:t>
      </w:r>
      <w:r w:rsidR="00ED7338">
        <w:rPr>
          <w:rFonts w:ascii="Arial" w:hAnsi="Arial" w:cs="Arial" w:hint="cs"/>
          <w:color w:val="373E49" w:themeColor="accent1"/>
          <w:sz w:val="26"/>
          <w:szCs w:val="26"/>
          <w:rtl/>
          <w:lang w:eastAsia="ar"/>
        </w:rPr>
        <w:t xml:space="preserve"> للحد من المخاطر السيبرانية الناتجة عن التهديدات الداخلية والخارجية في </w:t>
      </w:r>
      <w:r w:rsidR="00ED7338" w:rsidRPr="00C80DFF">
        <w:rPr>
          <w:rFonts w:ascii="Arial" w:hAnsi="Arial" w:cs="Arial"/>
          <w:color w:val="373E49" w:themeColor="accent1"/>
          <w:sz w:val="26"/>
          <w:szCs w:val="26"/>
          <w:highlight w:val="cyan"/>
          <w:rtl/>
          <w:lang w:eastAsia="ar"/>
        </w:rPr>
        <w:t>&lt;اسم الجهة&gt;</w:t>
      </w:r>
      <w:r w:rsidR="00ED7338">
        <w:rPr>
          <w:rFonts w:ascii="Arial" w:hAnsi="Arial" w:cs="Arial" w:hint="cs"/>
          <w:color w:val="373E49" w:themeColor="accent1"/>
          <w:sz w:val="26"/>
          <w:szCs w:val="26"/>
          <w:rtl/>
          <w:lang w:eastAsia="ar"/>
        </w:rPr>
        <w:t xml:space="preserve"> للمحافظة على</w:t>
      </w:r>
      <w:r w:rsidRPr="00C80DFF">
        <w:rPr>
          <w:rFonts w:ascii="Arial" w:hAnsi="Arial" w:cs="Arial"/>
          <w:color w:val="373E49" w:themeColor="accent1"/>
          <w:sz w:val="26"/>
          <w:szCs w:val="26"/>
          <w:rtl/>
          <w:lang w:eastAsia="ar"/>
        </w:rPr>
        <w:t xml:space="preserve"> سرية المعلومات، وسلامتها، وتوافرها.</w:t>
      </w:r>
    </w:p>
    <w:p w14:paraId="3C84BAD8" w14:textId="77777777" w:rsidR="008A4E6E" w:rsidRPr="00C80DFF" w:rsidRDefault="008A4E6E" w:rsidP="008A4E6E">
      <w:pPr>
        <w:pStyle w:val="Normal2"/>
        <w:ind w:firstLine="693"/>
        <w:jc w:val="both"/>
        <w:rPr>
          <w:rFonts w:ascii="Arial" w:eastAsiaTheme="minorEastAsia" w:hAnsi="Arial" w:cs="Arial"/>
          <w:color w:val="373E49" w:themeColor="accent1"/>
          <w:sz w:val="26"/>
          <w:szCs w:val="26"/>
        </w:rPr>
      </w:pPr>
      <w:r w:rsidRPr="00C80DFF">
        <w:rPr>
          <w:rFonts w:ascii="Arial" w:eastAsiaTheme="minorEastAsia" w:hAnsi="Arial" w:cs="Arial"/>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C80DFF">
        <w:rPr>
          <w:rFonts w:ascii="Arial" w:eastAsiaTheme="minorEastAsia" w:hAnsi="Arial" w:cs="Arial"/>
          <w:color w:val="373E49" w:themeColor="accent1"/>
          <w:sz w:val="26"/>
          <w:szCs w:val="26"/>
        </w:rPr>
        <w:t>.</w:t>
      </w:r>
    </w:p>
    <w:bookmarkStart w:id="6" w:name="_نطاق_العمل_وقابلية"/>
    <w:bookmarkStart w:id="7" w:name="_Toc534874563"/>
    <w:bookmarkStart w:id="8" w:name="_Toc534874722"/>
    <w:bookmarkStart w:id="9" w:name="نطاق"/>
    <w:bookmarkEnd w:id="6"/>
    <w:p w14:paraId="4B00BDCB" w14:textId="77777777" w:rsidR="008A4E6E" w:rsidRPr="00C80DFF" w:rsidRDefault="008A4E6E" w:rsidP="008A4E6E">
      <w:pPr>
        <w:pStyle w:val="Heading1"/>
        <w:bidi/>
        <w:spacing w:before="480" w:after="120" w:line="276" w:lineRule="auto"/>
        <w:jc w:val="both"/>
        <w:rPr>
          <w:rFonts w:ascii="Arial" w:eastAsia="Times New Roman" w:hAnsi="Arial" w:cs="Arial"/>
          <w:color w:val="2B3B82" w:themeColor="text1"/>
          <w:rtl/>
        </w:rPr>
      </w:pPr>
      <w:r w:rsidRPr="00C80DFF">
        <w:rPr>
          <w:rFonts w:ascii="Arial" w:eastAsia="Times New Roman" w:hAnsi="Arial" w:cs="Arial"/>
          <w:color w:val="2B3B82" w:themeColor="text1"/>
          <w:rtl/>
        </w:rPr>
        <w:fldChar w:fldCharType="begin"/>
      </w:r>
      <w:r w:rsidRPr="00C80DFF">
        <w:rPr>
          <w:rFonts w:ascii="Arial" w:eastAsia="Times New Roman" w:hAnsi="Arial" w:cs="Arial"/>
          <w:color w:val="2B3B82" w:themeColor="text1"/>
        </w:rPr>
        <w:instrText>HYPERLINK  \l "</w:instrText>
      </w:r>
      <w:r w:rsidRPr="00C80DFF">
        <w:rPr>
          <w:rFonts w:ascii="Arial" w:eastAsia="Times New Roman" w:hAnsi="Arial" w:cs="Arial"/>
          <w:color w:val="2B3B82" w:themeColor="text1"/>
          <w:rtl/>
        </w:rPr>
        <w:instrText>نطاق</w:instrText>
      </w:r>
      <w:r w:rsidRPr="00C80DFF">
        <w:rPr>
          <w:rFonts w:ascii="Arial" w:eastAsia="Times New Roman" w:hAnsi="Arial" w:cs="Arial"/>
          <w:color w:val="2B3B82" w:themeColor="text1"/>
        </w:rPr>
        <w:instrText>" \o "</w:instrText>
      </w:r>
      <w:r w:rsidRPr="00C80DFF">
        <w:rPr>
          <w:rFonts w:ascii="Arial" w:eastAsia="Times New Roman" w:hAnsi="Arial" w:cs="Arial"/>
          <w:color w:val="2B3B82" w:themeColor="text1"/>
          <w:rtl/>
        </w:rPr>
        <w:instrText>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w:instrText>
      </w:r>
      <w:r w:rsidRPr="00C80DFF">
        <w:rPr>
          <w:rFonts w:ascii="Arial" w:eastAsia="Times New Roman" w:hAnsi="Arial" w:cs="Arial"/>
          <w:color w:val="2B3B82" w:themeColor="text1"/>
        </w:rPr>
        <w:instrText>."</w:instrText>
      </w:r>
      <w:r w:rsidRPr="00C80DFF">
        <w:rPr>
          <w:rFonts w:ascii="Arial" w:eastAsia="Times New Roman" w:hAnsi="Arial" w:cs="Arial"/>
          <w:color w:val="2B3B82" w:themeColor="text1"/>
          <w:rtl/>
        </w:rPr>
        <w:fldChar w:fldCharType="separate"/>
      </w:r>
      <w:bookmarkStart w:id="10" w:name="_Toc118031257"/>
      <w:bookmarkStart w:id="11" w:name="_Toc6905693"/>
      <w:bookmarkStart w:id="12" w:name="_Toc4661111"/>
      <w:bookmarkStart w:id="13" w:name="_Toc117521525"/>
      <w:r w:rsidRPr="00C80DFF">
        <w:rPr>
          <w:rFonts w:ascii="Arial" w:eastAsia="Times New Roman" w:hAnsi="Arial" w:cs="Arial"/>
          <w:color w:val="2B3B82" w:themeColor="text1"/>
          <w:rtl/>
        </w:rPr>
        <w:t>نطاق العمل</w:t>
      </w:r>
      <w:bookmarkEnd w:id="10"/>
      <w:bookmarkEnd w:id="13"/>
      <w:r w:rsidRPr="00C80DFF">
        <w:rPr>
          <w:rFonts w:ascii="Arial" w:eastAsia="Times New Roman" w:hAnsi="Arial" w:cs="Arial"/>
          <w:color w:val="2B3B82" w:themeColor="text1"/>
          <w:rtl/>
        </w:rPr>
        <w:t xml:space="preserve"> </w:t>
      </w:r>
      <w:bookmarkEnd w:id="7"/>
      <w:bookmarkEnd w:id="8"/>
      <w:bookmarkEnd w:id="11"/>
      <w:bookmarkEnd w:id="12"/>
      <w:r w:rsidRPr="00C80DFF">
        <w:rPr>
          <w:rFonts w:ascii="Arial" w:eastAsia="Times New Roman" w:hAnsi="Arial" w:cs="Arial"/>
          <w:color w:val="2B3B82" w:themeColor="text1"/>
          <w:rtl/>
        </w:rPr>
        <w:fldChar w:fldCharType="end"/>
      </w:r>
    </w:p>
    <w:bookmarkEnd w:id="9"/>
    <w:p w14:paraId="767DFFF7" w14:textId="77777777" w:rsidR="008A4E6E" w:rsidRPr="00C80DFF" w:rsidRDefault="008A4E6E" w:rsidP="008A4E6E">
      <w:pPr>
        <w:bidi/>
        <w:spacing w:before="120" w:after="120" w:line="276" w:lineRule="auto"/>
        <w:ind w:firstLine="72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تغطي هذه السياسة جميع الأصول المعلوماتية والتقنية والتطبيقات الخاصة ب</w:t>
      </w:r>
      <w:r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 xml:space="preserve">، وتنطبق على جميع العاملين (الموظفين والمتعاقدين) في </w:t>
      </w:r>
      <w:r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w:t>
      </w:r>
    </w:p>
    <w:p w14:paraId="4056A2D7" w14:textId="6C5E30E0" w:rsidR="00D35C10" w:rsidRPr="00C80DFF" w:rsidRDefault="009A78D4" w:rsidP="00850A16">
      <w:pPr>
        <w:pStyle w:val="Heading1"/>
        <w:bidi/>
        <w:spacing w:before="480" w:after="120" w:line="276" w:lineRule="auto"/>
        <w:jc w:val="both"/>
        <w:rPr>
          <w:rFonts w:ascii="Arial" w:eastAsia="Times New Roman" w:hAnsi="Arial" w:cs="Arial"/>
          <w:color w:val="2B3B82" w:themeColor="text1"/>
          <w:rtl/>
        </w:rPr>
      </w:pPr>
      <w:hyperlink w:anchor="بنود" w:tooltip="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history="1">
        <w:bookmarkStart w:id="14" w:name="_Toc6912102"/>
        <w:bookmarkStart w:id="15" w:name="_Toc6909669"/>
        <w:bookmarkStart w:id="16" w:name="_Toc4661921"/>
        <w:bookmarkStart w:id="17" w:name="_Toc118031258"/>
        <w:r w:rsidR="00D35C10" w:rsidRPr="00C80DFF">
          <w:rPr>
            <w:rFonts w:ascii="Arial" w:eastAsia="Times New Roman" w:hAnsi="Arial" w:cs="Arial"/>
            <w:color w:val="2B3B82" w:themeColor="text1"/>
            <w:rtl/>
          </w:rPr>
          <w:t>بنود السياسة</w:t>
        </w:r>
        <w:bookmarkEnd w:id="14"/>
        <w:bookmarkEnd w:id="15"/>
        <w:bookmarkEnd w:id="16"/>
        <w:bookmarkEnd w:id="17"/>
      </w:hyperlink>
    </w:p>
    <w:p w14:paraId="7485E57A" w14:textId="1BAA58A6" w:rsidR="001303CB" w:rsidRPr="00C80DFF" w:rsidRDefault="001303CB" w:rsidP="00850A16">
      <w:pPr>
        <w:pStyle w:val="ListParagraph"/>
        <w:numPr>
          <w:ilvl w:val="0"/>
          <w:numId w:val="87"/>
        </w:numPr>
        <w:bidi/>
        <w:spacing w:before="120" w:after="120" w:line="276" w:lineRule="auto"/>
        <w:contextualSpacing w:val="0"/>
        <w:jc w:val="both"/>
        <w:rPr>
          <w:rFonts w:ascii="Arial" w:hAnsi="Arial" w:cs="Arial"/>
          <w:b/>
          <w:bCs/>
          <w:color w:val="373E49" w:themeColor="accent1"/>
          <w:sz w:val="26"/>
          <w:szCs w:val="26"/>
        </w:rPr>
      </w:pPr>
      <w:bookmarkStart w:id="18" w:name="_Hlk97049903"/>
      <w:r w:rsidRPr="00C80DFF">
        <w:rPr>
          <w:rFonts w:ascii="Arial" w:hAnsi="Arial" w:cs="Arial"/>
          <w:b/>
          <w:bCs/>
          <w:color w:val="373E49" w:themeColor="accent1"/>
          <w:sz w:val="26"/>
          <w:szCs w:val="26"/>
          <w:rtl/>
        </w:rPr>
        <w:t>البنود العامة</w:t>
      </w:r>
    </w:p>
    <w:bookmarkEnd w:id="18"/>
    <w:p w14:paraId="4FD04910" w14:textId="757153F8" w:rsidR="00A46C49" w:rsidRPr="00C80DFF" w:rsidRDefault="00A46C49"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 xml:space="preserve">يجب تحديد </w:t>
      </w:r>
      <w:r w:rsidR="007A1FC2" w:rsidRPr="00C80DFF">
        <w:rPr>
          <w:rFonts w:ascii="Arial" w:hAnsi="Arial" w:cs="Arial"/>
          <w:color w:val="373E49" w:themeColor="accent1"/>
          <w:sz w:val="26"/>
          <w:szCs w:val="26"/>
          <w:rtl/>
        </w:rPr>
        <w:t xml:space="preserve">وتوثيق </w:t>
      </w:r>
      <w:r w:rsidRPr="00C80DFF">
        <w:rPr>
          <w:rFonts w:ascii="Arial" w:hAnsi="Arial" w:cs="Arial"/>
          <w:color w:val="373E49" w:themeColor="accent1"/>
          <w:sz w:val="26"/>
          <w:szCs w:val="26"/>
          <w:rtl/>
        </w:rPr>
        <w:t xml:space="preserve">جميع الأصول المعلوماتية والتقنية المستخدمة داخل </w:t>
      </w:r>
      <w:r w:rsidRPr="00C80DFF">
        <w:rPr>
          <w:rFonts w:ascii="Arial" w:hAnsi="Arial" w:cs="Arial"/>
          <w:color w:val="373E49" w:themeColor="accent1"/>
          <w:sz w:val="26"/>
          <w:szCs w:val="26"/>
          <w:highlight w:val="cyan"/>
          <w:rtl/>
        </w:rPr>
        <w:t>&lt;اسم الجهة&gt;</w:t>
      </w:r>
      <w:r w:rsidRPr="00C80DFF">
        <w:rPr>
          <w:rFonts w:ascii="Arial" w:hAnsi="Arial" w:cs="Arial"/>
          <w:color w:val="373E49" w:themeColor="accent1"/>
          <w:sz w:val="26"/>
          <w:szCs w:val="26"/>
          <w:rtl/>
        </w:rPr>
        <w:t xml:space="preserve"> وكذلك التطبيقات والبرمجيات </w:t>
      </w:r>
      <w:r w:rsidR="00557CE7" w:rsidRPr="00C80DFF">
        <w:rPr>
          <w:rFonts w:ascii="Arial" w:hAnsi="Arial" w:cs="Arial"/>
          <w:color w:val="373E49" w:themeColor="accent1"/>
          <w:sz w:val="26"/>
          <w:szCs w:val="26"/>
          <w:rtl/>
        </w:rPr>
        <w:t>المعتمدة</w:t>
      </w:r>
      <w:r w:rsidR="002C0F14" w:rsidRPr="00C80DFF">
        <w:rPr>
          <w:rFonts w:ascii="Arial" w:hAnsi="Arial" w:cs="Arial"/>
          <w:color w:val="373E49" w:themeColor="accent1"/>
          <w:sz w:val="26"/>
          <w:szCs w:val="26"/>
          <w:rtl/>
        </w:rPr>
        <w:t>.</w:t>
      </w:r>
    </w:p>
    <w:p w14:paraId="7B12AD28" w14:textId="60AC83F9" w:rsidR="00B331BA" w:rsidRPr="00C80DFF" w:rsidRDefault="00A46C49"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يجب تحصين وضبط إعدادات أجهزة الحاسب الآلي، والأنظمة، والتطبيقات، وأجهزة ا</w:t>
      </w:r>
      <w:r w:rsidR="00FD0A2C" w:rsidRPr="00C80DFF">
        <w:rPr>
          <w:rFonts w:ascii="Arial" w:hAnsi="Arial" w:cs="Arial"/>
          <w:color w:val="373E49" w:themeColor="accent1"/>
          <w:sz w:val="26"/>
          <w:szCs w:val="26"/>
          <w:rtl/>
        </w:rPr>
        <w:t>لشبكات</w:t>
      </w:r>
      <w:r w:rsidRPr="00C80DFF">
        <w:rPr>
          <w:rFonts w:ascii="Arial" w:hAnsi="Arial" w:cs="Arial"/>
          <w:color w:val="373E49" w:themeColor="accent1"/>
          <w:sz w:val="26"/>
          <w:szCs w:val="26"/>
          <w:rtl/>
        </w:rPr>
        <w:t xml:space="preserve">، </w:t>
      </w:r>
      <w:r w:rsidR="000E0203" w:rsidRPr="00C80DFF">
        <w:rPr>
          <w:rFonts w:ascii="Arial" w:hAnsi="Arial" w:cs="Arial"/>
          <w:color w:val="373E49" w:themeColor="accent1"/>
          <w:sz w:val="26"/>
          <w:szCs w:val="26"/>
          <w:rtl/>
        </w:rPr>
        <w:t xml:space="preserve">والخوادم </w:t>
      </w:r>
      <w:r w:rsidRPr="00C80DFF">
        <w:rPr>
          <w:rFonts w:ascii="Arial" w:hAnsi="Arial" w:cs="Arial"/>
          <w:color w:val="373E49" w:themeColor="accent1"/>
          <w:sz w:val="26"/>
          <w:szCs w:val="26"/>
          <w:rtl/>
        </w:rPr>
        <w:t xml:space="preserve">والأجهزة </w:t>
      </w:r>
      <w:r w:rsidR="00557CE7" w:rsidRPr="00C80DFF">
        <w:rPr>
          <w:rFonts w:ascii="Arial" w:hAnsi="Arial" w:cs="Arial"/>
          <w:color w:val="373E49" w:themeColor="accent1"/>
          <w:sz w:val="26"/>
          <w:szCs w:val="26"/>
          <w:rtl/>
        </w:rPr>
        <w:t>الأمنية</w:t>
      </w:r>
      <w:r w:rsidRPr="00C80DFF">
        <w:rPr>
          <w:rFonts w:ascii="Arial" w:hAnsi="Arial" w:cs="Arial"/>
          <w:color w:val="373E49" w:themeColor="accent1"/>
          <w:sz w:val="26"/>
          <w:szCs w:val="26"/>
          <w:rtl/>
        </w:rPr>
        <w:t xml:space="preserve"> الخاصة </w:t>
      </w:r>
      <w:r w:rsidR="00850A16" w:rsidRPr="00C80DFF">
        <w:rPr>
          <w:rFonts w:ascii="Arial" w:hAnsi="Arial" w:cs="Arial"/>
          <w:color w:val="373E49" w:themeColor="accent1"/>
          <w:sz w:val="26"/>
          <w:szCs w:val="26"/>
          <w:rtl/>
        </w:rPr>
        <w:t>ب</w:t>
      </w:r>
      <w:r w:rsidRPr="00C80DFF">
        <w:rPr>
          <w:rFonts w:ascii="Arial" w:hAnsi="Arial" w:cs="Arial"/>
          <w:color w:val="373E49" w:themeColor="accent1"/>
          <w:sz w:val="26"/>
          <w:szCs w:val="26"/>
          <w:highlight w:val="cyan"/>
          <w:rtl/>
        </w:rPr>
        <w:t>&lt;اسم الجهة&gt;</w:t>
      </w:r>
      <w:r w:rsidRPr="00C80DFF">
        <w:rPr>
          <w:rFonts w:ascii="Arial" w:hAnsi="Arial" w:cs="Arial"/>
          <w:color w:val="373E49" w:themeColor="accent1"/>
          <w:sz w:val="26"/>
          <w:szCs w:val="26"/>
          <w:rtl/>
        </w:rPr>
        <w:t xml:space="preserve"> </w:t>
      </w:r>
      <w:r w:rsidR="00E45B19" w:rsidRPr="00C80DFF">
        <w:rPr>
          <w:rFonts w:ascii="Arial" w:hAnsi="Arial" w:cs="Arial"/>
          <w:color w:val="373E49" w:themeColor="accent1"/>
          <w:sz w:val="26"/>
          <w:szCs w:val="26"/>
          <w:rtl/>
        </w:rPr>
        <w:t>بما يتوافق مع المعايير التقنية الأمنية المعتمدة من قبل المورد و</w:t>
      </w:r>
      <w:r w:rsidR="00B45E70" w:rsidRPr="00C80DFF">
        <w:rPr>
          <w:rFonts w:ascii="Arial" w:hAnsi="Arial" w:cs="Arial"/>
          <w:color w:val="373E49" w:themeColor="accent1"/>
          <w:sz w:val="26"/>
          <w:szCs w:val="26"/>
          <w:rtl/>
        </w:rPr>
        <w:t>فق</w:t>
      </w:r>
      <w:r w:rsidR="00BC64D6" w:rsidRPr="00C80DFF">
        <w:rPr>
          <w:rFonts w:ascii="Arial" w:hAnsi="Arial" w:cs="Arial"/>
          <w:color w:val="373E49" w:themeColor="accent1"/>
          <w:sz w:val="26"/>
          <w:szCs w:val="26"/>
          <w:rtl/>
        </w:rPr>
        <w:t>ًا</w:t>
      </w:r>
      <w:r w:rsidR="00B45E70" w:rsidRPr="00C80DFF">
        <w:rPr>
          <w:rFonts w:ascii="Arial" w:hAnsi="Arial" w:cs="Arial"/>
          <w:color w:val="373E49" w:themeColor="accent1"/>
          <w:sz w:val="26"/>
          <w:szCs w:val="26"/>
          <w:rtl/>
        </w:rPr>
        <w:t xml:space="preserve"> ل</w:t>
      </w:r>
      <w:r w:rsidR="00E45B19" w:rsidRPr="00C80DFF">
        <w:rPr>
          <w:rFonts w:ascii="Arial" w:hAnsi="Arial" w:cs="Arial"/>
          <w:color w:val="373E49" w:themeColor="accent1"/>
          <w:sz w:val="26"/>
          <w:szCs w:val="26"/>
          <w:rtl/>
        </w:rPr>
        <w:t xml:space="preserve">لمتطلبات التشريعية والتنظيمية ذات العلاقة وأفضل الممارسات الدولية </w:t>
      </w:r>
      <w:r w:rsidR="004204CB" w:rsidRPr="00C80DFF">
        <w:rPr>
          <w:rFonts w:ascii="Arial" w:hAnsi="Arial" w:cs="Arial"/>
          <w:color w:val="373E49" w:themeColor="accent1"/>
          <w:sz w:val="26"/>
          <w:szCs w:val="26"/>
          <w:rtl/>
        </w:rPr>
        <w:t xml:space="preserve">لتصدي </w:t>
      </w:r>
      <w:r w:rsidRPr="00C80DFF">
        <w:rPr>
          <w:rFonts w:ascii="Arial" w:hAnsi="Arial" w:cs="Arial"/>
          <w:color w:val="373E49" w:themeColor="accent1"/>
          <w:sz w:val="26"/>
          <w:szCs w:val="26"/>
          <w:rtl/>
        </w:rPr>
        <w:t>الهجمات السيبرانية.</w:t>
      </w:r>
    </w:p>
    <w:p w14:paraId="12BB458A" w14:textId="16CBCE57" w:rsidR="0054226B" w:rsidRPr="00C80DFF" w:rsidRDefault="0054226B" w:rsidP="00AA7F30">
      <w:pPr>
        <w:pStyle w:val="ListParagraph"/>
        <w:numPr>
          <w:ilvl w:val="1"/>
          <w:numId w:val="87"/>
        </w:numPr>
        <w:tabs>
          <w:tab w:val="right" w:pos="1287"/>
        </w:tabs>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يجب تعطيل خاصية التصوير (</w:t>
      </w:r>
      <w:r w:rsidRPr="00C80DFF">
        <w:rPr>
          <w:rFonts w:ascii="Arial" w:hAnsi="Arial" w:cs="Arial"/>
          <w:color w:val="373E49" w:themeColor="accent1"/>
          <w:sz w:val="26"/>
          <w:szCs w:val="26"/>
        </w:rPr>
        <w:t>Print Screen or Screen Capture</w:t>
      </w:r>
      <w:r w:rsidRPr="00C80DFF">
        <w:rPr>
          <w:rFonts w:ascii="Arial" w:hAnsi="Arial" w:cs="Arial"/>
          <w:color w:val="373E49" w:themeColor="accent1"/>
          <w:sz w:val="26"/>
          <w:szCs w:val="26"/>
          <w:rtl/>
        </w:rPr>
        <w:t xml:space="preserve">) للأجهزة التي تنشئ أو تعالج المعلومات بناءً على </w:t>
      </w:r>
      <w:r w:rsidR="005B4A44" w:rsidRPr="00C80DFF">
        <w:rPr>
          <w:rFonts w:ascii="Arial" w:hAnsi="Arial" w:cs="Arial"/>
          <w:color w:val="373E49" w:themeColor="accent1"/>
          <w:sz w:val="26"/>
          <w:szCs w:val="26"/>
          <w:rtl/>
        </w:rPr>
        <w:t>تصنيف تلك المعلومات.</w:t>
      </w:r>
    </w:p>
    <w:p w14:paraId="6280BFDE" w14:textId="77FC62E1" w:rsidR="00195133" w:rsidRPr="00C80DFF" w:rsidRDefault="00195133"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يجب استخدام مؤشر قياس الأداء (</w:t>
      </w:r>
      <w:r w:rsidRPr="00C80DFF">
        <w:rPr>
          <w:rFonts w:ascii="Arial" w:hAnsi="Arial" w:cs="Arial"/>
          <w:color w:val="373E49" w:themeColor="accent1"/>
          <w:sz w:val="26"/>
          <w:szCs w:val="26"/>
        </w:rPr>
        <w:t>KPI</w:t>
      </w:r>
      <w:r w:rsidRPr="00C80DFF">
        <w:rPr>
          <w:rFonts w:ascii="Arial" w:hAnsi="Arial" w:cs="Arial"/>
          <w:color w:val="373E49" w:themeColor="accent1"/>
          <w:sz w:val="26"/>
          <w:szCs w:val="26"/>
          <w:rtl/>
        </w:rPr>
        <w:t xml:space="preserve">) لضمان التطوير المستمر </w:t>
      </w:r>
      <w:r w:rsidR="007A1FC2" w:rsidRPr="00C80DFF">
        <w:rPr>
          <w:rFonts w:ascii="Arial" w:hAnsi="Arial" w:cs="Arial"/>
          <w:color w:val="373E49" w:themeColor="accent1"/>
          <w:sz w:val="26"/>
          <w:szCs w:val="26"/>
          <w:rtl/>
        </w:rPr>
        <w:t xml:space="preserve">والاستخدام الصحيح والفعال </w:t>
      </w:r>
      <w:r w:rsidR="004D06CF" w:rsidRPr="00C80DFF">
        <w:rPr>
          <w:rFonts w:ascii="Arial" w:hAnsi="Arial" w:cs="Arial"/>
          <w:color w:val="373E49" w:themeColor="accent1"/>
          <w:sz w:val="26"/>
          <w:szCs w:val="26"/>
          <w:rtl/>
        </w:rPr>
        <w:t>ل</w:t>
      </w:r>
      <w:r w:rsidR="00936A6A" w:rsidRPr="00C80DFF">
        <w:rPr>
          <w:rFonts w:ascii="Arial" w:hAnsi="Arial" w:cs="Arial"/>
          <w:color w:val="373E49" w:themeColor="accent1"/>
          <w:sz w:val="26"/>
          <w:szCs w:val="26"/>
          <w:rtl/>
        </w:rPr>
        <w:t xml:space="preserve">متطلبات حماية </w:t>
      </w:r>
      <w:r w:rsidR="004D06CF" w:rsidRPr="00C80DFF">
        <w:rPr>
          <w:rFonts w:ascii="Arial" w:hAnsi="Arial" w:cs="Arial"/>
          <w:color w:val="373E49" w:themeColor="accent1"/>
          <w:sz w:val="26"/>
          <w:szCs w:val="26"/>
          <w:rtl/>
        </w:rPr>
        <w:t>أمن</w:t>
      </w:r>
      <w:r w:rsidRPr="00C80DFF">
        <w:rPr>
          <w:rFonts w:ascii="Arial" w:hAnsi="Arial" w:cs="Arial"/>
          <w:color w:val="373E49" w:themeColor="accent1"/>
          <w:sz w:val="26"/>
          <w:szCs w:val="26"/>
          <w:rtl/>
        </w:rPr>
        <w:t xml:space="preserve"> الإعدادات والتحصين.</w:t>
      </w:r>
    </w:p>
    <w:p w14:paraId="7F1A7FED" w14:textId="3842CA8C" w:rsidR="008973C6" w:rsidRPr="00C80DFF" w:rsidRDefault="008A64EF" w:rsidP="00850A16">
      <w:pPr>
        <w:pStyle w:val="ListParagraph"/>
        <w:numPr>
          <w:ilvl w:val="0"/>
          <w:numId w:val="87"/>
        </w:numPr>
        <w:bidi/>
        <w:spacing w:before="120" w:after="120" w:line="276" w:lineRule="auto"/>
        <w:contextualSpacing w:val="0"/>
        <w:jc w:val="both"/>
        <w:rPr>
          <w:rFonts w:ascii="Arial" w:hAnsi="Arial" w:cs="Arial"/>
          <w:b/>
          <w:bCs/>
          <w:color w:val="373E49" w:themeColor="accent1"/>
          <w:sz w:val="26"/>
          <w:szCs w:val="26"/>
        </w:rPr>
      </w:pPr>
      <w:r w:rsidRPr="00C80DFF">
        <w:rPr>
          <w:rFonts w:ascii="Arial" w:hAnsi="Arial" w:cs="Arial"/>
          <w:b/>
          <w:bCs/>
          <w:color w:val="373E49" w:themeColor="accent1"/>
          <w:sz w:val="26"/>
          <w:szCs w:val="26"/>
          <w:rtl/>
        </w:rPr>
        <w:t>تطوير</w:t>
      </w:r>
      <w:r w:rsidR="00A46C49" w:rsidRPr="00C80DFF">
        <w:rPr>
          <w:rFonts w:ascii="Arial" w:hAnsi="Arial" w:cs="Arial"/>
          <w:b/>
          <w:bCs/>
          <w:color w:val="373E49" w:themeColor="accent1"/>
          <w:sz w:val="26"/>
          <w:szCs w:val="26"/>
          <w:rtl/>
        </w:rPr>
        <w:t xml:space="preserve"> المعايير الأمنية التقنية:</w:t>
      </w:r>
    </w:p>
    <w:p w14:paraId="037E1A6F" w14:textId="64442573" w:rsidR="00A46C49" w:rsidRPr="00C80DFF" w:rsidRDefault="00F53CE8" w:rsidP="00222168">
      <w:pPr>
        <w:pStyle w:val="ListParagraph"/>
        <w:numPr>
          <w:ilvl w:val="1"/>
          <w:numId w:val="87"/>
        </w:numPr>
        <w:tabs>
          <w:tab w:val="right" w:pos="1287"/>
        </w:tabs>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 xml:space="preserve">يجب استخدام </w:t>
      </w:r>
      <w:r w:rsidR="00A46C49" w:rsidRPr="00C80DFF">
        <w:rPr>
          <w:rFonts w:ascii="Arial" w:hAnsi="Arial" w:cs="Arial"/>
          <w:color w:val="373E49" w:themeColor="accent1"/>
          <w:sz w:val="26"/>
          <w:szCs w:val="26"/>
          <w:rtl/>
        </w:rPr>
        <w:t>دليل ال</w:t>
      </w:r>
      <w:r w:rsidR="00557CE7" w:rsidRPr="00C80DFF">
        <w:rPr>
          <w:rFonts w:ascii="Arial" w:hAnsi="Arial" w:cs="Arial"/>
          <w:color w:val="373E49" w:themeColor="accent1"/>
          <w:sz w:val="26"/>
          <w:szCs w:val="26"/>
          <w:rtl/>
        </w:rPr>
        <w:t>إ</w:t>
      </w:r>
      <w:r w:rsidR="00A46C49" w:rsidRPr="00C80DFF">
        <w:rPr>
          <w:rFonts w:ascii="Arial" w:hAnsi="Arial" w:cs="Arial"/>
          <w:color w:val="373E49" w:themeColor="accent1"/>
          <w:sz w:val="26"/>
          <w:szCs w:val="26"/>
          <w:rtl/>
        </w:rPr>
        <w:t>عدادات والتحصين</w:t>
      </w:r>
      <w:r w:rsidR="007874BE" w:rsidRPr="00C80DFF">
        <w:rPr>
          <w:rFonts w:ascii="Arial" w:hAnsi="Arial" w:cs="Arial"/>
          <w:color w:val="373E49" w:themeColor="accent1"/>
          <w:sz w:val="26"/>
          <w:szCs w:val="26"/>
          <w:rtl/>
        </w:rPr>
        <w:t xml:space="preserve"> (</w:t>
      </w:r>
      <w:r w:rsidR="007874BE" w:rsidRPr="00C80DFF">
        <w:rPr>
          <w:rFonts w:ascii="Arial" w:hAnsi="Arial" w:cs="Arial"/>
          <w:color w:val="373E49" w:themeColor="accent1"/>
          <w:sz w:val="26"/>
          <w:szCs w:val="26"/>
        </w:rPr>
        <w:t>Security Configuration Guidance</w:t>
      </w:r>
      <w:r w:rsidR="007874BE" w:rsidRPr="00C80DFF">
        <w:rPr>
          <w:rFonts w:ascii="Arial" w:hAnsi="Arial" w:cs="Arial"/>
          <w:color w:val="373E49" w:themeColor="accent1"/>
          <w:sz w:val="26"/>
          <w:szCs w:val="26"/>
          <w:rtl/>
        </w:rPr>
        <w:t>)</w:t>
      </w:r>
      <w:r w:rsidR="00A46C49" w:rsidRPr="00C80DFF">
        <w:rPr>
          <w:rFonts w:ascii="Arial" w:hAnsi="Arial" w:cs="Arial"/>
          <w:color w:val="373E49" w:themeColor="accent1"/>
          <w:sz w:val="26"/>
          <w:szCs w:val="26"/>
          <w:rtl/>
        </w:rPr>
        <w:t xml:space="preserve"> الخاص بالم</w:t>
      </w:r>
      <w:r w:rsidR="00CE1883" w:rsidRPr="00C80DFF">
        <w:rPr>
          <w:rFonts w:ascii="Arial" w:hAnsi="Arial" w:cs="Arial"/>
          <w:color w:val="373E49" w:themeColor="accent1"/>
          <w:sz w:val="26"/>
          <w:szCs w:val="26"/>
          <w:rtl/>
        </w:rPr>
        <w:t>ُ</w:t>
      </w:r>
      <w:r w:rsidR="00A46C49" w:rsidRPr="00C80DFF">
        <w:rPr>
          <w:rFonts w:ascii="Arial" w:hAnsi="Arial" w:cs="Arial"/>
          <w:color w:val="373E49" w:themeColor="accent1"/>
          <w:sz w:val="26"/>
          <w:szCs w:val="26"/>
          <w:rtl/>
        </w:rPr>
        <w:t>ورد</w:t>
      </w:r>
      <w:r w:rsidR="007A484B" w:rsidRPr="00C80DFF">
        <w:rPr>
          <w:rFonts w:ascii="Arial" w:hAnsi="Arial" w:cs="Arial"/>
          <w:color w:val="373E49" w:themeColor="accent1"/>
          <w:sz w:val="26"/>
          <w:szCs w:val="26"/>
          <w:rtl/>
        </w:rPr>
        <w:t xml:space="preserve"> وذلك وفق</w:t>
      </w:r>
      <w:r w:rsidR="00EB66FC" w:rsidRPr="00C80DFF">
        <w:rPr>
          <w:rFonts w:ascii="Arial" w:hAnsi="Arial" w:cs="Arial"/>
          <w:color w:val="373E49" w:themeColor="accent1"/>
          <w:sz w:val="26"/>
          <w:szCs w:val="26"/>
          <w:rtl/>
        </w:rPr>
        <w:t>ًا</w:t>
      </w:r>
      <w:r w:rsidR="007A484B" w:rsidRPr="00C80DFF">
        <w:rPr>
          <w:rFonts w:ascii="Arial" w:hAnsi="Arial" w:cs="Arial"/>
          <w:color w:val="373E49" w:themeColor="accent1"/>
          <w:sz w:val="26"/>
          <w:szCs w:val="26"/>
          <w:rtl/>
        </w:rPr>
        <w:t xml:space="preserve"> للسياسات</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والإجراءات</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التنظيمية</w:t>
      </w:r>
      <w:r w:rsidR="007A484B" w:rsidRPr="00C80DFF">
        <w:rPr>
          <w:rFonts w:ascii="Arial" w:hAnsi="Arial" w:cs="Arial"/>
          <w:color w:val="373E49" w:themeColor="accent1"/>
          <w:sz w:val="26"/>
          <w:szCs w:val="26"/>
        </w:rPr>
        <w:t xml:space="preserve"> </w:t>
      </w:r>
      <w:r w:rsidR="00F15D5F" w:rsidRPr="00C80DFF">
        <w:rPr>
          <w:rFonts w:ascii="Arial" w:hAnsi="Arial" w:cs="Arial"/>
          <w:color w:val="373E49" w:themeColor="accent1"/>
          <w:sz w:val="26"/>
          <w:szCs w:val="26"/>
          <w:rtl/>
        </w:rPr>
        <w:t xml:space="preserve">الخاصة </w:t>
      </w:r>
      <w:r w:rsidR="00850A16" w:rsidRPr="00C80DFF">
        <w:rPr>
          <w:rFonts w:ascii="Arial" w:hAnsi="Arial" w:cs="Arial"/>
          <w:color w:val="373E49" w:themeColor="accent1"/>
          <w:sz w:val="26"/>
          <w:szCs w:val="26"/>
          <w:rtl/>
        </w:rPr>
        <w:t>ب</w:t>
      </w:r>
      <w:r w:rsidR="007A484B" w:rsidRPr="00C80DFF">
        <w:rPr>
          <w:rFonts w:ascii="Arial" w:hAnsi="Arial" w:cs="Arial"/>
          <w:color w:val="373E49" w:themeColor="accent1"/>
          <w:sz w:val="26"/>
          <w:szCs w:val="26"/>
          <w:highlight w:val="cyan"/>
          <w:rtl/>
        </w:rPr>
        <w:t>&lt;اسم الجهة&gt;</w:t>
      </w:r>
      <w:r w:rsidR="007A484B" w:rsidRPr="00C80DFF">
        <w:rPr>
          <w:rFonts w:ascii="Arial" w:hAnsi="Arial" w:cs="Arial"/>
          <w:color w:val="373E49" w:themeColor="accent1"/>
          <w:sz w:val="26"/>
          <w:szCs w:val="26"/>
          <w:rtl/>
        </w:rPr>
        <w:t>،</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والمتطلبات</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التشريعي</w:t>
      </w:r>
      <w:r w:rsidR="00850A16" w:rsidRPr="00C80DFF">
        <w:rPr>
          <w:rFonts w:ascii="Arial" w:hAnsi="Arial" w:cs="Arial"/>
          <w:color w:val="373E49" w:themeColor="accent1"/>
          <w:sz w:val="26"/>
          <w:szCs w:val="26"/>
          <w:rtl/>
        </w:rPr>
        <w:t xml:space="preserve">ة </w:t>
      </w:r>
      <w:r w:rsidR="007A484B" w:rsidRPr="00C80DFF">
        <w:rPr>
          <w:rFonts w:ascii="Arial" w:hAnsi="Arial" w:cs="Arial"/>
          <w:color w:val="373E49" w:themeColor="accent1"/>
          <w:sz w:val="26"/>
          <w:szCs w:val="26"/>
          <w:rtl/>
        </w:rPr>
        <w:t>والتنظيمية</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ذات</w:t>
      </w:r>
      <w:r w:rsidR="007A484B" w:rsidRPr="00C80DFF">
        <w:rPr>
          <w:rFonts w:ascii="Arial" w:hAnsi="Arial" w:cs="Arial"/>
          <w:color w:val="373E49" w:themeColor="accent1"/>
          <w:sz w:val="26"/>
          <w:szCs w:val="26"/>
        </w:rPr>
        <w:t xml:space="preserve"> </w:t>
      </w:r>
      <w:r w:rsidR="007A484B" w:rsidRPr="00C80DFF">
        <w:rPr>
          <w:rFonts w:ascii="Arial" w:hAnsi="Arial" w:cs="Arial"/>
          <w:color w:val="373E49" w:themeColor="accent1"/>
          <w:sz w:val="26"/>
          <w:szCs w:val="26"/>
          <w:rtl/>
        </w:rPr>
        <w:t xml:space="preserve">العلاقة </w:t>
      </w:r>
      <w:r w:rsidR="007A484B" w:rsidRPr="00C80DFF">
        <w:rPr>
          <w:rFonts w:ascii="Arial" w:hAnsi="Arial" w:cs="Arial"/>
          <w:color w:val="373E49" w:themeColor="accent1"/>
          <w:sz w:val="26"/>
          <w:szCs w:val="26"/>
          <w:rtl/>
          <w:lang w:eastAsia="ar"/>
        </w:rPr>
        <w:t>وأفضل الممارسات</w:t>
      </w:r>
      <w:r w:rsidR="00F02478" w:rsidRPr="00C80DFF">
        <w:rPr>
          <w:rFonts w:ascii="Arial" w:hAnsi="Arial" w:cs="Arial"/>
          <w:color w:val="373E49" w:themeColor="accent1"/>
          <w:sz w:val="26"/>
          <w:szCs w:val="26"/>
          <w:rtl/>
          <w:lang w:eastAsia="ar"/>
        </w:rPr>
        <w:t xml:space="preserve"> الدولية</w:t>
      </w:r>
      <w:r w:rsidR="007A484B" w:rsidRPr="00C80DFF">
        <w:rPr>
          <w:rFonts w:ascii="Arial" w:hAnsi="Arial" w:cs="Arial"/>
          <w:color w:val="373E49" w:themeColor="accent1"/>
          <w:sz w:val="26"/>
          <w:szCs w:val="26"/>
          <w:rtl/>
          <w:lang w:eastAsia="ar"/>
        </w:rPr>
        <w:t>.</w:t>
      </w:r>
    </w:p>
    <w:p w14:paraId="6CB7B60D" w14:textId="77777777" w:rsidR="002D57B6" w:rsidRPr="00C80DFF" w:rsidRDefault="00F53CE8" w:rsidP="00816FBB">
      <w:pPr>
        <w:pStyle w:val="ListParagraph"/>
        <w:numPr>
          <w:ilvl w:val="1"/>
          <w:numId w:val="87"/>
        </w:numPr>
        <w:tabs>
          <w:tab w:val="right" w:pos="1287"/>
        </w:tabs>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t xml:space="preserve">يجب استخدام </w:t>
      </w:r>
      <w:r w:rsidR="00A46C49" w:rsidRPr="00C80DFF">
        <w:rPr>
          <w:rFonts w:ascii="Arial" w:hAnsi="Arial" w:cs="Arial"/>
          <w:color w:val="373E49" w:themeColor="accent1"/>
          <w:sz w:val="26"/>
          <w:szCs w:val="26"/>
          <w:rtl/>
        </w:rPr>
        <w:t>دليل ال</w:t>
      </w:r>
      <w:r w:rsidR="00557CE7" w:rsidRPr="00C80DFF">
        <w:rPr>
          <w:rFonts w:ascii="Arial" w:hAnsi="Arial" w:cs="Arial"/>
          <w:color w:val="373E49" w:themeColor="accent1"/>
          <w:sz w:val="26"/>
          <w:szCs w:val="26"/>
          <w:rtl/>
        </w:rPr>
        <w:t>إ</w:t>
      </w:r>
      <w:r w:rsidR="00A46C49" w:rsidRPr="00C80DFF">
        <w:rPr>
          <w:rFonts w:ascii="Arial" w:hAnsi="Arial" w:cs="Arial"/>
          <w:color w:val="373E49" w:themeColor="accent1"/>
          <w:sz w:val="26"/>
          <w:szCs w:val="26"/>
          <w:rtl/>
        </w:rPr>
        <w:t>عدادات والتحصين من مصادر موثوقة ومتوافقة مع المعايير المصنعية</w:t>
      </w:r>
      <w:r w:rsidR="00F15D5F" w:rsidRPr="00C80DFF">
        <w:rPr>
          <w:rFonts w:ascii="Arial" w:hAnsi="Arial" w:cs="Arial"/>
          <w:color w:val="373E49" w:themeColor="accent1"/>
          <w:sz w:val="26"/>
          <w:szCs w:val="26"/>
          <w:rtl/>
        </w:rPr>
        <w:t>،</w:t>
      </w:r>
      <w:r w:rsidR="00A46C49" w:rsidRPr="00C80DFF">
        <w:rPr>
          <w:rFonts w:ascii="Arial" w:hAnsi="Arial" w:cs="Arial"/>
          <w:color w:val="373E49" w:themeColor="accent1"/>
          <w:sz w:val="26"/>
          <w:szCs w:val="26"/>
          <w:rtl/>
        </w:rPr>
        <w:t xml:space="preserve"> مثل</w:t>
      </w:r>
      <w:r w:rsidR="00CE1883" w:rsidRPr="00C80DFF">
        <w:rPr>
          <w:rFonts w:ascii="Arial" w:hAnsi="Arial" w:cs="Arial"/>
          <w:color w:val="373E49" w:themeColor="accent1"/>
          <w:sz w:val="26"/>
          <w:szCs w:val="26"/>
          <w:rtl/>
        </w:rPr>
        <w:t>:</w:t>
      </w:r>
      <w:r w:rsidR="00A46C49" w:rsidRPr="00C80DFF">
        <w:rPr>
          <w:rFonts w:ascii="Arial" w:hAnsi="Arial" w:cs="Arial"/>
          <w:color w:val="373E49" w:themeColor="accent1"/>
          <w:sz w:val="26"/>
          <w:szCs w:val="26"/>
          <w:rtl/>
        </w:rPr>
        <w:t xml:space="preserve"> </w:t>
      </w:r>
      <w:r w:rsidR="00BD6832" w:rsidRPr="00C80DFF">
        <w:rPr>
          <w:rFonts w:ascii="Arial" w:hAnsi="Arial" w:cs="Arial"/>
          <w:color w:val="373E49" w:themeColor="accent1"/>
          <w:sz w:val="26"/>
          <w:szCs w:val="26"/>
          <w:rtl/>
        </w:rPr>
        <w:t>مركز أمن الإنترنت</w:t>
      </w:r>
      <w:r w:rsidR="00C50C23" w:rsidRPr="00C80DFF">
        <w:rPr>
          <w:rFonts w:ascii="Arial" w:hAnsi="Arial" w:cs="Arial"/>
          <w:color w:val="373E49" w:themeColor="accent1"/>
          <w:sz w:val="26"/>
          <w:szCs w:val="26"/>
          <w:rtl/>
        </w:rPr>
        <w:t xml:space="preserve"> (</w:t>
      </w:r>
      <w:r w:rsidR="00C50C23" w:rsidRPr="00C80DFF">
        <w:rPr>
          <w:rFonts w:ascii="Arial" w:hAnsi="Arial" w:cs="Arial"/>
          <w:color w:val="373E49" w:themeColor="accent1"/>
          <w:sz w:val="26"/>
          <w:szCs w:val="26"/>
        </w:rPr>
        <w:t>CIS</w:t>
      </w:r>
      <w:r w:rsidR="00C50C23" w:rsidRPr="00C80DFF">
        <w:rPr>
          <w:rFonts w:ascii="Arial" w:hAnsi="Arial" w:cs="Arial"/>
          <w:color w:val="373E49" w:themeColor="accent1"/>
          <w:sz w:val="26"/>
          <w:szCs w:val="26"/>
          <w:rtl/>
        </w:rPr>
        <w:t>)</w:t>
      </w:r>
      <w:r w:rsidR="00A46C49" w:rsidRPr="00C80DFF">
        <w:rPr>
          <w:rFonts w:ascii="Arial" w:hAnsi="Arial" w:cs="Arial"/>
          <w:color w:val="373E49" w:themeColor="accent1"/>
          <w:sz w:val="26"/>
          <w:szCs w:val="26"/>
          <w:rtl/>
        </w:rPr>
        <w:t>،</w:t>
      </w:r>
      <w:r w:rsidR="00BD6832" w:rsidRPr="00C80DFF">
        <w:rPr>
          <w:rFonts w:ascii="Arial" w:hAnsi="Arial" w:cs="Arial"/>
          <w:color w:val="373E49" w:themeColor="accent1"/>
          <w:sz w:val="26"/>
          <w:szCs w:val="26"/>
          <w:rtl/>
        </w:rPr>
        <w:t xml:space="preserve"> ومعهد الأمن والشبكات وإدارة النظم (</w:t>
      </w:r>
      <w:r w:rsidR="00BD6832" w:rsidRPr="00C80DFF">
        <w:rPr>
          <w:rFonts w:ascii="Arial" w:hAnsi="Arial" w:cs="Arial"/>
          <w:color w:val="373E49" w:themeColor="accent1"/>
          <w:sz w:val="26"/>
          <w:szCs w:val="26"/>
        </w:rPr>
        <w:t>SANS</w:t>
      </w:r>
      <w:r w:rsidR="00A46C49" w:rsidRPr="00C80DFF">
        <w:rPr>
          <w:rFonts w:ascii="Arial" w:hAnsi="Arial" w:cs="Arial"/>
          <w:color w:val="373E49" w:themeColor="accent1"/>
          <w:sz w:val="26"/>
          <w:szCs w:val="26"/>
          <w:rtl/>
        </w:rPr>
        <w:t xml:space="preserve">)، </w:t>
      </w:r>
      <w:r w:rsidR="00C50C23" w:rsidRPr="00C80DFF">
        <w:rPr>
          <w:rFonts w:ascii="Arial" w:hAnsi="Arial" w:cs="Arial"/>
          <w:color w:val="373E49" w:themeColor="accent1"/>
          <w:sz w:val="26"/>
          <w:szCs w:val="26"/>
          <w:rtl/>
        </w:rPr>
        <w:t>و</w:t>
      </w:r>
      <w:r w:rsidR="00BD6832" w:rsidRPr="00C80DFF">
        <w:rPr>
          <w:rFonts w:ascii="Arial" w:hAnsi="Arial" w:cs="Arial"/>
          <w:color w:val="373E49" w:themeColor="accent1"/>
          <w:sz w:val="26"/>
          <w:szCs w:val="26"/>
          <w:rtl/>
        </w:rPr>
        <w:t>المعهد الوطني للمعايير والتقنية</w:t>
      </w:r>
      <w:r w:rsidR="00C50C23" w:rsidRPr="00C80DFF">
        <w:rPr>
          <w:rFonts w:ascii="Arial" w:hAnsi="Arial" w:cs="Arial"/>
          <w:color w:val="373E49" w:themeColor="accent1"/>
          <w:sz w:val="26"/>
          <w:szCs w:val="26"/>
          <w:rtl/>
        </w:rPr>
        <w:t xml:space="preserve"> (</w:t>
      </w:r>
      <w:r w:rsidR="00C50C23" w:rsidRPr="00C80DFF">
        <w:rPr>
          <w:rFonts w:ascii="Arial" w:hAnsi="Arial" w:cs="Arial"/>
          <w:color w:val="373E49" w:themeColor="accent1"/>
          <w:sz w:val="26"/>
          <w:szCs w:val="26"/>
        </w:rPr>
        <w:t>NIST</w:t>
      </w:r>
      <w:r w:rsidR="00C50C23" w:rsidRPr="00C80DFF">
        <w:rPr>
          <w:rFonts w:ascii="Arial" w:hAnsi="Arial" w:cs="Arial"/>
          <w:color w:val="373E49" w:themeColor="accent1"/>
          <w:sz w:val="26"/>
          <w:szCs w:val="26"/>
          <w:rtl/>
        </w:rPr>
        <w:t>)</w:t>
      </w:r>
      <w:r w:rsidR="002D57B6" w:rsidRPr="00C80DFF">
        <w:rPr>
          <w:rFonts w:ascii="Arial" w:hAnsi="Arial" w:cs="Arial"/>
          <w:color w:val="373E49" w:themeColor="accent1"/>
          <w:sz w:val="26"/>
          <w:szCs w:val="26"/>
          <w:rtl/>
        </w:rPr>
        <w:t>.</w:t>
      </w:r>
    </w:p>
    <w:p w14:paraId="4BA20B5E" w14:textId="70DC908D" w:rsidR="00A46C49" w:rsidRPr="00C80DFF" w:rsidRDefault="00F73CA1" w:rsidP="00816FBB">
      <w:pPr>
        <w:pStyle w:val="ListParagraph"/>
        <w:numPr>
          <w:ilvl w:val="1"/>
          <w:numId w:val="87"/>
        </w:numPr>
        <w:tabs>
          <w:tab w:val="right" w:pos="1287"/>
        </w:tabs>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rPr>
        <w:lastRenderedPageBreak/>
        <w:t xml:space="preserve">يجب </w:t>
      </w:r>
      <w:r w:rsidR="00A46C49" w:rsidRPr="00C80DFF">
        <w:rPr>
          <w:rFonts w:ascii="Arial" w:hAnsi="Arial" w:cs="Arial"/>
          <w:color w:val="373E49" w:themeColor="accent1"/>
          <w:sz w:val="26"/>
          <w:szCs w:val="26"/>
          <w:rtl/>
        </w:rPr>
        <w:t xml:space="preserve">تطوير معايير أمنية تقنية خاصة </w:t>
      </w:r>
      <w:r w:rsidR="00850A16" w:rsidRPr="00C80DFF">
        <w:rPr>
          <w:rFonts w:ascii="Arial" w:hAnsi="Arial" w:cs="Arial"/>
          <w:color w:val="373E49" w:themeColor="accent1"/>
          <w:sz w:val="26"/>
          <w:szCs w:val="26"/>
          <w:rtl/>
        </w:rPr>
        <w:t>ب</w:t>
      </w:r>
      <w:r w:rsidR="00A46C49" w:rsidRPr="00C80DFF">
        <w:rPr>
          <w:rFonts w:ascii="Arial" w:hAnsi="Arial" w:cs="Arial"/>
          <w:color w:val="373E49" w:themeColor="accent1"/>
          <w:sz w:val="26"/>
          <w:szCs w:val="26"/>
          <w:highlight w:val="cyan"/>
          <w:rtl/>
        </w:rPr>
        <w:t>&lt;اسم الجهة&gt;</w:t>
      </w:r>
      <w:r w:rsidR="00A46C49" w:rsidRPr="00C80DFF">
        <w:rPr>
          <w:rFonts w:ascii="Arial" w:hAnsi="Arial" w:cs="Arial"/>
          <w:color w:val="373E49" w:themeColor="accent1"/>
          <w:sz w:val="26"/>
          <w:szCs w:val="26"/>
          <w:rtl/>
        </w:rPr>
        <w:t xml:space="preserve"> بما يتناسب مع طبيعة الأعمال وبما يتوافق مع دليل ال</w:t>
      </w:r>
      <w:r w:rsidR="00557CE7" w:rsidRPr="00C80DFF">
        <w:rPr>
          <w:rFonts w:ascii="Arial" w:hAnsi="Arial" w:cs="Arial"/>
          <w:color w:val="373E49" w:themeColor="accent1"/>
          <w:sz w:val="26"/>
          <w:szCs w:val="26"/>
          <w:rtl/>
        </w:rPr>
        <w:t>إ</w:t>
      </w:r>
      <w:r w:rsidR="002202FE" w:rsidRPr="00C80DFF">
        <w:rPr>
          <w:rFonts w:ascii="Arial" w:hAnsi="Arial" w:cs="Arial"/>
          <w:color w:val="373E49" w:themeColor="accent1"/>
          <w:sz w:val="26"/>
          <w:szCs w:val="26"/>
          <w:rtl/>
        </w:rPr>
        <w:t>عدادات والتحصين الخاص</w:t>
      </w:r>
      <w:r w:rsidR="00A46C49" w:rsidRPr="00C80DFF">
        <w:rPr>
          <w:rFonts w:ascii="Arial" w:hAnsi="Arial" w:cs="Arial"/>
          <w:color w:val="373E49" w:themeColor="accent1"/>
          <w:sz w:val="26"/>
          <w:szCs w:val="26"/>
          <w:rtl/>
        </w:rPr>
        <w:t xml:space="preserve"> بالمورد والمعايير المصنعية</w:t>
      </w:r>
      <w:r w:rsidR="006D1E61" w:rsidRPr="00C80DFF">
        <w:rPr>
          <w:rFonts w:ascii="Arial" w:hAnsi="Arial" w:cs="Arial"/>
          <w:color w:val="373E49" w:themeColor="accent1"/>
          <w:sz w:val="26"/>
          <w:szCs w:val="26"/>
          <w:rtl/>
        </w:rPr>
        <w:t xml:space="preserve"> و</w:t>
      </w:r>
      <w:r w:rsidR="005F2F63" w:rsidRPr="00C80DFF">
        <w:rPr>
          <w:rFonts w:ascii="Arial" w:hAnsi="Arial" w:cs="Arial"/>
          <w:color w:val="373E49" w:themeColor="accent1"/>
          <w:sz w:val="26"/>
          <w:szCs w:val="26"/>
          <w:rtl/>
        </w:rPr>
        <w:t>وفق</w:t>
      </w:r>
      <w:r w:rsidR="00BC64D6" w:rsidRPr="00C80DFF">
        <w:rPr>
          <w:rFonts w:ascii="Arial" w:hAnsi="Arial" w:cs="Arial"/>
          <w:color w:val="373E49" w:themeColor="accent1"/>
          <w:sz w:val="26"/>
          <w:szCs w:val="26"/>
          <w:rtl/>
        </w:rPr>
        <w:t>ًا</w:t>
      </w:r>
      <w:r w:rsidR="005F2F63" w:rsidRPr="00C80DFF">
        <w:rPr>
          <w:rFonts w:ascii="Arial" w:hAnsi="Arial" w:cs="Arial"/>
          <w:color w:val="373E49" w:themeColor="accent1"/>
          <w:sz w:val="26"/>
          <w:szCs w:val="26"/>
          <w:rtl/>
        </w:rPr>
        <w:t xml:space="preserve"> ل</w:t>
      </w:r>
      <w:r w:rsidR="006D1E61" w:rsidRPr="00C80DFF">
        <w:rPr>
          <w:rFonts w:ascii="Arial" w:hAnsi="Arial" w:cs="Arial"/>
          <w:color w:val="373E49" w:themeColor="accent1"/>
          <w:sz w:val="26"/>
          <w:szCs w:val="26"/>
          <w:rtl/>
        </w:rPr>
        <w:t>لمتطلبات التشريعية والتنظيمية ذات العلاقة</w:t>
      </w:r>
      <w:r w:rsidR="00A46C49" w:rsidRPr="00C80DFF">
        <w:rPr>
          <w:rFonts w:ascii="Arial" w:hAnsi="Arial" w:cs="Arial"/>
          <w:color w:val="373E49" w:themeColor="accent1"/>
          <w:sz w:val="26"/>
          <w:szCs w:val="26"/>
          <w:rtl/>
        </w:rPr>
        <w:t>.</w:t>
      </w:r>
    </w:p>
    <w:p w14:paraId="19D6308B" w14:textId="24A3FCCC" w:rsidR="00F11CF3" w:rsidRPr="00C80DFF" w:rsidRDefault="00F11CF3" w:rsidP="005F2F63">
      <w:pPr>
        <w:pStyle w:val="ListParagraph"/>
        <w:numPr>
          <w:ilvl w:val="1"/>
          <w:numId w:val="87"/>
        </w:numPr>
        <w:tabs>
          <w:tab w:val="right" w:pos="1287"/>
        </w:tabs>
        <w:bidi/>
        <w:spacing w:before="120" w:after="120" w:line="276" w:lineRule="auto"/>
        <w:ind w:left="1107" w:hanging="720"/>
        <w:contextualSpacing w:val="0"/>
        <w:jc w:val="both"/>
        <w:rPr>
          <w:rFonts w:ascii="Arial" w:hAnsi="Arial" w:cs="Arial"/>
          <w:color w:val="373E49" w:themeColor="accent1"/>
          <w:sz w:val="26"/>
          <w:szCs w:val="26"/>
        </w:rPr>
      </w:pPr>
      <w:bookmarkStart w:id="19" w:name="_Hlk107506462"/>
      <w:r w:rsidRPr="00C80DFF">
        <w:rPr>
          <w:rFonts w:ascii="Arial" w:hAnsi="Arial" w:cs="Arial"/>
          <w:color w:val="373E49" w:themeColor="accent1"/>
          <w:sz w:val="26"/>
          <w:szCs w:val="26"/>
          <w:rtl/>
        </w:rPr>
        <w:t xml:space="preserve">يجب تطوير وتوثيق واعتماد </w:t>
      </w:r>
      <w:r w:rsidR="005F2F63" w:rsidRPr="00C80DFF">
        <w:rPr>
          <w:rFonts w:ascii="Arial" w:hAnsi="Arial" w:cs="Arial"/>
          <w:color w:val="373E49" w:themeColor="accent1"/>
          <w:sz w:val="26"/>
          <w:szCs w:val="26"/>
          <w:rtl/>
        </w:rPr>
        <w:t xml:space="preserve">ومراجعة </w:t>
      </w:r>
      <w:r w:rsidRPr="00C80DFF">
        <w:rPr>
          <w:rFonts w:ascii="Arial" w:hAnsi="Arial" w:cs="Arial"/>
          <w:color w:val="373E49" w:themeColor="accent1"/>
          <w:sz w:val="26"/>
          <w:szCs w:val="26"/>
          <w:rtl/>
        </w:rPr>
        <w:t>المعايير التقنية الأمنية (</w:t>
      </w:r>
      <w:r w:rsidRPr="00C80DFF">
        <w:rPr>
          <w:rFonts w:ascii="Arial" w:hAnsi="Arial" w:cs="Arial"/>
          <w:color w:val="373E49" w:themeColor="accent1"/>
          <w:sz w:val="26"/>
          <w:szCs w:val="26"/>
        </w:rPr>
        <w:t>Technical Security Standards</w:t>
      </w:r>
      <w:r w:rsidRPr="00C80DFF">
        <w:rPr>
          <w:rFonts w:ascii="Arial" w:hAnsi="Arial" w:cs="Arial"/>
          <w:color w:val="373E49" w:themeColor="accent1"/>
          <w:sz w:val="26"/>
          <w:szCs w:val="26"/>
          <w:rtl/>
        </w:rPr>
        <w:t xml:space="preserve">) الخاصة بجميع الأصول المعلوماتية والتقنية والتطبيقات والبرمجيات المصرح </w:t>
      </w:r>
      <w:r w:rsidR="00445801" w:rsidRPr="00C80DFF">
        <w:rPr>
          <w:rFonts w:ascii="Arial" w:hAnsi="Arial" w:cs="Arial"/>
          <w:color w:val="373E49" w:themeColor="accent1"/>
          <w:sz w:val="26"/>
          <w:szCs w:val="26"/>
          <w:rtl/>
        </w:rPr>
        <w:t>باستخدامها لدى</w:t>
      </w:r>
      <w:r w:rsidRPr="00C80DFF">
        <w:rPr>
          <w:rFonts w:ascii="Arial" w:hAnsi="Arial" w:cs="Arial"/>
          <w:color w:val="373E49" w:themeColor="accent1"/>
          <w:sz w:val="26"/>
          <w:szCs w:val="26"/>
          <w:rtl/>
        </w:rPr>
        <w:t xml:space="preserve"> </w:t>
      </w:r>
      <w:r w:rsidR="005F2F63" w:rsidRPr="00C80DFF">
        <w:rPr>
          <w:rFonts w:ascii="Arial" w:hAnsi="Arial" w:cs="Arial"/>
          <w:color w:val="373E49" w:themeColor="accent1"/>
          <w:sz w:val="26"/>
          <w:szCs w:val="26"/>
          <w:highlight w:val="cyan"/>
          <w:rtl/>
        </w:rPr>
        <w:t>&lt;اسم الجهة&gt;</w:t>
      </w:r>
      <w:r w:rsidR="00A424D9" w:rsidRPr="00C80DFF">
        <w:rPr>
          <w:rFonts w:ascii="Arial" w:hAnsi="Arial" w:cs="Arial"/>
          <w:color w:val="373E49" w:themeColor="accent1"/>
          <w:sz w:val="26"/>
          <w:szCs w:val="26"/>
          <w:rtl/>
        </w:rPr>
        <w:t xml:space="preserve">، </w:t>
      </w:r>
      <w:r w:rsidR="00445801" w:rsidRPr="00C80DFF">
        <w:rPr>
          <w:rFonts w:ascii="Arial" w:hAnsi="Arial" w:cs="Arial"/>
          <w:color w:val="373E49" w:themeColor="accent1"/>
          <w:sz w:val="26"/>
          <w:szCs w:val="26"/>
          <w:rtl/>
        </w:rPr>
        <w:t xml:space="preserve">وفقًا لأفضل الممارسات الدولية </w:t>
      </w:r>
      <w:r w:rsidR="002D57B6" w:rsidRPr="00C80DFF">
        <w:rPr>
          <w:rFonts w:ascii="Arial" w:hAnsi="Arial" w:cs="Arial"/>
          <w:color w:val="373E49" w:themeColor="accent1"/>
          <w:sz w:val="26"/>
          <w:szCs w:val="26"/>
          <w:rtl/>
        </w:rPr>
        <w:t>وا</w:t>
      </w:r>
      <w:r w:rsidR="00A424D9" w:rsidRPr="00C80DFF">
        <w:rPr>
          <w:rFonts w:ascii="Arial" w:hAnsi="Arial" w:cs="Arial"/>
          <w:color w:val="373E49" w:themeColor="accent1"/>
          <w:sz w:val="26"/>
          <w:szCs w:val="26"/>
          <w:rtl/>
        </w:rPr>
        <w:t xml:space="preserve">لسياسات والإجراءات التنظيمية </w:t>
      </w:r>
      <w:r w:rsidR="00445801" w:rsidRPr="00C80DFF">
        <w:rPr>
          <w:rFonts w:ascii="Arial" w:hAnsi="Arial" w:cs="Arial"/>
          <w:color w:val="373E49" w:themeColor="accent1"/>
          <w:sz w:val="26"/>
          <w:szCs w:val="26"/>
          <w:rtl/>
        </w:rPr>
        <w:t xml:space="preserve">المعتمدة لدى </w:t>
      </w:r>
      <w:r w:rsidR="005F2F63" w:rsidRPr="00C80DFF">
        <w:rPr>
          <w:rFonts w:ascii="Arial" w:hAnsi="Arial" w:cs="Arial"/>
          <w:color w:val="373E49" w:themeColor="accent1"/>
          <w:sz w:val="26"/>
          <w:szCs w:val="26"/>
          <w:highlight w:val="cyan"/>
          <w:rtl/>
        </w:rPr>
        <w:t>&lt;اسم الجهة&gt;</w:t>
      </w:r>
      <w:r w:rsidR="00A424D9" w:rsidRPr="00C80DFF">
        <w:rPr>
          <w:rFonts w:ascii="Arial" w:hAnsi="Arial" w:cs="Arial"/>
          <w:color w:val="373E49" w:themeColor="accent1"/>
          <w:sz w:val="26"/>
          <w:szCs w:val="26"/>
          <w:rtl/>
        </w:rPr>
        <w:t>،</w:t>
      </w:r>
      <w:r w:rsidR="00A424D9" w:rsidRPr="00C80DFF">
        <w:rPr>
          <w:rFonts w:ascii="Arial" w:hAnsi="Arial" w:cs="Arial"/>
          <w:color w:val="373E49" w:themeColor="accent1"/>
          <w:sz w:val="26"/>
          <w:szCs w:val="26"/>
        </w:rPr>
        <w:t xml:space="preserve"> </w:t>
      </w:r>
      <w:r w:rsidR="00A424D9" w:rsidRPr="00C80DFF">
        <w:rPr>
          <w:rFonts w:ascii="Arial" w:hAnsi="Arial" w:cs="Arial"/>
          <w:color w:val="373E49" w:themeColor="accent1"/>
          <w:sz w:val="26"/>
          <w:szCs w:val="26"/>
          <w:rtl/>
        </w:rPr>
        <w:t>والمتطلبات</w:t>
      </w:r>
      <w:r w:rsidR="00A424D9" w:rsidRPr="00C80DFF">
        <w:rPr>
          <w:rFonts w:ascii="Arial" w:hAnsi="Arial" w:cs="Arial"/>
          <w:color w:val="373E49" w:themeColor="accent1"/>
          <w:sz w:val="26"/>
          <w:szCs w:val="26"/>
        </w:rPr>
        <w:t xml:space="preserve"> </w:t>
      </w:r>
      <w:r w:rsidR="00A424D9" w:rsidRPr="00C80DFF">
        <w:rPr>
          <w:rFonts w:ascii="Arial" w:hAnsi="Arial" w:cs="Arial"/>
          <w:color w:val="373E49" w:themeColor="accent1"/>
          <w:sz w:val="26"/>
          <w:szCs w:val="26"/>
          <w:rtl/>
        </w:rPr>
        <w:t>التشريعية</w:t>
      </w:r>
      <w:r w:rsidR="00A424D9" w:rsidRPr="00C80DFF">
        <w:rPr>
          <w:rFonts w:ascii="Arial" w:hAnsi="Arial" w:cs="Arial"/>
          <w:color w:val="373E49" w:themeColor="accent1"/>
          <w:sz w:val="26"/>
          <w:szCs w:val="26"/>
        </w:rPr>
        <w:t xml:space="preserve"> </w:t>
      </w:r>
      <w:r w:rsidR="00A424D9" w:rsidRPr="00C80DFF">
        <w:rPr>
          <w:rFonts w:ascii="Arial" w:hAnsi="Arial" w:cs="Arial"/>
          <w:color w:val="373E49" w:themeColor="accent1"/>
          <w:sz w:val="26"/>
          <w:szCs w:val="26"/>
          <w:rtl/>
        </w:rPr>
        <w:t>والتنظيمية</w:t>
      </w:r>
      <w:r w:rsidR="00A424D9" w:rsidRPr="00C80DFF">
        <w:rPr>
          <w:rFonts w:ascii="Arial" w:hAnsi="Arial" w:cs="Arial"/>
          <w:color w:val="373E49" w:themeColor="accent1"/>
          <w:sz w:val="26"/>
          <w:szCs w:val="26"/>
        </w:rPr>
        <w:t xml:space="preserve"> </w:t>
      </w:r>
      <w:r w:rsidR="00A424D9" w:rsidRPr="00C80DFF">
        <w:rPr>
          <w:rFonts w:ascii="Arial" w:hAnsi="Arial" w:cs="Arial"/>
          <w:color w:val="373E49" w:themeColor="accent1"/>
          <w:sz w:val="26"/>
          <w:szCs w:val="26"/>
          <w:rtl/>
        </w:rPr>
        <w:t>ذات</w:t>
      </w:r>
      <w:r w:rsidR="00A424D9" w:rsidRPr="00C80DFF">
        <w:rPr>
          <w:rFonts w:ascii="Arial" w:hAnsi="Arial" w:cs="Arial"/>
          <w:color w:val="373E49" w:themeColor="accent1"/>
          <w:sz w:val="26"/>
          <w:szCs w:val="26"/>
        </w:rPr>
        <w:t xml:space="preserve"> </w:t>
      </w:r>
      <w:r w:rsidR="00A424D9" w:rsidRPr="00C80DFF">
        <w:rPr>
          <w:rFonts w:ascii="Arial" w:hAnsi="Arial" w:cs="Arial"/>
          <w:color w:val="373E49" w:themeColor="accent1"/>
          <w:sz w:val="26"/>
          <w:szCs w:val="26"/>
          <w:rtl/>
        </w:rPr>
        <w:t>العلاقة.</w:t>
      </w:r>
    </w:p>
    <w:bookmarkEnd w:id="19"/>
    <w:p w14:paraId="16D1B982" w14:textId="45F77BAA" w:rsidR="00A46C49" w:rsidRPr="00C80DFF" w:rsidRDefault="00A46C49" w:rsidP="00850A16">
      <w:pPr>
        <w:pStyle w:val="ListParagraph"/>
        <w:numPr>
          <w:ilvl w:val="0"/>
          <w:numId w:val="87"/>
        </w:numPr>
        <w:bidi/>
        <w:spacing w:before="120" w:after="120" w:line="276" w:lineRule="auto"/>
        <w:contextualSpacing w:val="0"/>
        <w:jc w:val="both"/>
        <w:rPr>
          <w:rFonts w:ascii="Arial" w:hAnsi="Arial" w:cs="Arial"/>
          <w:b/>
          <w:bCs/>
          <w:color w:val="373E49" w:themeColor="accent1"/>
          <w:sz w:val="26"/>
          <w:szCs w:val="26"/>
        </w:rPr>
      </w:pPr>
      <w:r w:rsidRPr="00C80DFF">
        <w:rPr>
          <w:rFonts w:ascii="Arial" w:hAnsi="Arial" w:cs="Arial"/>
          <w:b/>
          <w:bCs/>
          <w:color w:val="373E49" w:themeColor="accent1"/>
          <w:sz w:val="26"/>
          <w:szCs w:val="26"/>
          <w:rtl/>
        </w:rPr>
        <w:t xml:space="preserve">مراجعة </w:t>
      </w:r>
      <w:r w:rsidR="00DE2C56" w:rsidRPr="00C80DFF">
        <w:rPr>
          <w:rFonts w:ascii="Arial" w:hAnsi="Arial" w:cs="Arial"/>
          <w:b/>
          <w:bCs/>
          <w:color w:val="373E49" w:themeColor="accent1"/>
          <w:sz w:val="26"/>
          <w:szCs w:val="26"/>
          <w:rtl/>
        </w:rPr>
        <w:t>ال</w:t>
      </w:r>
      <w:r w:rsidR="00557CE7" w:rsidRPr="00C80DFF">
        <w:rPr>
          <w:rFonts w:ascii="Arial" w:hAnsi="Arial" w:cs="Arial"/>
          <w:b/>
          <w:bCs/>
          <w:color w:val="373E49" w:themeColor="accent1"/>
          <w:sz w:val="26"/>
          <w:szCs w:val="26"/>
          <w:rtl/>
        </w:rPr>
        <w:t>إ</w:t>
      </w:r>
      <w:r w:rsidR="00DE2C56" w:rsidRPr="00C80DFF">
        <w:rPr>
          <w:rFonts w:ascii="Arial" w:hAnsi="Arial" w:cs="Arial"/>
          <w:b/>
          <w:bCs/>
          <w:color w:val="373E49" w:themeColor="accent1"/>
          <w:sz w:val="26"/>
          <w:szCs w:val="26"/>
          <w:rtl/>
        </w:rPr>
        <w:t>عدادات والتحصين</w:t>
      </w:r>
      <w:r w:rsidRPr="00C80DFF">
        <w:rPr>
          <w:rFonts w:ascii="Arial" w:hAnsi="Arial" w:cs="Arial"/>
          <w:b/>
          <w:bCs/>
          <w:color w:val="373E49" w:themeColor="accent1"/>
          <w:sz w:val="26"/>
          <w:szCs w:val="26"/>
          <w:rtl/>
        </w:rPr>
        <w:t xml:space="preserve"> والتأكد من تطبيقها في الحالات التالية:</w:t>
      </w:r>
    </w:p>
    <w:p w14:paraId="168C9049" w14:textId="68061FAB" w:rsidR="00A46C49" w:rsidRPr="00C80DFF" w:rsidRDefault="00FA393F"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w:t>
      </w:r>
      <w:r w:rsidR="00A46C49" w:rsidRPr="00C80DFF">
        <w:rPr>
          <w:rFonts w:ascii="Arial" w:hAnsi="Arial" w:cs="Arial"/>
          <w:color w:val="373E49" w:themeColor="accent1"/>
          <w:sz w:val="26"/>
          <w:szCs w:val="26"/>
          <w:rtl/>
          <w:lang w:eastAsia="ar"/>
        </w:rPr>
        <w:t>مراجعة ال</w:t>
      </w:r>
      <w:r w:rsidR="00557CE7" w:rsidRPr="00C80DFF">
        <w:rPr>
          <w:rFonts w:ascii="Arial" w:hAnsi="Arial" w:cs="Arial"/>
          <w:color w:val="373E49" w:themeColor="accent1"/>
          <w:sz w:val="26"/>
          <w:szCs w:val="26"/>
          <w:rtl/>
          <w:lang w:eastAsia="ar"/>
        </w:rPr>
        <w:t>إ</w:t>
      </w:r>
      <w:r w:rsidR="00A46C49" w:rsidRPr="00C80DFF">
        <w:rPr>
          <w:rFonts w:ascii="Arial" w:hAnsi="Arial" w:cs="Arial"/>
          <w:color w:val="373E49" w:themeColor="accent1"/>
          <w:sz w:val="26"/>
          <w:szCs w:val="26"/>
          <w:rtl/>
          <w:lang w:eastAsia="ar"/>
        </w:rPr>
        <w:t xml:space="preserve">عدادات والتحصين </w:t>
      </w:r>
      <w:r w:rsidR="003B624E" w:rsidRPr="00C80DFF">
        <w:rPr>
          <w:rFonts w:ascii="Arial" w:hAnsi="Arial" w:cs="Arial"/>
          <w:color w:val="373E49" w:themeColor="accent1"/>
          <w:sz w:val="26"/>
          <w:szCs w:val="26"/>
          <w:rtl/>
          <w:lang w:eastAsia="ar"/>
        </w:rPr>
        <w:t xml:space="preserve">لجميع الأنظمة </w:t>
      </w:r>
      <w:r w:rsidR="00A46C49" w:rsidRPr="00C80DFF">
        <w:rPr>
          <w:rFonts w:ascii="Arial" w:hAnsi="Arial" w:cs="Arial"/>
          <w:color w:val="373E49" w:themeColor="accent1"/>
          <w:sz w:val="26"/>
          <w:szCs w:val="26"/>
          <w:rtl/>
          <w:lang w:eastAsia="ar"/>
        </w:rPr>
        <w:t>للأصول المعلوماتية والتقنية والتطبيقات</w:t>
      </w:r>
      <w:r w:rsidRPr="00C80DFF">
        <w:rPr>
          <w:rFonts w:ascii="Arial" w:hAnsi="Arial" w:cs="Arial"/>
          <w:color w:val="373E49" w:themeColor="accent1"/>
          <w:sz w:val="26"/>
          <w:szCs w:val="26"/>
          <w:rtl/>
          <w:lang w:eastAsia="ar"/>
        </w:rPr>
        <w:t xml:space="preserve"> مرة واحدة كل سنة على الأقل أو عند وجود تغييرات،</w:t>
      </w:r>
      <w:r w:rsidR="00A46C49" w:rsidRPr="00C80DFF">
        <w:rPr>
          <w:rFonts w:ascii="Arial" w:hAnsi="Arial" w:cs="Arial"/>
          <w:color w:val="373E49" w:themeColor="accent1"/>
          <w:sz w:val="26"/>
          <w:szCs w:val="26"/>
          <w:rtl/>
          <w:lang w:eastAsia="ar"/>
        </w:rPr>
        <w:t xml:space="preserve"> والتأكد من تطبيقها </w:t>
      </w:r>
      <w:r w:rsidR="00516C21" w:rsidRPr="00C80DFF">
        <w:rPr>
          <w:rFonts w:ascii="Arial" w:hAnsi="Arial" w:cs="Arial"/>
          <w:color w:val="373E49" w:themeColor="accent1"/>
          <w:sz w:val="26"/>
          <w:szCs w:val="26"/>
          <w:rtl/>
          <w:lang w:eastAsia="ar"/>
        </w:rPr>
        <w:t>بما يتوافق مع إرشادات الأمن السيبراني</w:t>
      </w:r>
      <w:r w:rsidR="008720C3" w:rsidRPr="00C80DFF">
        <w:rPr>
          <w:rFonts w:ascii="Arial" w:hAnsi="Arial" w:cs="Arial"/>
          <w:color w:val="373E49" w:themeColor="accent1"/>
          <w:sz w:val="26"/>
          <w:szCs w:val="26"/>
          <w:rtl/>
          <w:lang w:eastAsia="ar"/>
        </w:rPr>
        <w:t>، وأفضل الممارسات، والتوصيات الخاصة بالموردين (</w:t>
      </w:r>
      <w:r w:rsidR="008720C3" w:rsidRPr="00C80DFF">
        <w:rPr>
          <w:rFonts w:ascii="Arial" w:hAnsi="Arial" w:cs="Arial"/>
          <w:color w:val="373E49" w:themeColor="accent1"/>
          <w:sz w:val="26"/>
          <w:szCs w:val="26"/>
          <w:lang w:eastAsia="ar"/>
        </w:rPr>
        <w:t>Vendors</w:t>
      </w:r>
      <w:r w:rsidR="008720C3" w:rsidRPr="00C80DFF">
        <w:rPr>
          <w:rFonts w:ascii="Arial" w:hAnsi="Arial" w:cs="Arial"/>
          <w:color w:val="373E49" w:themeColor="accent1"/>
          <w:sz w:val="26"/>
          <w:szCs w:val="26"/>
          <w:rtl/>
          <w:lang w:eastAsia="ar"/>
        </w:rPr>
        <w:t>)،</w:t>
      </w:r>
      <w:r w:rsidR="00727F36" w:rsidRPr="00C80DFF">
        <w:rPr>
          <w:rFonts w:ascii="Arial" w:hAnsi="Arial" w:cs="Arial"/>
          <w:color w:val="373E49" w:themeColor="accent1"/>
          <w:sz w:val="26"/>
          <w:szCs w:val="26"/>
          <w:rtl/>
          <w:lang w:eastAsia="ar"/>
        </w:rPr>
        <w:t xml:space="preserve"> وبما يتوافق مع آليات إدارة التغيير المتبعة في </w:t>
      </w:r>
      <w:r w:rsidR="00387F30"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w:t>
      </w:r>
      <w:r w:rsidR="000212C2" w:rsidRPr="00C80DFF">
        <w:rPr>
          <w:rFonts w:ascii="Arial" w:hAnsi="Arial" w:cs="Arial"/>
          <w:color w:val="373E49" w:themeColor="accent1"/>
          <w:sz w:val="26"/>
          <w:szCs w:val="26"/>
          <w:rtl/>
          <w:lang w:eastAsia="ar"/>
        </w:rPr>
        <w:t xml:space="preserve"> </w:t>
      </w:r>
    </w:p>
    <w:p w14:paraId="1BD828C2" w14:textId="155629A7" w:rsidR="00A46C49" w:rsidRPr="00C80DFF" w:rsidRDefault="00FA393F" w:rsidP="00445801">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w:t>
      </w:r>
      <w:r w:rsidR="00A46C49" w:rsidRPr="00C80DFF">
        <w:rPr>
          <w:rFonts w:ascii="Arial" w:hAnsi="Arial" w:cs="Arial"/>
          <w:color w:val="373E49" w:themeColor="accent1"/>
          <w:sz w:val="26"/>
          <w:szCs w:val="26"/>
          <w:rtl/>
          <w:lang w:eastAsia="ar"/>
        </w:rPr>
        <w:t>مراجعة الإعدادات والتحصين</w:t>
      </w:r>
      <w:r w:rsidR="00A46C49" w:rsidRPr="00C80DFF">
        <w:rPr>
          <w:rFonts w:ascii="Arial" w:hAnsi="Arial" w:cs="Arial"/>
          <w:color w:val="373E49" w:themeColor="accent1"/>
          <w:sz w:val="26"/>
          <w:szCs w:val="26"/>
          <w:lang w:eastAsia="ar"/>
        </w:rPr>
        <w:t xml:space="preserve"> </w:t>
      </w:r>
      <w:r w:rsidR="00A46C49" w:rsidRPr="00C80DFF">
        <w:rPr>
          <w:rFonts w:ascii="Arial" w:hAnsi="Arial" w:cs="Arial"/>
          <w:color w:val="373E49" w:themeColor="accent1"/>
          <w:sz w:val="26"/>
          <w:szCs w:val="26"/>
          <w:rtl/>
          <w:lang w:eastAsia="ar"/>
        </w:rPr>
        <w:t>قبل إطلاق وتدشين</w:t>
      </w:r>
      <w:r w:rsidR="00EB66FC" w:rsidRPr="00C80DFF">
        <w:rPr>
          <w:rFonts w:ascii="Arial" w:hAnsi="Arial" w:cs="Arial"/>
          <w:color w:val="373E49" w:themeColor="accent1"/>
          <w:sz w:val="26"/>
          <w:szCs w:val="26"/>
          <w:rtl/>
          <w:lang w:eastAsia="ar"/>
        </w:rPr>
        <w:t xml:space="preserve"> التطبيقات و</w:t>
      </w:r>
      <w:r w:rsidR="00A46C49" w:rsidRPr="00C80DFF">
        <w:rPr>
          <w:rFonts w:ascii="Arial" w:hAnsi="Arial" w:cs="Arial"/>
          <w:color w:val="373E49" w:themeColor="accent1"/>
          <w:sz w:val="26"/>
          <w:szCs w:val="26"/>
          <w:rtl/>
          <w:lang w:eastAsia="ar"/>
        </w:rPr>
        <w:t>المشاريع</w:t>
      </w:r>
      <w:r w:rsidR="00EB66FC" w:rsidRPr="00C80DFF">
        <w:rPr>
          <w:rFonts w:ascii="Arial" w:hAnsi="Arial" w:cs="Arial"/>
          <w:color w:val="373E49" w:themeColor="accent1"/>
          <w:sz w:val="26"/>
          <w:szCs w:val="26"/>
          <w:rtl/>
          <w:lang w:eastAsia="ar"/>
        </w:rPr>
        <w:t xml:space="preserve"> التقنية</w:t>
      </w:r>
      <w:r w:rsidR="00A46C49" w:rsidRPr="00C80DFF">
        <w:rPr>
          <w:rFonts w:ascii="Arial" w:hAnsi="Arial" w:cs="Arial"/>
          <w:color w:val="373E49" w:themeColor="accent1"/>
          <w:sz w:val="26"/>
          <w:szCs w:val="26"/>
          <w:rtl/>
          <w:lang w:eastAsia="ar"/>
        </w:rPr>
        <w:t xml:space="preserve"> والتغييرات المتعلقة بالأصول المعلوماتية والتقنية</w:t>
      </w:r>
      <w:r w:rsidR="00DE2C56" w:rsidRPr="00C80DFF">
        <w:rPr>
          <w:rFonts w:ascii="Arial" w:hAnsi="Arial" w:cs="Arial"/>
          <w:color w:val="373E49" w:themeColor="accent1"/>
          <w:sz w:val="26"/>
          <w:szCs w:val="26"/>
          <w:rtl/>
          <w:lang w:eastAsia="ar"/>
        </w:rPr>
        <w:t>.</w:t>
      </w:r>
    </w:p>
    <w:p w14:paraId="7BC99636" w14:textId="4B0BBEB0" w:rsidR="009A0DC3" w:rsidRPr="00C80DFF" w:rsidRDefault="00FA393F"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w:t>
      </w:r>
      <w:r w:rsidR="008B4732" w:rsidRPr="00C80DFF">
        <w:rPr>
          <w:rFonts w:ascii="Arial" w:hAnsi="Arial" w:cs="Arial"/>
          <w:color w:val="373E49" w:themeColor="accent1"/>
          <w:sz w:val="26"/>
          <w:szCs w:val="26"/>
          <w:rtl/>
          <w:lang w:eastAsia="ar"/>
        </w:rPr>
        <w:t>مراجعة وتحصين الإعدادات المصنعية</w:t>
      </w:r>
      <w:r w:rsidR="007D70D7" w:rsidRPr="00C80DFF">
        <w:rPr>
          <w:rFonts w:ascii="Arial" w:hAnsi="Arial" w:cs="Arial"/>
          <w:color w:val="373E49" w:themeColor="accent1"/>
          <w:sz w:val="26"/>
          <w:szCs w:val="26"/>
          <w:rtl/>
          <w:lang w:eastAsia="ar"/>
        </w:rPr>
        <w:t xml:space="preserve"> (</w:t>
      </w:r>
      <w:r w:rsidR="007D70D7" w:rsidRPr="00C80DFF">
        <w:rPr>
          <w:rFonts w:ascii="Arial" w:hAnsi="Arial" w:cs="Arial"/>
          <w:color w:val="373E49" w:themeColor="accent1"/>
          <w:sz w:val="26"/>
          <w:szCs w:val="26"/>
          <w:lang w:eastAsia="ar"/>
        </w:rPr>
        <w:t>Default Configuration</w:t>
      </w:r>
      <w:r w:rsidR="007D70D7" w:rsidRPr="00C80DFF">
        <w:rPr>
          <w:rFonts w:ascii="Arial" w:hAnsi="Arial" w:cs="Arial"/>
          <w:color w:val="373E49" w:themeColor="accent1"/>
          <w:sz w:val="26"/>
          <w:szCs w:val="26"/>
          <w:rtl/>
          <w:lang w:eastAsia="ar"/>
        </w:rPr>
        <w:t>) ل</w:t>
      </w:r>
      <w:r w:rsidR="00EB66FC" w:rsidRPr="00C80DFF">
        <w:rPr>
          <w:rFonts w:ascii="Arial" w:hAnsi="Arial" w:cs="Arial"/>
          <w:color w:val="373E49" w:themeColor="accent1"/>
          <w:sz w:val="26"/>
          <w:szCs w:val="26"/>
          <w:rtl/>
          <w:lang w:eastAsia="ar"/>
        </w:rPr>
        <w:t>جميع ا</w:t>
      </w:r>
      <w:r w:rsidR="007D70D7" w:rsidRPr="00C80DFF">
        <w:rPr>
          <w:rFonts w:ascii="Arial" w:hAnsi="Arial" w:cs="Arial"/>
          <w:color w:val="373E49" w:themeColor="accent1"/>
          <w:sz w:val="26"/>
          <w:szCs w:val="26"/>
          <w:rtl/>
          <w:lang w:eastAsia="ar"/>
        </w:rPr>
        <w:t xml:space="preserve">لأصول التقنية </w:t>
      </w:r>
      <w:r w:rsidR="00EB66FC" w:rsidRPr="00C80DFF">
        <w:rPr>
          <w:rFonts w:ascii="Arial" w:hAnsi="Arial" w:cs="Arial"/>
          <w:color w:val="373E49" w:themeColor="accent1"/>
          <w:sz w:val="26"/>
          <w:szCs w:val="26"/>
          <w:rtl/>
          <w:lang w:eastAsia="ar"/>
        </w:rPr>
        <w:t xml:space="preserve">وللأصول التقنية </w:t>
      </w:r>
      <w:r w:rsidR="007D70D7" w:rsidRPr="00C80DFF">
        <w:rPr>
          <w:rFonts w:ascii="Arial" w:hAnsi="Arial" w:cs="Arial"/>
          <w:color w:val="373E49" w:themeColor="accent1"/>
          <w:sz w:val="26"/>
          <w:szCs w:val="26"/>
          <w:rtl/>
          <w:lang w:eastAsia="ar"/>
        </w:rPr>
        <w:t>لأنظمة العمل عن بعد</w:t>
      </w:r>
      <w:r w:rsidR="00111CD8" w:rsidRPr="00C80DFF">
        <w:rPr>
          <w:rFonts w:ascii="Arial" w:hAnsi="Arial" w:cs="Arial"/>
          <w:color w:val="373E49" w:themeColor="accent1"/>
          <w:sz w:val="26"/>
          <w:szCs w:val="26"/>
          <w:rtl/>
          <w:lang w:eastAsia="ar"/>
        </w:rPr>
        <w:t>، ومنها</w:t>
      </w:r>
      <w:r w:rsidR="00EB66FC" w:rsidRPr="00C80DFF">
        <w:rPr>
          <w:rFonts w:ascii="Arial" w:hAnsi="Arial" w:cs="Arial"/>
          <w:color w:val="373E49" w:themeColor="accent1"/>
          <w:sz w:val="26"/>
          <w:szCs w:val="26"/>
          <w:rtl/>
          <w:lang w:eastAsia="ar"/>
        </w:rPr>
        <w:t xml:space="preserve"> التأكد من عدم</w:t>
      </w:r>
      <w:r w:rsidR="00111CD8" w:rsidRPr="00C80DFF">
        <w:rPr>
          <w:rFonts w:ascii="Arial" w:hAnsi="Arial" w:cs="Arial"/>
          <w:color w:val="373E49" w:themeColor="accent1"/>
          <w:sz w:val="26"/>
          <w:szCs w:val="26"/>
          <w:rtl/>
          <w:lang w:eastAsia="ar"/>
        </w:rPr>
        <w:t xml:space="preserve"> وجود كلمات مرور ثابتة، وخلفية افتراضية.</w:t>
      </w:r>
    </w:p>
    <w:p w14:paraId="2DDB9BCB" w14:textId="7391DACE" w:rsidR="00C8418D" w:rsidRPr="00C80DFF" w:rsidRDefault="00AA5A4E"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w:t>
      </w:r>
      <w:r w:rsidR="00195133" w:rsidRPr="00C80DFF">
        <w:rPr>
          <w:rFonts w:ascii="Arial" w:hAnsi="Arial" w:cs="Arial"/>
          <w:color w:val="373E49" w:themeColor="accent1"/>
          <w:sz w:val="26"/>
          <w:szCs w:val="26"/>
          <w:rtl/>
          <w:lang w:eastAsia="ar"/>
        </w:rPr>
        <w:t xml:space="preserve">تقييد تفعيل الخصائص والخدمات في أنظمة العمل عن بعد حسب الحاجة على أن يتم </w:t>
      </w:r>
      <w:r w:rsidR="00660C9F" w:rsidRPr="00C80DFF">
        <w:rPr>
          <w:rFonts w:ascii="Arial" w:hAnsi="Arial" w:cs="Arial"/>
          <w:color w:val="373E49" w:themeColor="accent1"/>
          <w:sz w:val="26"/>
          <w:szCs w:val="26"/>
          <w:rtl/>
          <w:lang w:eastAsia="ar"/>
        </w:rPr>
        <w:t>تقييم</w:t>
      </w:r>
      <w:r w:rsidR="00195133" w:rsidRPr="00C80DFF">
        <w:rPr>
          <w:rFonts w:ascii="Arial" w:hAnsi="Arial" w:cs="Arial"/>
          <w:color w:val="373E49" w:themeColor="accent1"/>
          <w:sz w:val="26"/>
          <w:szCs w:val="26"/>
          <w:rtl/>
          <w:lang w:eastAsia="ar"/>
        </w:rPr>
        <w:t xml:space="preserve"> المخاطر السيبرانية المحتملة في حال الحاجة لتفعيلها</w:t>
      </w:r>
      <w:r w:rsidR="003752CC" w:rsidRPr="00C80DFF">
        <w:rPr>
          <w:rFonts w:ascii="Arial" w:hAnsi="Arial" w:cs="Arial"/>
          <w:color w:val="373E49" w:themeColor="accent1"/>
          <w:sz w:val="26"/>
          <w:szCs w:val="26"/>
          <w:rtl/>
          <w:lang w:eastAsia="ar"/>
        </w:rPr>
        <w:t xml:space="preserve"> وفقًا للمتطلبات التشريعية والتنظيمية ذات العلاقة</w:t>
      </w:r>
      <w:r w:rsidR="00195133" w:rsidRPr="00C80DFF">
        <w:rPr>
          <w:rFonts w:ascii="Arial" w:hAnsi="Arial" w:cs="Arial"/>
          <w:color w:val="373E49" w:themeColor="accent1"/>
          <w:sz w:val="26"/>
          <w:szCs w:val="26"/>
          <w:rtl/>
          <w:lang w:eastAsia="ar"/>
        </w:rPr>
        <w:t>.</w:t>
      </w:r>
    </w:p>
    <w:p w14:paraId="4B29FD5E" w14:textId="7B903754" w:rsidR="00FD7282" w:rsidRPr="00C80DFF" w:rsidRDefault="00DE2C56"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اعتماد </w:t>
      </w:r>
      <w:r w:rsidR="00641DC6" w:rsidRPr="00C80DFF">
        <w:rPr>
          <w:rFonts w:ascii="Arial" w:hAnsi="Arial" w:cs="Arial"/>
          <w:color w:val="373E49" w:themeColor="accent1"/>
          <w:sz w:val="26"/>
          <w:szCs w:val="26"/>
          <w:rtl/>
          <w:lang w:eastAsia="ar"/>
        </w:rPr>
        <w:t xml:space="preserve">نسخة </w:t>
      </w:r>
      <w:r w:rsidRPr="00C80DFF">
        <w:rPr>
          <w:rFonts w:ascii="Arial" w:hAnsi="Arial" w:cs="Arial"/>
          <w:color w:val="373E49" w:themeColor="accent1"/>
          <w:sz w:val="26"/>
          <w:szCs w:val="26"/>
          <w:rtl/>
          <w:lang w:eastAsia="ar"/>
        </w:rPr>
        <w:t>(</w:t>
      </w:r>
      <w:r w:rsidRPr="00C80DFF">
        <w:rPr>
          <w:rFonts w:ascii="Arial" w:hAnsi="Arial" w:cs="Arial"/>
          <w:color w:val="373E49" w:themeColor="accent1"/>
          <w:sz w:val="26"/>
          <w:szCs w:val="26"/>
          <w:lang w:eastAsia="ar"/>
        </w:rPr>
        <w:t>Image</w:t>
      </w:r>
      <w:r w:rsidRPr="00C80DFF">
        <w:rPr>
          <w:rFonts w:ascii="Arial" w:hAnsi="Arial" w:cs="Arial"/>
          <w:color w:val="373E49" w:themeColor="accent1"/>
          <w:sz w:val="26"/>
          <w:szCs w:val="26"/>
          <w:rtl/>
          <w:lang w:eastAsia="ar"/>
        </w:rPr>
        <w:t>) ل</w:t>
      </w:r>
      <w:r w:rsidR="00557CE7" w:rsidRPr="00C80DFF">
        <w:rPr>
          <w:rFonts w:ascii="Arial" w:hAnsi="Arial" w:cs="Arial"/>
          <w:color w:val="373E49" w:themeColor="accent1"/>
          <w:sz w:val="26"/>
          <w:szCs w:val="26"/>
          <w:rtl/>
          <w:lang w:eastAsia="ar"/>
        </w:rPr>
        <w:t>إ</w:t>
      </w:r>
      <w:r w:rsidRPr="00C80DFF">
        <w:rPr>
          <w:rFonts w:ascii="Arial" w:hAnsi="Arial" w:cs="Arial"/>
          <w:color w:val="373E49" w:themeColor="accent1"/>
          <w:sz w:val="26"/>
          <w:szCs w:val="26"/>
          <w:rtl/>
          <w:lang w:eastAsia="ar"/>
        </w:rPr>
        <w:t>عداد</w:t>
      </w:r>
      <w:r w:rsidR="00557CE7" w:rsidRPr="00C80DFF">
        <w:rPr>
          <w:rFonts w:ascii="Arial" w:hAnsi="Arial" w:cs="Arial"/>
          <w:color w:val="373E49" w:themeColor="accent1"/>
          <w:sz w:val="26"/>
          <w:szCs w:val="26"/>
          <w:rtl/>
          <w:lang w:eastAsia="ar"/>
        </w:rPr>
        <w:t>ا</w:t>
      </w:r>
      <w:r w:rsidRPr="00C80DFF">
        <w:rPr>
          <w:rFonts w:ascii="Arial" w:hAnsi="Arial" w:cs="Arial"/>
          <w:color w:val="373E49" w:themeColor="accent1"/>
          <w:sz w:val="26"/>
          <w:szCs w:val="26"/>
          <w:rtl/>
          <w:lang w:eastAsia="ar"/>
        </w:rPr>
        <w:t>ت</w:t>
      </w:r>
      <w:r w:rsidR="00126C0B" w:rsidRPr="00C80DFF">
        <w:rPr>
          <w:rFonts w:ascii="Arial" w:hAnsi="Arial" w:cs="Arial"/>
          <w:color w:val="373E49" w:themeColor="accent1"/>
          <w:sz w:val="26"/>
          <w:szCs w:val="26"/>
          <w:rtl/>
          <w:lang w:eastAsia="ar"/>
        </w:rPr>
        <w:t xml:space="preserve"> وتحصين</w:t>
      </w:r>
      <w:r w:rsidRPr="00C80DFF">
        <w:rPr>
          <w:rFonts w:ascii="Arial" w:hAnsi="Arial" w:cs="Arial"/>
          <w:color w:val="373E49" w:themeColor="accent1"/>
          <w:sz w:val="26"/>
          <w:szCs w:val="26"/>
          <w:rtl/>
          <w:lang w:eastAsia="ar"/>
        </w:rPr>
        <w:t xml:space="preserve"> </w:t>
      </w:r>
      <w:r w:rsidR="00980F5D" w:rsidRPr="00C80DFF">
        <w:rPr>
          <w:rFonts w:ascii="Arial" w:hAnsi="Arial" w:cs="Arial"/>
          <w:color w:val="373E49" w:themeColor="accent1"/>
          <w:sz w:val="26"/>
          <w:szCs w:val="26"/>
          <w:rtl/>
          <w:lang w:eastAsia="ar"/>
        </w:rPr>
        <w:t xml:space="preserve">الأصول المعلوماتية والتقنية الخاصة </w:t>
      </w:r>
      <w:r w:rsidR="00850A16" w:rsidRPr="00C80DFF">
        <w:rPr>
          <w:rFonts w:ascii="Arial" w:hAnsi="Arial" w:cs="Arial"/>
          <w:color w:val="373E49" w:themeColor="accent1"/>
          <w:sz w:val="26"/>
          <w:szCs w:val="26"/>
          <w:rtl/>
          <w:lang w:eastAsia="ar"/>
        </w:rPr>
        <w:t>ب</w:t>
      </w:r>
      <w:r w:rsidR="006D7B8A" w:rsidRPr="00C80DFF">
        <w:rPr>
          <w:rFonts w:ascii="Arial" w:hAnsi="Arial" w:cs="Arial"/>
          <w:color w:val="373E49" w:themeColor="accent1"/>
          <w:sz w:val="26"/>
          <w:szCs w:val="26"/>
          <w:highlight w:val="cyan"/>
          <w:rtl/>
          <w:lang w:eastAsia="ar"/>
        </w:rPr>
        <w:t xml:space="preserve">&lt;اسم </w:t>
      </w:r>
      <w:r w:rsidR="00980F5D" w:rsidRPr="00C80DFF">
        <w:rPr>
          <w:rFonts w:ascii="Arial" w:hAnsi="Arial" w:cs="Arial"/>
          <w:color w:val="373E49" w:themeColor="accent1"/>
          <w:sz w:val="26"/>
          <w:szCs w:val="26"/>
          <w:highlight w:val="cyan"/>
          <w:rtl/>
          <w:lang w:eastAsia="ar"/>
        </w:rPr>
        <w:t>الجهة&gt;</w:t>
      </w:r>
      <w:r w:rsidRPr="00C80DFF">
        <w:rPr>
          <w:rFonts w:ascii="Arial" w:hAnsi="Arial" w:cs="Arial"/>
          <w:color w:val="373E49" w:themeColor="accent1"/>
          <w:sz w:val="26"/>
          <w:szCs w:val="26"/>
          <w:rtl/>
          <w:lang w:eastAsia="ar"/>
        </w:rPr>
        <w:t xml:space="preserve"> وفق</w:t>
      </w:r>
      <w:r w:rsidR="00EB66FC" w:rsidRPr="00C80DFF">
        <w:rPr>
          <w:rFonts w:ascii="Arial" w:hAnsi="Arial" w:cs="Arial"/>
          <w:color w:val="373E49" w:themeColor="accent1"/>
          <w:sz w:val="26"/>
          <w:szCs w:val="26"/>
          <w:rtl/>
          <w:lang w:eastAsia="ar"/>
        </w:rPr>
        <w:t>ًا</w:t>
      </w:r>
      <w:r w:rsidRPr="00C80DFF">
        <w:rPr>
          <w:rFonts w:ascii="Arial" w:hAnsi="Arial" w:cs="Arial"/>
          <w:color w:val="373E49" w:themeColor="accent1"/>
          <w:sz w:val="26"/>
          <w:szCs w:val="26"/>
          <w:rtl/>
          <w:lang w:eastAsia="ar"/>
        </w:rPr>
        <w:t xml:space="preserve"> للمعايير التقنية الأمنية</w:t>
      </w:r>
      <w:r w:rsidR="00387F30" w:rsidRPr="00C80DFF">
        <w:rPr>
          <w:rFonts w:ascii="Arial" w:hAnsi="Arial" w:cs="Arial"/>
          <w:color w:val="373E49" w:themeColor="accent1"/>
          <w:sz w:val="26"/>
          <w:szCs w:val="26"/>
          <w:rtl/>
          <w:lang w:eastAsia="ar"/>
        </w:rPr>
        <w:t xml:space="preserve"> المعتمدة</w:t>
      </w:r>
      <w:r w:rsidR="00CE1883" w:rsidRPr="00C80DFF">
        <w:rPr>
          <w:rFonts w:ascii="Arial" w:hAnsi="Arial" w:cs="Arial"/>
          <w:color w:val="373E49" w:themeColor="accent1"/>
          <w:sz w:val="26"/>
          <w:szCs w:val="26"/>
          <w:rtl/>
          <w:lang w:eastAsia="ar"/>
        </w:rPr>
        <w:t>،</w:t>
      </w:r>
      <w:r w:rsidRPr="00C80DFF">
        <w:rPr>
          <w:rFonts w:ascii="Arial" w:hAnsi="Arial" w:cs="Arial"/>
          <w:color w:val="373E49" w:themeColor="accent1"/>
          <w:sz w:val="26"/>
          <w:szCs w:val="26"/>
          <w:rtl/>
          <w:lang w:eastAsia="ar"/>
        </w:rPr>
        <w:t xml:space="preserve"> </w:t>
      </w:r>
      <w:r w:rsidR="002202FE" w:rsidRPr="00C80DFF">
        <w:rPr>
          <w:rFonts w:ascii="Arial" w:hAnsi="Arial" w:cs="Arial"/>
          <w:color w:val="373E49" w:themeColor="accent1"/>
          <w:sz w:val="26"/>
          <w:szCs w:val="26"/>
          <w:rtl/>
          <w:lang w:eastAsia="ar"/>
        </w:rPr>
        <w:t xml:space="preserve">وحفظها </w:t>
      </w:r>
      <w:r w:rsidRPr="00C80DFF">
        <w:rPr>
          <w:rFonts w:ascii="Arial" w:hAnsi="Arial" w:cs="Arial"/>
          <w:color w:val="373E49" w:themeColor="accent1"/>
          <w:sz w:val="26"/>
          <w:szCs w:val="26"/>
          <w:rtl/>
          <w:lang w:eastAsia="ar"/>
        </w:rPr>
        <w:t>في مكان آمن.</w:t>
      </w:r>
    </w:p>
    <w:p w14:paraId="181E9E0D" w14:textId="24345DAE" w:rsidR="00FD7282" w:rsidRPr="00C80DFF" w:rsidRDefault="00DE2C56"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استخدام </w:t>
      </w:r>
      <w:r w:rsidR="00641DC6" w:rsidRPr="00C80DFF">
        <w:rPr>
          <w:rFonts w:ascii="Arial" w:hAnsi="Arial" w:cs="Arial"/>
          <w:color w:val="373E49" w:themeColor="accent1"/>
          <w:sz w:val="26"/>
          <w:szCs w:val="26"/>
          <w:rtl/>
          <w:lang w:eastAsia="ar"/>
        </w:rPr>
        <w:t xml:space="preserve">نسخة </w:t>
      </w:r>
      <w:r w:rsidR="00F24D69" w:rsidRPr="00C80DFF">
        <w:rPr>
          <w:rFonts w:ascii="Arial" w:hAnsi="Arial" w:cs="Arial"/>
          <w:color w:val="373E49" w:themeColor="accent1"/>
          <w:sz w:val="26"/>
          <w:szCs w:val="26"/>
          <w:rtl/>
          <w:lang w:eastAsia="ar"/>
        </w:rPr>
        <w:t>(</w:t>
      </w:r>
      <w:r w:rsidR="00F24D69" w:rsidRPr="00C80DFF">
        <w:rPr>
          <w:rFonts w:ascii="Arial" w:hAnsi="Arial" w:cs="Arial"/>
          <w:color w:val="373E49" w:themeColor="accent1"/>
          <w:sz w:val="26"/>
          <w:szCs w:val="26"/>
          <w:lang w:eastAsia="ar"/>
        </w:rPr>
        <w:t>Image</w:t>
      </w:r>
      <w:r w:rsidR="00F24D69" w:rsidRPr="00C80DFF">
        <w:rPr>
          <w:rFonts w:ascii="Arial" w:hAnsi="Arial" w:cs="Arial"/>
          <w:color w:val="373E49" w:themeColor="accent1"/>
          <w:sz w:val="26"/>
          <w:szCs w:val="26"/>
          <w:rtl/>
          <w:lang w:eastAsia="ar"/>
        </w:rPr>
        <w:t>)</w:t>
      </w:r>
      <w:r w:rsidR="00F24D69" w:rsidRPr="00C80DFF">
        <w:rPr>
          <w:rFonts w:ascii="Arial" w:hAnsi="Arial" w:cs="Arial"/>
          <w:color w:val="373E49" w:themeColor="accent1"/>
          <w:sz w:val="26"/>
          <w:szCs w:val="26"/>
          <w:lang w:eastAsia="ar"/>
        </w:rPr>
        <w:t xml:space="preserve"> </w:t>
      </w:r>
      <w:r w:rsidRPr="00C80DFF">
        <w:rPr>
          <w:rFonts w:ascii="Arial" w:hAnsi="Arial" w:cs="Arial"/>
          <w:color w:val="373E49" w:themeColor="accent1"/>
          <w:sz w:val="26"/>
          <w:szCs w:val="26"/>
          <w:rtl/>
          <w:lang w:eastAsia="ar"/>
        </w:rPr>
        <w:t xml:space="preserve">معتمدة في تثبيت أو تحديث الأصول المعلوماتية </w:t>
      </w:r>
      <w:r w:rsidR="00557CE7" w:rsidRPr="00C80DFF">
        <w:rPr>
          <w:rFonts w:ascii="Arial" w:hAnsi="Arial" w:cs="Arial"/>
          <w:color w:val="373E49" w:themeColor="accent1"/>
          <w:sz w:val="26"/>
          <w:szCs w:val="26"/>
          <w:rtl/>
          <w:lang w:eastAsia="ar"/>
        </w:rPr>
        <w:t>والتقنية</w:t>
      </w:r>
      <w:r w:rsidRPr="00C80DFF">
        <w:rPr>
          <w:rFonts w:ascii="Arial" w:hAnsi="Arial" w:cs="Arial"/>
          <w:color w:val="373E49" w:themeColor="accent1"/>
          <w:sz w:val="26"/>
          <w:szCs w:val="26"/>
          <w:rtl/>
          <w:lang w:eastAsia="ar"/>
        </w:rPr>
        <w:t>.</w:t>
      </w:r>
    </w:p>
    <w:p w14:paraId="44FC0A63" w14:textId="216D0D50" w:rsidR="00387F30" w:rsidRPr="00C80DFF" w:rsidRDefault="00DE2C56" w:rsidP="00816FBB">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توفير التقنيات اللازمة </w:t>
      </w:r>
      <w:r w:rsidR="00557CE7" w:rsidRPr="00C80DFF">
        <w:rPr>
          <w:rFonts w:ascii="Arial" w:hAnsi="Arial" w:cs="Arial"/>
          <w:color w:val="373E49" w:themeColor="accent1"/>
          <w:sz w:val="26"/>
          <w:szCs w:val="26"/>
          <w:rtl/>
          <w:lang w:eastAsia="ar"/>
        </w:rPr>
        <w:t>لإدارة</w:t>
      </w:r>
      <w:r w:rsidRPr="00C80DFF">
        <w:rPr>
          <w:rFonts w:ascii="Arial" w:hAnsi="Arial" w:cs="Arial"/>
          <w:color w:val="373E49" w:themeColor="accent1"/>
          <w:sz w:val="26"/>
          <w:szCs w:val="26"/>
          <w:rtl/>
          <w:lang w:eastAsia="ar"/>
        </w:rPr>
        <w:t xml:space="preserve"> ال</w:t>
      </w:r>
      <w:r w:rsidR="00557CE7" w:rsidRPr="00C80DFF">
        <w:rPr>
          <w:rFonts w:ascii="Arial" w:hAnsi="Arial" w:cs="Arial"/>
          <w:color w:val="373E49" w:themeColor="accent1"/>
          <w:sz w:val="26"/>
          <w:szCs w:val="26"/>
          <w:rtl/>
          <w:lang w:eastAsia="ar"/>
        </w:rPr>
        <w:t>إ</w:t>
      </w:r>
      <w:r w:rsidRPr="00C80DFF">
        <w:rPr>
          <w:rFonts w:ascii="Arial" w:hAnsi="Arial" w:cs="Arial"/>
          <w:color w:val="373E49" w:themeColor="accent1"/>
          <w:sz w:val="26"/>
          <w:szCs w:val="26"/>
          <w:rtl/>
          <w:lang w:eastAsia="ar"/>
        </w:rPr>
        <w:t>عدادات والتحصين مركزي</w:t>
      </w:r>
      <w:r w:rsidR="00EB66FC" w:rsidRPr="00C80DFF">
        <w:rPr>
          <w:rFonts w:ascii="Arial" w:hAnsi="Arial" w:cs="Arial"/>
          <w:color w:val="373E49" w:themeColor="accent1"/>
          <w:sz w:val="26"/>
          <w:szCs w:val="26"/>
          <w:rtl/>
          <w:lang w:eastAsia="ar"/>
        </w:rPr>
        <w:t>ًا</w:t>
      </w:r>
      <w:r w:rsidR="004341F6" w:rsidRPr="00C80DFF">
        <w:rPr>
          <w:rFonts w:ascii="Arial" w:hAnsi="Arial" w:cs="Arial"/>
          <w:color w:val="373E49" w:themeColor="accent1"/>
          <w:sz w:val="26"/>
          <w:szCs w:val="26"/>
          <w:rtl/>
          <w:lang w:eastAsia="ar"/>
        </w:rPr>
        <w:t>،</w:t>
      </w:r>
      <w:r w:rsidRPr="00C80DFF">
        <w:rPr>
          <w:rFonts w:ascii="Arial" w:hAnsi="Arial" w:cs="Arial"/>
          <w:color w:val="373E49" w:themeColor="accent1"/>
          <w:sz w:val="26"/>
          <w:szCs w:val="26"/>
          <w:rtl/>
          <w:lang w:eastAsia="ar"/>
        </w:rPr>
        <w:t xml:space="preserve"> و</w:t>
      </w:r>
      <w:r w:rsidR="00D46737" w:rsidRPr="00C80DFF">
        <w:rPr>
          <w:rFonts w:ascii="Arial" w:hAnsi="Arial" w:cs="Arial"/>
          <w:color w:val="373E49" w:themeColor="accent1"/>
          <w:sz w:val="26"/>
          <w:szCs w:val="26"/>
          <w:rtl/>
          <w:lang w:eastAsia="ar"/>
        </w:rPr>
        <w:t xml:space="preserve">التأكد من </w:t>
      </w:r>
      <w:r w:rsidR="00557CE7" w:rsidRPr="00C80DFF">
        <w:rPr>
          <w:rFonts w:ascii="Arial" w:hAnsi="Arial" w:cs="Arial"/>
          <w:color w:val="373E49" w:themeColor="accent1"/>
          <w:sz w:val="26"/>
          <w:szCs w:val="26"/>
          <w:rtl/>
          <w:lang w:eastAsia="ar"/>
        </w:rPr>
        <w:t>إ</w:t>
      </w:r>
      <w:r w:rsidRPr="00C80DFF">
        <w:rPr>
          <w:rFonts w:ascii="Arial" w:hAnsi="Arial" w:cs="Arial"/>
          <w:color w:val="373E49" w:themeColor="accent1"/>
          <w:sz w:val="26"/>
          <w:szCs w:val="26"/>
          <w:rtl/>
          <w:lang w:eastAsia="ar"/>
        </w:rPr>
        <w:t>مكانية تطبيق أو تحديث ال</w:t>
      </w:r>
      <w:r w:rsidR="00557CE7" w:rsidRPr="00C80DFF">
        <w:rPr>
          <w:rFonts w:ascii="Arial" w:hAnsi="Arial" w:cs="Arial"/>
          <w:color w:val="373E49" w:themeColor="accent1"/>
          <w:sz w:val="26"/>
          <w:szCs w:val="26"/>
          <w:rtl/>
          <w:lang w:eastAsia="ar"/>
        </w:rPr>
        <w:t>إ</w:t>
      </w:r>
      <w:r w:rsidRPr="00C80DFF">
        <w:rPr>
          <w:rFonts w:ascii="Arial" w:hAnsi="Arial" w:cs="Arial"/>
          <w:color w:val="373E49" w:themeColor="accent1"/>
          <w:sz w:val="26"/>
          <w:szCs w:val="26"/>
          <w:rtl/>
          <w:lang w:eastAsia="ar"/>
        </w:rPr>
        <w:t>عدادات والتحصين تلقائي</w:t>
      </w:r>
      <w:r w:rsidR="00EB66FC" w:rsidRPr="00C80DFF">
        <w:rPr>
          <w:rFonts w:ascii="Arial" w:hAnsi="Arial" w:cs="Arial"/>
          <w:color w:val="373E49" w:themeColor="accent1"/>
          <w:sz w:val="26"/>
          <w:szCs w:val="26"/>
          <w:rtl/>
          <w:lang w:eastAsia="ar"/>
        </w:rPr>
        <w:t>ًا</w:t>
      </w:r>
      <w:r w:rsidR="003721F0" w:rsidRPr="00C80DFF">
        <w:rPr>
          <w:rFonts w:ascii="Arial" w:hAnsi="Arial" w:cs="Arial"/>
          <w:color w:val="373E49" w:themeColor="accent1"/>
          <w:sz w:val="26"/>
          <w:szCs w:val="26"/>
          <w:rtl/>
          <w:lang w:eastAsia="ar"/>
        </w:rPr>
        <w:t xml:space="preserve"> لكافة الأصول المعلوماتية والتقنية في مواعيد زمنية محددة ومخطط لها</w:t>
      </w:r>
      <w:r w:rsidR="00A53652" w:rsidRPr="00C80DFF">
        <w:rPr>
          <w:rFonts w:ascii="Arial" w:hAnsi="Arial" w:cs="Arial"/>
          <w:color w:val="373E49" w:themeColor="accent1"/>
          <w:sz w:val="26"/>
          <w:szCs w:val="26"/>
          <w:rtl/>
          <w:lang w:eastAsia="ar"/>
        </w:rPr>
        <w:t>،</w:t>
      </w:r>
      <w:r w:rsidR="00A53652" w:rsidRPr="00C80DFF">
        <w:rPr>
          <w:rFonts w:ascii="Arial" w:hAnsi="Arial" w:cs="Arial"/>
          <w:color w:val="373E49" w:themeColor="accent1"/>
          <w:sz w:val="26"/>
          <w:szCs w:val="26"/>
          <w:lang w:eastAsia="ar"/>
        </w:rPr>
        <w:t xml:space="preserve"> </w:t>
      </w:r>
      <w:r w:rsidR="00A53652" w:rsidRPr="00C80DFF">
        <w:rPr>
          <w:rFonts w:ascii="Arial" w:hAnsi="Arial" w:cs="Arial"/>
          <w:color w:val="373E49" w:themeColor="accent1"/>
          <w:sz w:val="26"/>
          <w:szCs w:val="26"/>
          <w:rtl/>
          <w:lang w:eastAsia="ar"/>
        </w:rPr>
        <w:t>بعد إجراء الا</w:t>
      </w:r>
      <w:r w:rsidR="00250AC4" w:rsidRPr="00C80DFF">
        <w:rPr>
          <w:rFonts w:ascii="Arial" w:hAnsi="Arial" w:cs="Arial"/>
          <w:color w:val="373E49" w:themeColor="accent1"/>
          <w:sz w:val="26"/>
          <w:szCs w:val="26"/>
          <w:rtl/>
          <w:lang w:eastAsia="ar"/>
        </w:rPr>
        <w:t>ختبارات اللازمة</w:t>
      </w:r>
      <w:r w:rsidR="003721F0" w:rsidRPr="00C80DFF">
        <w:rPr>
          <w:rFonts w:ascii="Arial" w:hAnsi="Arial" w:cs="Arial"/>
          <w:color w:val="373E49" w:themeColor="accent1"/>
          <w:sz w:val="26"/>
          <w:szCs w:val="26"/>
          <w:rtl/>
          <w:lang w:eastAsia="ar"/>
        </w:rPr>
        <w:t>.</w:t>
      </w:r>
    </w:p>
    <w:p w14:paraId="0A581280" w14:textId="6C8B3591" w:rsidR="00B84176" w:rsidRPr="00C80DFF" w:rsidRDefault="00DE2C56" w:rsidP="00BC64D6">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rPr>
      </w:pPr>
      <w:r w:rsidRPr="00C80DFF">
        <w:rPr>
          <w:rFonts w:ascii="Arial" w:hAnsi="Arial" w:cs="Arial"/>
          <w:color w:val="373E49" w:themeColor="accent1"/>
          <w:sz w:val="26"/>
          <w:szCs w:val="26"/>
          <w:rtl/>
          <w:lang w:eastAsia="ar"/>
        </w:rPr>
        <w:t xml:space="preserve">يجب توفير </w:t>
      </w:r>
      <w:r w:rsidR="003721F0" w:rsidRPr="00C80DFF">
        <w:rPr>
          <w:rFonts w:ascii="Arial" w:hAnsi="Arial" w:cs="Arial"/>
          <w:color w:val="373E49" w:themeColor="accent1"/>
          <w:sz w:val="26"/>
          <w:szCs w:val="26"/>
          <w:rtl/>
          <w:lang w:eastAsia="ar"/>
        </w:rPr>
        <w:t xml:space="preserve">نظام مراقبة الإعدادات المتوافقة مع بروتوكول أتمتة </w:t>
      </w:r>
      <w:r w:rsidR="00B331BA" w:rsidRPr="00C80DFF">
        <w:rPr>
          <w:rFonts w:ascii="Arial" w:hAnsi="Arial" w:cs="Arial"/>
          <w:color w:val="373E49" w:themeColor="accent1"/>
          <w:sz w:val="26"/>
          <w:szCs w:val="26"/>
          <w:rtl/>
          <w:lang w:eastAsia="ar"/>
        </w:rPr>
        <w:t>ال</w:t>
      </w:r>
      <w:r w:rsidR="003721F0" w:rsidRPr="00C80DFF">
        <w:rPr>
          <w:rFonts w:ascii="Arial" w:hAnsi="Arial" w:cs="Arial"/>
          <w:color w:val="373E49" w:themeColor="accent1"/>
          <w:sz w:val="26"/>
          <w:szCs w:val="26"/>
          <w:rtl/>
          <w:lang w:eastAsia="ar"/>
        </w:rPr>
        <w:t xml:space="preserve">محتوى </w:t>
      </w:r>
      <w:r w:rsidR="00816FBB" w:rsidRPr="00C80DFF">
        <w:rPr>
          <w:rFonts w:ascii="Arial" w:hAnsi="Arial" w:cs="Arial"/>
          <w:color w:val="373E49" w:themeColor="accent1"/>
          <w:sz w:val="26"/>
          <w:szCs w:val="26"/>
          <w:rtl/>
          <w:lang w:eastAsia="ar"/>
        </w:rPr>
        <w:t>الأمني</w:t>
      </w:r>
      <w:r w:rsidR="00816FBB" w:rsidRPr="00C80DFF">
        <w:rPr>
          <w:rFonts w:ascii="Arial" w:hAnsi="Arial" w:cs="Arial"/>
          <w:color w:val="373E49" w:themeColor="accent1"/>
          <w:sz w:val="26"/>
          <w:szCs w:val="26"/>
          <w:lang w:eastAsia="ar"/>
        </w:rPr>
        <w:t xml:space="preserve"> (</w:t>
      </w:r>
      <w:r w:rsidR="003721F0" w:rsidRPr="00C80DFF">
        <w:rPr>
          <w:rFonts w:ascii="Arial" w:hAnsi="Arial" w:cs="Arial"/>
          <w:color w:val="373E49" w:themeColor="accent1"/>
          <w:sz w:val="26"/>
          <w:szCs w:val="26"/>
          <w:lang w:eastAsia="ar"/>
        </w:rPr>
        <w:t>Security Content Automation Protocol</w:t>
      </w:r>
      <w:r w:rsidR="00B331BA" w:rsidRPr="00C80DFF">
        <w:rPr>
          <w:rFonts w:ascii="Arial" w:hAnsi="Arial" w:cs="Arial"/>
          <w:color w:val="373E49" w:themeColor="accent1"/>
          <w:sz w:val="26"/>
          <w:szCs w:val="26"/>
          <w:lang w:eastAsia="ar"/>
        </w:rPr>
        <w:t xml:space="preserve"> “SCAP</w:t>
      </w:r>
      <w:r w:rsidR="00B331BA" w:rsidRPr="00C80DFF">
        <w:rPr>
          <w:rFonts w:ascii="Arial" w:hAnsi="Arial" w:cs="Arial"/>
          <w:color w:val="373E49" w:themeColor="accent1"/>
          <w:sz w:val="26"/>
          <w:szCs w:val="26"/>
        </w:rPr>
        <w:t>”</w:t>
      </w:r>
      <w:r w:rsidR="003721F0" w:rsidRPr="00C80DFF">
        <w:rPr>
          <w:rFonts w:ascii="Arial" w:hAnsi="Arial" w:cs="Arial"/>
          <w:color w:val="373E49" w:themeColor="accent1"/>
          <w:sz w:val="26"/>
          <w:szCs w:val="26"/>
        </w:rPr>
        <w:t>)</w:t>
      </w:r>
      <w:r w:rsidR="003721F0" w:rsidRPr="00C80DFF">
        <w:rPr>
          <w:rFonts w:ascii="Arial" w:hAnsi="Arial" w:cs="Arial"/>
          <w:color w:val="373E49" w:themeColor="accent1"/>
          <w:sz w:val="26"/>
          <w:szCs w:val="26"/>
          <w:rtl/>
        </w:rPr>
        <w:t xml:space="preserve"> للتأكد من </w:t>
      </w:r>
      <w:r w:rsidRPr="00C80DFF">
        <w:rPr>
          <w:rFonts w:ascii="Arial" w:hAnsi="Arial" w:cs="Arial"/>
          <w:color w:val="373E49" w:themeColor="accent1"/>
          <w:sz w:val="26"/>
          <w:szCs w:val="26"/>
          <w:rtl/>
        </w:rPr>
        <w:t>أن ال</w:t>
      </w:r>
      <w:r w:rsidR="00557CE7" w:rsidRPr="00C80DFF">
        <w:rPr>
          <w:rFonts w:ascii="Arial" w:hAnsi="Arial" w:cs="Arial"/>
          <w:color w:val="373E49" w:themeColor="accent1"/>
          <w:sz w:val="26"/>
          <w:szCs w:val="26"/>
          <w:rtl/>
        </w:rPr>
        <w:t>إ</w:t>
      </w:r>
      <w:r w:rsidRPr="00C80DFF">
        <w:rPr>
          <w:rFonts w:ascii="Arial" w:hAnsi="Arial" w:cs="Arial"/>
          <w:color w:val="373E49" w:themeColor="accent1"/>
          <w:sz w:val="26"/>
          <w:szCs w:val="26"/>
          <w:rtl/>
        </w:rPr>
        <w:t>عدادات متوافقة مع المعايير التقنية الأمنية المعتمدة ومطبقة بشكل كامل</w:t>
      </w:r>
      <w:r w:rsidR="00557CE7" w:rsidRPr="00C80DFF">
        <w:rPr>
          <w:rFonts w:ascii="Arial" w:hAnsi="Arial" w:cs="Arial"/>
          <w:color w:val="373E49" w:themeColor="accent1"/>
          <w:sz w:val="26"/>
          <w:szCs w:val="26"/>
          <w:rtl/>
        </w:rPr>
        <w:t>،</w:t>
      </w:r>
      <w:r w:rsidR="003721F0" w:rsidRPr="00C80DFF">
        <w:rPr>
          <w:rFonts w:ascii="Arial" w:hAnsi="Arial" w:cs="Arial"/>
          <w:color w:val="373E49" w:themeColor="accent1"/>
          <w:sz w:val="26"/>
          <w:szCs w:val="26"/>
          <w:rtl/>
        </w:rPr>
        <w:t xml:space="preserve"> </w:t>
      </w:r>
      <w:r w:rsidR="00557CE7" w:rsidRPr="00C80DFF">
        <w:rPr>
          <w:rFonts w:ascii="Arial" w:hAnsi="Arial" w:cs="Arial"/>
          <w:color w:val="373E49" w:themeColor="accent1"/>
          <w:sz w:val="26"/>
          <w:szCs w:val="26"/>
          <w:rtl/>
        </w:rPr>
        <w:t xml:space="preserve">كما يجب </w:t>
      </w:r>
      <w:r w:rsidR="003721F0" w:rsidRPr="00C80DFF">
        <w:rPr>
          <w:rFonts w:ascii="Arial" w:hAnsi="Arial" w:cs="Arial"/>
          <w:color w:val="373E49" w:themeColor="accent1"/>
          <w:sz w:val="26"/>
          <w:szCs w:val="26"/>
          <w:rtl/>
        </w:rPr>
        <w:t>الإبلاغ عن أي تغييرات غير مصرّح بها.</w:t>
      </w:r>
    </w:p>
    <w:p w14:paraId="4601649E" w14:textId="69E0A009" w:rsidR="00DB27BF" w:rsidRPr="00C80DFF" w:rsidRDefault="00433094" w:rsidP="00BC64D6">
      <w:pPr>
        <w:pStyle w:val="ListParagraph"/>
        <w:numPr>
          <w:ilvl w:val="1"/>
          <w:numId w:val="87"/>
        </w:numPr>
        <w:bidi/>
        <w:spacing w:before="120" w:after="120" w:line="276" w:lineRule="auto"/>
        <w:ind w:left="1107" w:hanging="720"/>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مزامنة التوقيت (</w:t>
      </w:r>
      <w:r w:rsidRPr="00C80DFF">
        <w:rPr>
          <w:rFonts w:ascii="Arial" w:hAnsi="Arial" w:cs="Arial"/>
          <w:color w:val="373E49" w:themeColor="accent1"/>
          <w:sz w:val="26"/>
          <w:szCs w:val="26"/>
          <w:lang w:eastAsia="ar"/>
        </w:rPr>
        <w:t>Clock Synchronization</w:t>
      </w:r>
      <w:r w:rsidRPr="00C80DFF">
        <w:rPr>
          <w:rFonts w:ascii="Arial" w:hAnsi="Arial" w:cs="Arial"/>
          <w:color w:val="373E49" w:themeColor="accent1"/>
          <w:sz w:val="26"/>
          <w:szCs w:val="26"/>
          <w:rtl/>
          <w:lang w:eastAsia="ar"/>
        </w:rPr>
        <w:t>) مركزي</w:t>
      </w:r>
      <w:r w:rsidR="00BC64D6" w:rsidRPr="00C80DFF">
        <w:rPr>
          <w:rFonts w:ascii="Arial" w:hAnsi="Arial" w:cs="Arial"/>
          <w:color w:val="373E49" w:themeColor="accent1"/>
          <w:sz w:val="26"/>
          <w:szCs w:val="26"/>
          <w:rtl/>
          <w:lang w:eastAsia="ar"/>
        </w:rPr>
        <w:t>ًا</w:t>
      </w:r>
      <w:r w:rsidRPr="00C80DFF">
        <w:rPr>
          <w:rFonts w:ascii="Arial" w:hAnsi="Arial" w:cs="Arial"/>
          <w:color w:val="373E49" w:themeColor="accent1"/>
          <w:sz w:val="26"/>
          <w:szCs w:val="26"/>
          <w:rtl/>
          <w:lang w:eastAsia="ar"/>
        </w:rPr>
        <w:t xml:space="preserve"> </w:t>
      </w:r>
      <w:r w:rsidR="005B4A44" w:rsidRPr="00C80DFF">
        <w:rPr>
          <w:rFonts w:ascii="Arial" w:hAnsi="Arial" w:cs="Arial"/>
          <w:color w:val="373E49" w:themeColor="accent1"/>
          <w:sz w:val="26"/>
          <w:szCs w:val="26"/>
          <w:rtl/>
          <w:lang w:eastAsia="ar"/>
        </w:rPr>
        <w:t>ومن مصدر دقيق وموثوق (مثل ما توفره الهيئة السعودية للمواصفات والمقاييس والجودة من مصادر ذات علاقة).</w:t>
      </w:r>
    </w:p>
    <w:bookmarkStart w:id="20" w:name="الأدوار"/>
    <w:p w14:paraId="6D09E455" w14:textId="77777777" w:rsidR="00D35C10" w:rsidRPr="00C80DFF" w:rsidRDefault="00D35C10" w:rsidP="00850A16">
      <w:pPr>
        <w:pStyle w:val="Heading1"/>
        <w:bidi/>
        <w:spacing w:before="480" w:after="120" w:line="276" w:lineRule="auto"/>
        <w:jc w:val="both"/>
        <w:rPr>
          <w:rFonts w:ascii="Arial" w:eastAsia="Times New Roman" w:hAnsi="Arial" w:cs="Arial"/>
          <w:color w:val="2B3B82" w:themeColor="text1"/>
          <w:rtl/>
        </w:rPr>
      </w:pPr>
      <w:r w:rsidRPr="00C80DFF">
        <w:rPr>
          <w:rFonts w:ascii="Arial" w:eastAsia="Times New Roman" w:hAnsi="Arial" w:cs="Arial"/>
          <w:color w:val="2B3B82" w:themeColor="text1"/>
          <w:rtl/>
        </w:rPr>
        <w:lastRenderedPageBreak/>
        <w:fldChar w:fldCharType="begin"/>
      </w:r>
      <w:r w:rsidRPr="00C80DFF">
        <w:rPr>
          <w:rFonts w:ascii="Arial" w:eastAsia="Times New Roman" w:hAnsi="Arial" w:cs="Arial"/>
          <w:color w:val="2B3B82" w:themeColor="text1"/>
          <w:rtl/>
        </w:rPr>
        <w:instrText xml:space="preserve"> </w:instrText>
      </w:r>
      <w:r w:rsidRPr="00C80DFF">
        <w:rPr>
          <w:rFonts w:ascii="Arial" w:eastAsia="Times New Roman" w:hAnsi="Arial" w:cs="Arial"/>
          <w:color w:val="2B3B82" w:themeColor="text1"/>
        </w:rPr>
        <w:instrText>HYPERLINK</w:instrText>
      </w:r>
      <w:r w:rsidRPr="00C80DFF">
        <w:rPr>
          <w:rFonts w:ascii="Arial" w:eastAsia="Times New Roman" w:hAnsi="Arial" w:cs="Arial"/>
          <w:color w:val="2B3B82" w:themeColor="text1"/>
          <w:rtl/>
        </w:rPr>
        <w:instrText xml:space="preserve">  \</w:instrText>
      </w:r>
      <w:r w:rsidRPr="00C80DFF">
        <w:rPr>
          <w:rFonts w:ascii="Arial" w:eastAsia="Times New Roman" w:hAnsi="Arial" w:cs="Arial"/>
          <w:color w:val="2B3B82" w:themeColor="text1"/>
        </w:rPr>
        <w:instrText>l</w:instrText>
      </w:r>
      <w:r w:rsidRPr="00C80DFF">
        <w:rPr>
          <w:rFonts w:ascii="Arial" w:eastAsia="Times New Roman" w:hAnsi="Arial" w:cs="Arial"/>
          <w:color w:val="2B3B82" w:themeColor="text1"/>
          <w:rtl/>
        </w:rPr>
        <w:instrText xml:space="preserve"> "الأدوار" \</w:instrText>
      </w:r>
      <w:r w:rsidRPr="00C80DFF">
        <w:rPr>
          <w:rFonts w:ascii="Arial" w:eastAsia="Times New Roman" w:hAnsi="Arial" w:cs="Arial"/>
          <w:color w:val="2B3B82" w:themeColor="text1"/>
        </w:rPr>
        <w:instrText>o</w:instrText>
      </w:r>
      <w:r w:rsidRPr="00C80DFF">
        <w:rPr>
          <w:rFonts w:ascii="Arial" w:eastAsia="Times New Roman" w:hAnsi="Arial" w:cs="Arial"/>
          <w:color w:val="2B3B82" w:themeColor="text1"/>
          <w:rtl/>
        </w:rPr>
        <w:instrText xml:space="preserve"> "يهدف هذا القسم إلى تحديد الأدوار والمسؤوليات ذات العلاقة بهذه السياسة." </w:instrText>
      </w:r>
      <w:r w:rsidRPr="00C80DFF">
        <w:rPr>
          <w:rFonts w:ascii="Arial" w:eastAsia="Times New Roman" w:hAnsi="Arial" w:cs="Arial"/>
          <w:color w:val="2B3B82" w:themeColor="text1"/>
          <w:rtl/>
        </w:rPr>
        <w:fldChar w:fldCharType="separate"/>
      </w:r>
      <w:bookmarkStart w:id="21" w:name="_Toc118031259"/>
      <w:bookmarkStart w:id="22" w:name="_Toc6985289"/>
      <w:r w:rsidRPr="00C80DFF">
        <w:rPr>
          <w:rFonts w:ascii="Arial" w:eastAsia="Times New Roman" w:hAnsi="Arial" w:cs="Arial"/>
          <w:color w:val="2B3B82" w:themeColor="text1"/>
          <w:rtl/>
        </w:rPr>
        <w:t>الأدوار والمسؤوليات</w:t>
      </w:r>
      <w:bookmarkEnd w:id="21"/>
      <w:bookmarkEnd w:id="22"/>
    </w:p>
    <w:bookmarkEnd w:id="20"/>
    <w:p w14:paraId="0984E3E2" w14:textId="669BBDDA" w:rsidR="00177027" w:rsidRPr="00C80DFF" w:rsidRDefault="00D35C10" w:rsidP="008A4E6E">
      <w:pPr>
        <w:pStyle w:val="ListParagraph"/>
        <w:numPr>
          <w:ilvl w:val="0"/>
          <w:numId w:val="44"/>
        </w:numPr>
        <w:bidi/>
        <w:spacing w:before="120" w:after="120" w:line="276" w:lineRule="auto"/>
        <w:ind w:left="477"/>
        <w:contextualSpacing w:val="0"/>
        <w:jc w:val="both"/>
        <w:rPr>
          <w:rFonts w:ascii="Arial" w:hAnsi="Arial" w:cs="Arial"/>
          <w:color w:val="373E49" w:themeColor="accent1"/>
          <w:sz w:val="26"/>
          <w:szCs w:val="26"/>
        </w:rPr>
      </w:pPr>
      <w:r w:rsidRPr="00C80DFF">
        <w:rPr>
          <w:rFonts w:ascii="Arial" w:eastAsia="Times New Roman" w:hAnsi="Arial" w:cs="Arial"/>
          <w:color w:val="2B3B82" w:themeColor="text1"/>
          <w:rtl/>
        </w:rPr>
        <w:fldChar w:fldCharType="end"/>
      </w:r>
      <w:bookmarkStart w:id="23" w:name="_الأدوار_والمسؤوليات"/>
      <w:bookmarkEnd w:id="23"/>
      <w:r w:rsidR="00177027" w:rsidRPr="00C80DFF">
        <w:rPr>
          <w:rFonts w:ascii="Arial" w:hAnsi="Arial" w:cs="Arial"/>
          <w:b/>
          <w:bCs/>
          <w:color w:val="373E49" w:themeColor="accent1"/>
          <w:sz w:val="26"/>
          <w:szCs w:val="26"/>
          <w:rtl/>
        </w:rPr>
        <w:t xml:space="preserve">مالك </w:t>
      </w:r>
      <w:r w:rsidR="00BF56AD" w:rsidRPr="00C80DFF">
        <w:rPr>
          <w:rFonts w:ascii="Arial" w:hAnsi="Arial" w:cs="Arial"/>
          <w:b/>
          <w:bCs/>
          <w:color w:val="373E49" w:themeColor="accent1"/>
          <w:sz w:val="26"/>
          <w:szCs w:val="26"/>
          <w:rtl/>
        </w:rPr>
        <w:t>السياسة</w:t>
      </w:r>
      <w:r w:rsidR="00177027" w:rsidRPr="00C80DFF">
        <w:rPr>
          <w:rFonts w:ascii="Arial" w:hAnsi="Arial" w:cs="Arial"/>
          <w:b/>
          <w:bCs/>
          <w:color w:val="373E49" w:themeColor="accent1"/>
          <w:sz w:val="26"/>
          <w:szCs w:val="26"/>
          <w:rtl/>
        </w:rPr>
        <w:t>:</w:t>
      </w:r>
      <w:r w:rsidR="00177027" w:rsidRPr="00C80DFF">
        <w:rPr>
          <w:rFonts w:ascii="Arial" w:hAnsi="Arial" w:cs="Arial"/>
          <w:color w:val="373E49" w:themeColor="accent1"/>
          <w:sz w:val="26"/>
          <w:szCs w:val="26"/>
          <w:rtl/>
        </w:rPr>
        <w:t xml:space="preserve"> </w:t>
      </w:r>
      <w:r w:rsidR="00177027" w:rsidRPr="00C80DFF">
        <w:rPr>
          <w:rFonts w:ascii="Arial" w:hAnsi="Arial" w:cs="Arial"/>
          <w:color w:val="373E49" w:themeColor="accent1"/>
          <w:sz w:val="26"/>
          <w:szCs w:val="26"/>
          <w:highlight w:val="cyan"/>
          <w:rtl/>
        </w:rPr>
        <w:t>&lt;رئيس الإدارة المعنية بالأمن السيبراني&gt;</w:t>
      </w:r>
      <w:r w:rsidR="0088708A" w:rsidRPr="00C80DFF">
        <w:rPr>
          <w:rFonts w:ascii="Arial" w:hAnsi="Arial" w:cs="Arial"/>
          <w:color w:val="373E49" w:themeColor="accent1"/>
          <w:sz w:val="26"/>
          <w:szCs w:val="26"/>
          <w:rtl/>
        </w:rPr>
        <w:t>.</w:t>
      </w:r>
    </w:p>
    <w:p w14:paraId="4A26F924" w14:textId="4E76561F" w:rsidR="00177027" w:rsidRPr="00C80DFF" w:rsidRDefault="00BF56AD" w:rsidP="00850A16">
      <w:pPr>
        <w:pStyle w:val="ListParagraph"/>
        <w:numPr>
          <w:ilvl w:val="0"/>
          <w:numId w:val="44"/>
        </w:numPr>
        <w:bidi/>
        <w:spacing w:before="120" w:after="120" w:line="276" w:lineRule="auto"/>
        <w:ind w:left="477"/>
        <w:contextualSpacing w:val="0"/>
        <w:jc w:val="both"/>
        <w:rPr>
          <w:rFonts w:ascii="Arial" w:hAnsi="Arial" w:cs="Arial"/>
          <w:color w:val="373E49" w:themeColor="accent1"/>
          <w:sz w:val="26"/>
          <w:szCs w:val="26"/>
        </w:rPr>
      </w:pPr>
      <w:r w:rsidRPr="00C80DFF">
        <w:rPr>
          <w:rFonts w:ascii="Arial" w:hAnsi="Arial" w:cs="Arial"/>
          <w:b/>
          <w:bCs/>
          <w:color w:val="373E49" w:themeColor="accent1"/>
          <w:sz w:val="26"/>
          <w:szCs w:val="26"/>
          <w:rtl/>
        </w:rPr>
        <w:t>مراجعة السياسة</w:t>
      </w:r>
      <w:r w:rsidR="00D46737" w:rsidRPr="00C80DFF">
        <w:rPr>
          <w:rFonts w:ascii="Arial" w:hAnsi="Arial" w:cs="Arial"/>
          <w:b/>
          <w:bCs/>
          <w:color w:val="373E49" w:themeColor="accent1"/>
          <w:sz w:val="26"/>
          <w:szCs w:val="26"/>
          <w:rtl/>
        </w:rPr>
        <w:t xml:space="preserve"> وتحديثها</w:t>
      </w:r>
      <w:r w:rsidR="00177027" w:rsidRPr="00C80DFF">
        <w:rPr>
          <w:rFonts w:ascii="Arial" w:hAnsi="Arial" w:cs="Arial"/>
          <w:b/>
          <w:bCs/>
          <w:color w:val="373E49" w:themeColor="accent1"/>
          <w:sz w:val="26"/>
          <w:szCs w:val="26"/>
          <w:rtl/>
        </w:rPr>
        <w:t>:</w:t>
      </w:r>
      <w:r w:rsidR="00177027" w:rsidRPr="00C80DFF">
        <w:rPr>
          <w:rFonts w:ascii="Arial" w:hAnsi="Arial" w:cs="Arial"/>
          <w:color w:val="373E49" w:themeColor="accent1"/>
          <w:sz w:val="26"/>
          <w:szCs w:val="26"/>
          <w:rtl/>
        </w:rPr>
        <w:t xml:space="preserve"> </w:t>
      </w:r>
      <w:r w:rsidR="00177027" w:rsidRPr="00C80DFF">
        <w:rPr>
          <w:rFonts w:ascii="Arial" w:hAnsi="Arial" w:cs="Arial"/>
          <w:color w:val="373E49" w:themeColor="accent1"/>
          <w:sz w:val="26"/>
          <w:szCs w:val="26"/>
          <w:highlight w:val="cyan"/>
          <w:rtl/>
        </w:rPr>
        <w:t>&lt;الإدارة المعنية بالأمن السيبراني&gt;</w:t>
      </w:r>
      <w:r w:rsidR="0088708A" w:rsidRPr="00C80DFF">
        <w:rPr>
          <w:rFonts w:ascii="Arial" w:hAnsi="Arial" w:cs="Arial"/>
          <w:color w:val="373E49" w:themeColor="accent1"/>
          <w:sz w:val="26"/>
          <w:szCs w:val="26"/>
          <w:rtl/>
        </w:rPr>
        <w:t>.</w:t>
      </w:r>
    </w:p>
    <w:p w14:paraId="7D302878" w14:textId="5813BEF9" w:rsidR="00B331BA" w:rsidRPr="00C80DFF" w:rsidRDefault="00177027" w:rsidP="00850A16">
      <w:pPr>
        <w:pStyle w:val="ListParagraph"/>
        <w:numPr>
          <w:ilvl w:val="0"/>
          <w:numId w:val="44"/>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C80DFF">
        <w:rPr>
          <w:rFonts w:ascii="Arial" w:hAnsi="Arial" w:cs="Arial"/>
          <w:b/>
          <w:bCs/>
          <w:color w:val="373E49" w:themeColor="accent1"/>
          <w:sz w:val="26"/>
          <w:szCs w:val="26"/>
          <w:rtl/>
        </w:rPr>
        <w:t xml:space="preserve">تنفيذ </w:t>
      </w:r>
      <w:r w:rsidR="00BF56AD" w:rsidRPr="00C80DFF">
        <w:rPr>
          <w:rFonts w:ascii="Arial" w:hAnsi="Arial" w:cs="Arial"/>
          <w:b/>
          <w:bCs/>
          <w:color w:val="373E49" w:themeColor="accent1"/>
          <w:sz w:val="26"/>
          <w:szCs w:val="26"/>
          <w:rtl/>
        </w:rPr>
        <w:t>السياسة</w:t>
      </w:r>
      <w:r w:rsidR="00D46737" w:rsidRPr="00C80DFF">
        <w:rPr>
          <w:rFonts w:ascii="Arial" w:hAnsi="Arial" w:cs="Arial"/>
          <w:b/>
          <w:bCs/>
          <w:color w:val="373E49" w:themeColor="accent1"/>
          <w:sz w:val="26"/>
          <w:szCs w:val="26"/>
          <w:rtl/>
        </w:rPr>
        <w:t xml:space="preserve"> وتطبيقها</w:t>
      </w:r>
      <w:r w:rsidRPr="00C80DFF">
        <w:rPr>
          <w:rFonts w:ascii="Arial" w:hAnsi="Arial" w:cs="Arial"/>
          <w:b/>
          <w:bCs/>
          <w:color w:val="373E49" w:themeColor="accent1"/>
          <w:sz w:val="26"/>
          <w:szCs w:val="26"/>
          <w:rtl/>
        </w:rPr>
        <w:t>:</w:t>
      </w:r>
      <w:r w:rsidRPr="00C80DFF">
        <w:rPr>
          <w:rFonts w:ascii="Arial" w:hAnsi="Arial" w:cs="Arial"/>
          <w:color w:val="373E49" w:themeColor="accent1"/>
          <w:sz w:val="26"/>
          <w:szCs w:val="26"/>
          <w:rtl/>
        </w:rPr>
        <w:t xml:space="preserve"> </w:t>
      </w:r>
      <w:r w:rsidRPr="00C80DFF">
        <w:rPr>
          <w:rFonts w:ascii="Arial" w:hAnsi="Arial" w:cs="Arial"/>
          <w:color w:val="373E49" w:themeColor="accent1"/>
          <w:sz w:val="26"/>
          <w:szCs w:val="26"/>
          <w:highlight w:val="cyan"/>
          <w:rtl/>
        </w:rPr>
        <w:t>&lt;الإدارة المعنية بتقنية المعلومات&gt;</w:t>
      </w:r>
      <w:r w:rsidR="0088708A" w:rsidRPr="00C80DFF">
        <w:rPr>
          <w:rFonts w:ascii="Arial" w:hAnsi="Arial" w:cs="Arial"/>
          <w:color w:val="373E49" w:themeColor="accent1"/>
          <w:sz w:val="26"/>
          <w:szCs w:val="26"/>
          <w:rtl/>
        </w:rPr>
        <w:t>.</w:t>
      </w:r>
    </w:p>
    <w:p w14:paraId="390FC5E1" w14:textId="2AA8C8CE" w:rsidR="00A86C96" w:rsidRPr="00C80DFF" w:rsidRDefault="00D57680" w:rsidP="00850A16">
      <w:pPr>
        <w:pStyle w:val="ListParagraph"/>
        <w:numPr>
          <w:ilvl w:val="0"/>
          <w:numId w:val="44"/>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C80DFF">
        <w:rPr>
          <w:rFonts w:ascii="Arial" w:hAnsi="Arial" w:cs="Arial"/>
          <w:b/>
          <w:bCs/>
          <w:color w:val="373E49" w:themeColor="accent1"/>
          <w:sz w:val="26"/>
          <w:szCs w:val="26"/>
          <w:rtl/>
        </w:rPr>
        <w:t>قياس الالتزام بالسياسة:</w:t>
      </w:r>
      <w:r w:rsidRPr="00C80DFF">
        <w:rPr>
          <w:rFonts w:ascii="Arial" w:hAnsi="Arial" w:cs="Arial"/>
          <w:color w:val="373E49" w:themeColor="accent1"/>
          <w:sz w:val="26"/>
          <w:szCs w:val="26"/>
          <w:rtl/>
        </w:rPr>
        <w:t xml:space="preserve"> </w:t>
      </w:r>
      <w:r w:rsidRPr="00C80DFF">
        <w:rPr>
          <w:rFonts w:ascii="Arial" w:hAnsi="Arial" w:cs="Arial"/>
          <w:color w:val="373E49" w:themeColor="accent1"/>
          <w:sz w:val="26"/>
          <w:szCs w:val="26"/>
          <w:highlight w:val="cyan"/>
          <w:rtl/>
        </w:rPr>
        <w:t>&lt;الإدارة المعنية بالأمن السيبراني&gt;</w:t>
      </w:r>
      <w:r w:rsidRPr="00C80DFF">
        <w:rPr>
          <w:rFonts w:ascii="Arial" w:hAnsi="Arial" w:cs="Arial"/>
          <w:color w:val="373E49" w:themeColor="accent1"/>
          <w:sz w:val="26"/>
          <w:szCs w:val="26"/>
          <w:rtl/>
        </w:rPr>
        <w:t>.</w:t>
      </w:r>
    </w:p>
    <w:p w14:paraId="419FD0D0" w14:textId="77777777" w:rsidR="00A86C96" w:rsidRPr="00C80DFF" w:rsidRDefault="00A86C96" w:rsidP="00850A16">
      <w:pPr>
        <w:pStyle w:val="Heading1"/>
        <w:bidi/>
        <w:spacing w:before="480"/>
        <w:jc w:val="both"/>
        <w:rPr>
          <w:rFonts w:ascii="Arial" w:hAnsi="Arial" w:cs="Arial"/>
          <w:color w:val="2B3B82" w:themeColor="text1"/>
        </w:rPr>
      </w:pPr>
      <w:bookmarkStart w:id="24" w:name="_Toc99357286"/>
      <w:bookmarkStart w:id="25" w:name="_Toc118031260"/>
      <w:r w:rsidRPr="00C80DFF">
        <w:rPr>
          <w:rFonts w:ascii="Arial" w:hAnsi="Arial" w:cs="Arial"/>
          <w:color w:val="2B3B82" w:themeColor="text1"/>
          <w:rtl/>
        </w:rPr>
        <w:t>التحديث والمراجعة</w:t>
      </w:r>
      <w:bookmarkEnd w:id="24"/>
      <w:bookmarkEnd w:id="25"/>
      <w:r w:rsidRPr="00C80DFF">
        <w:rPr>
          <w:rFonts w:ascii="Arial" w:hAnsi="Arial" w:cs="Arial"/>
          <w:color w:val="2B3B82" w:themeColor="text1"/>
          <w:rtl/>
        </w:rPr>
        <w:t xml:space="preserve"> </w:t>
      </w:r>
    </w:p>
    <w:p w14:paraId="0CEED64C" w14:textId="78F0618A" w:rsidR="00A86C96" w:rsidRPr="00C80DFF" w:rsidRDefault="00CF63FD" w:rsidP="00850A16">
      <w:pPr>
        <w:tabs>
          <w:tab w:val="right" w:pos="1287"/>
        </w:tabs>
        <w:bidi/>
        <w:spacing w:before="120" w:after="120" w:line="276" w:lineRule="auto"/>
        <w:jc w:val="both"/>
        <w:rPr>
          <w:rFonts w:ascii="Arial" w:hAnsi="Arial" w:cs="Arial"/>
          <w:color w:val="373E49" w:themeColor="accent1"/>
          <w:sz w:val="26"/>
          <w:szCs w:val="26"/>
        </w:rPr>
      </w:pPr>
      <w:r w:rsidRPr="00C80DFF">
        <w:rPr>
          <w:rFonts w:ascii="Arial" w:hAnsi="Arial" w:cs="Arial"/>
          <w:color w:val="373E49" w:themeColor="accent1"/>
          <w:sz w:val="26"/>
          <w:szCs w:val="26"/>
        </w:rPr>
        <w:tab/>
        <w:t xml:space="preserve">         </w:t>
      </w:r>
      <w:r w:rsidR="00A86C96" w:rsidRPr="00C80DFF">
        <w:rPr>
          <w:rFonts w:ascii="Arial" w:hAnsi="Arial" w:cs="Arial"/>
          <w:color w:val="373E49" w:themeColor="accent1"/>
          <w:sz w:val="26"/>
          <w:szCs w:val="26"/>
          <w:rtl/>
        </w:rPr>
        <w:t xml:space="preserve">يجب على </w:t>
      </w:r>
      <w:r w:rsidR="00A86C96" w:rsidRPr="00C80DFF">
        <w:rPr>
          <w:rFonts w:ascii="Arial" w:hAnsi="Arial" w:cs="Arial"/>
          <w:color w:val="373E49" w:themeColor="accent1"/>
          <w:sz w:val="26"/>
          <w:szCs w:val="26"/>
          <w:highlight w:val="cyan"/>
          <w:rtl/>
        </w:rPr>
        <w:t>&lt;الإدارة المعنية بالأمن السيبراني&gt;</w:t>
      </w:r>
      <w:r w:rsidR="00A86C96" w:rsidRPr="00C80DFF">
        <w:rPr>
          <w:rFonts w:ascii="Arial" w:hAnsi="Arial" w:cs="Arial"/>
          <w:color w:val="373E49" w:themeColor="accent1"/>
          <w:sz w:val="26"/>
          <w:szCs w:val="26"/>
          <w:rtl/>
        </w:rPr>
        <w:t xml:space="preserve"> مراجعة السياسة </w:t>
      </w:r>
      <w:r w:rsidR="00A86C96" w:rsidRPr="00C80DFF">
        <w:rPr>
          <w:rFonts w:ascii="Arial" w:hAnsi="Arial" w:cs="Arial"/>
          <w:color w:val="373E49" w:themeColor="accent1"/>
          <w:sz w:val="26"/>
          <w:szCs w:val="26"/>
          <w:highlight w:val="cyan"/>
          <w:rtl/>
        </w:rPr>
        <w:t>سنويًا</w:t>
      </w:r>
      <w:r w:rsidR="00A86C96" w:rsidRPr="00C80DFF">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A86C96" w:rsidRPr="00C80DFF">
        <w:rPr>
          <w:rFonts w:ascii="Arial" w:hAnsi="Arial" w:cs="Arial"/>
          <w:color w:val="373E49" w:themeColor="accent1"/>
          <w:sz w:val="26"/>
          <w:szCs w:val="26"/>
          <w:highlight w:val="cyan"/>
          <w:rtl/>
        </w:rPr>
        <w:t>&lt;اسم الجهة&gt;</w:t>
      </w:r>
      <w:r w:rsidR="00A86C96" w:rsidRPr="00C80DFF">
        <w:rPr>
          <w:rFonts w:ascii="Arial" w:hAnsi="Arial" w:cs="Arial"/>
          <w:color w:val="373E49" w:themeColor="accent1"/>
          <w:sz w:val="26"/>
          <w:szCs w:val="26"/>
          <w:rtl/>
        </w:rPr>
        <w:t xml:space="preserve"> أو المتطلبات التشريعية والتنظيمية ذات العلاقة.</w:t>
      </w:r>
      <w:r w:rsidR="00A86C96" w:rsidRPr="00C80DFF">
        <w:rPr>
          <w:rFonts w:ascii="Arial" w:hAnsi="Arial" w:cs="Arial"/>
          <w:color w:val="373E49" w:themeColor="accent1"/>
          <w:sz w:val="26"/>
          <w:szCs w:val="26"/>
          <w:rtl/>
          <w:lang w:eastAsia="ar"/>
        </w:rPr>
        <w:t xml:space="preserve"> </w:t>
      </w:r>
    </w:p>
    <w:bookmarkStart w:id="26" w:name="_الالتزام_بالسياسة"/>
    <w:bookmarkStart w:id="27" w:name="الالتزام"/>
    <w:bookmarkEnd w:id="26"/>
    <w:p w14:paraId="48B35261" w14:textId="7C1F4AA1" w:rsidR="00D35C10" w:rsidRPr="00C80DFF" w:rsidRDefault="00D35C10" w:rsidP="00850A16">
      <w:pPr>
        <w:pStyle w:val="Heading1"/>
        <w:bidi/>
        <w:spacing w:before="480" w:after="120" w:line="276" w:lineRule="auto"/>
        <w:jc w:val="both"/>
        <w:rPr>
          <w:rFonts w:ascii="Arial" w:eastAsia="Times New Roman" w:hAnsi="Arial" w:cs="Arial"/>
          <w:color w:val="2B3B82" w:themeColor="text1"/>
          <w:rtl/>
        </w:rPr>
      </w:pPr>
      <w:r w:rsidRPr="00C80DFF">
        <w:rPr>
          <w:rFonts w:ascii="Arial" w:eastAsia="Times New Roman" w:hAnsi="Arial" w:cs="Arial"/>
          <w:color w:val="2B3B82" w:themeColor="text1"/>
          <w:rtl/>
        </w:rPr>
        <w:fldChar w:fldCharType="begin"/>
      </w:r>
      <w:r w:rsidR="00D46737" w:rsidRPr="00C80DFF">
        <w:rPr>
          <w:rFonts w:ascii="Arial" w:eastAsia="Times New Roman" w:hAnsi="Arial" w:cs="Arial"/>
          <w:color w:val="2B3B82" w:themeColor="text1"/>
        </w:rPr>
        <w:instrText>HYPERLINK</w:instrText>
      </w:r>
      <w:r w:rsidR="00D46737" w:rsidRPr="00C80DFF">
        <w:rPr>
          <w:rFonts w:ascii="Arial" w:eastAsia="Times New Roman" w:hAnsi="Arial" w:cs="Arial"/>
          <w:color w:val="2B3B82" w:themeColor="text1"/>
          <w:rtl/>
        </w:rPr>
        <w:instrText xml:space="preserve">  \</w:instrText>
      </w:r>
      <w:r w:rsidR="00D46737" w:rsidRPr="00C80DFF">
        <w:rPr>
          <w:rFonts w:ascii="Arial" w:eastAsia="Times New Roman" w:hAnsi="Arial" w:cs="Arial"/>
          <w:color w:val="2B3B82" w:themeColor="text1"/>
        </w:rPr>
        <w:instrText>l</w:instrText>
      </w:r>
      <w:r w:rsidR="00D46737" w:rsidRPr="00C80DFF">
        <w:rPr>
          <w:rFonts w:ascii="Arial" w:eastAsia="Times New Roman" w:hAnsi="Arial" w:cs="Arial"/>
          <w:color w:val="2B3B82" w:themeColor="text1"/>
          <w:rtl/>
        </w:rPr>
        <w:instrText xml:space="preserve"> "الالتزام" \</w:instrText>
      </w:r>
      <w:r w:rsidR="00D46737" w:rsidRPr="00C80DFF">
        <w:rPr>
          <w:rFonts w:ascii="Arial" w:eastAsia="Times New Roman" w:hAnsi="Arial" w:cs="Arial"/>
          <w:color w:val="2B3B82" w:themeColor="text1"/>
        </w:rPr>
        <w:instrText>o</w:instrText>
      </w:r>
      <w:r w:rsidR="00D46737" w:rsidRPr="00C80DFF">
        <w:rPr>
          <w:rFonts w:ascii="Arial" w:eastAsia="Times New Roman" w:hAnsi="Arial" w:cs="Arial"/>
          <w:color w:val="2B3B82" w:themeColor="text1"/>
          <w:rtl/>
        </w:rPr>
        <w:instrText xml:space="preserve"> "يهدف هذا القسم إلى تحديد متطلبات الالتزام بالسياسة؛ والنتائج المترتبة على مخالفتها أو انتهاكها."</w:instrText>
      </w:r>
      <w:r w:rsidRPr="00C80DFF">
        <w:rPr>
          <w:rFonts w:ascii="Arial" w:eastAsia="Times New Roman" w:hAnsi="Arial" w:cs="Arial"/>
          <w:color w:val="2B3B82" w:themeColor="text1"/>
          <w:rtl/>
        </w:rPr>
        <w:fldChar w:fldCharType="separate"/>
      </w:r>
      <w:bookmarkStart w:id="28" w:name="_Toc118031261"/>
      <w:bookmarkStart w:id="29" w:name="_Toc6985290"/>
      <w:r w:rsidRPr="00C80DFF">
        <w:rPr>
          <w:rFonts w:ascii="Arial" w:eastAsia="Times New Roman" w:hAnsi="Arial" w:cs="Arial"/>
          <w:color w:val="2B3B82" w:themeColor="text1"/>
          <w:rtl/>
        </w:rPr>
        <w:t>الالتزام بالسياسة</w:t>
      </w:r>
      <w:bookmarkEnd w:id="27"/>
      <w:bookmarkEnd w:id="28"/>
      <w:bookmarkEnd w:id="29"/>
      <w:r w:rsidRPr="00C80DFF">
        <w:rPr>
          <w:rFonts w:ascii="Arial" w:eastAsia="Times New Roman" w:hAnsi="Arial" w:cs="Arial"/>
          <w:color w:val="2B3B82" w:themeColor="text1"/>
          <w:rtl/>
        </w:rPr>
        <w:fldChar w:fldCharType="end"/>
      </w:r>
    </w:p>
    <w:p w14:paraId="4D1A6024" w14:textId="455E8AD3" w:rsidR="00177027" w:rsidRPr="00C80DFF" w:rsidRDefault="00177027" w:rsidP="00850A16">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على </w:t>
      </w:r>
      <w:r w:rsidRPr="00C80DFF">
        <w:rPr>
          <w:rFonts w:ascii="Arial" w:hAnsi="Arial" w:cs="Arial"/>
          <w:color w:val="373E49" w:themeColor="accent1"/>
          <w:sz w:val="26"/>
          <w:szCs w:val="26"/>
          <w:highlight w:val="cyan"/>
          <w:rtl/>
          <w:lang w:eastAsia="ar"/>
        </w:rPr>
        <w:t>&lt;رئيس الإدارة المعنية بالأمن السيبراني&gt;</w:t>
      </w:r>
      <w:r w:rsidRPr="00C80DFF">
        <w:rPr>
          <w:rFonts w:ascii="Arial" w:hAnsi="Arial" w:cs="Arial"/>
          <w:color w:val="373E49" w:themeColor="accent1"/>
          <w:sz w:val="26"/>
          <w:szCs w:val="26"/>
          <w:rtl/>
          <w:lang w:eastAsia="ar"/>
        </w:rPr>
        <w:t xml:space="preserve"> </w:t>
      </w:r>
      <w:r w:rsidR="00EA3EBD" w:rsidRPr="00C80DFF">
        <w:rPr>
          <w:rFonts w:ascii="Arial" w:hAnsi="Arial" w:cs="Arial"/>
          <w:color w:val="373E49" w:themeColor="accent1"/>
          <w:sz w:val="26"/>
          <w:szCs w:val="26"/>
          <w:rtl/>
          <w:lang w:eastAsia="ar"/>
        </w:rPr>
        <w:t xml:space="preserve">التأكد من </w:t>
      </w:r>
      <w:r w:rsidRPr="00C80DFF">
        <w:rPr>
          <w:rFonts w:ascii="Arial" w:hAnsi="Arial" w:cs="Arial"/>
          <w:color w:val="373E49" w:themeColor="accent1"/>
          <w:sz w:val="26"/>
          <w:szCs w:val="26"/>
          <w:rtl/>
          <w:lang w:eastAsia="ar"/>
        </w:rPr>
        <w:t xml:space="preserve">التزام </w:t>
      </w:r>
      <w:r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 xml:space="preserve"> بهذه السياسة دوري</w:t>
      </w:r>
      <w:r w:rsidR="00EB66FC" w:rsidRPr="00C80DFF">
        <w:rPr>
          <w:rFonts w:ascii="Arial" w:hAnsi="Arial" w:cs="Arial"/>
          <w:color w:val="373E49" w:themeColor="accent1"/>
          <w:sz w:val="26"/>
          <w:szCs w:val="26"/>
          <w:rtl/>
          <w:lang w:eastAsia="ar"/>
        </w:rPr>
        <w:t>ًا</w:t>
      </w:r>
      <w:r w:rsidRPr="00C80DFF">
        <w:rPr>
          <w:rFonts w:ascii="Arial" w:hAnsi="Arial" w:cs="Arial"/>
          <w:color w:val="373E49" w:themeColor="accent1"/>
          <w:sz w:val="26"/>
          <w:szCs w:val="26"/>
          <w:rtl/>
          <w:lang w:eastAsia="ar"/>
        </w:rPr>
        <w:t>.</w:t>
      </w:r>
    </w:p>
    <w:p w14:paraId="07E71E52" w14:textId="77777777" w:rsidR="00177027" w:rsidRPr="00C80DFF" w:rsidRDefault="00177027" w:rsidP="00850A16">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يجب على كافة العاملين في </w:t>
      </w:r>
      <w:r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 xml:space="preserve"> الالتزام بهذه السياسة.</w:t>
      </w:r>
    </w:p>
    <w:p w14:paraId="609E8963" w14:textId="1203D08F" w:rsidR="0070463F" w:rsidRPr="00C80DFF" w:rsidRDefault="00177027" w:rsidP="00DB27BF">
      <w:pPr>
        <w:pStyle w:val="ListParagraph"/>
        <w:numPr>
          <w:ilvl w:val="0"/>
          <w:numId w:val="37"/>
        </w:numPr>
        <w:bidi/>
        <w:spacing w:before="120" w:after="120" w:line="276" w:lineRule="auto"/>
        <w:ind w:left="387"/>
        <w:contextualSpacing w:val="0"/>
        <w:jc w:val="both"/>
        <w:rPr>
          <w:rFonts w:ascii="Arial" w:hAnsi="Arial" w:cs="Arial"/>
          <w:color w:val="373E49" w:themeColor="accent1"/>
          <w:sz w:val="26"/>
          <w:szCs w:val="26"/>
          <w:lang w:eastAsia="ar"/>
        </w:rPr>
      </w:pPr>
      <w:r w:rsidRPr="00C80DFF">
        <w:rPr>
          <w:rFonts w:ascii="Arial" w:hAnsi="Arial" w:cs="Arial"/>
          <w:color w:val="373E49" w:themeColor="accent1"/>
          <w:sz w:val="26"/>
          <w:szCs w:val="26"/>
          <w:rtl/>
          <w:lang w:eastAsia="ar"/>
        </w:rPr>
        <w:t xml:space="preserve">قد يعرض أي انتهاك لهذه السياسة صاحب المخالفة إلى إجراء تأديبي حسب الإجراءات المتبعة في </w:t>
      </w:r>
      <w:r w:rsidRPr="00C80DFF">
        <w:rPr>
          <w:rFonts w:ascii="Arial" w:hAnsi="Arial" w:cs="Arial"/>
          <w:color w:val="373E49" w:themeColor="accent1"/>
          <w:sz w:val="26"/>
          <w:szCs w:val="26"/>
          <w:highlight w:val="cyan"/>
          <w:rtl/>
          <w:lang w:eastAsia="ar"/>
        </w:rPr>
        <w:t>&lt;اسم الجهة&gt;</w:t>
      </w:r>
      <w:r w:rsidRPr="00C80DFF">
        <w:rPr>
          <w:rFonts w:ascii="Arial" w:hAnsi="Arial" w:cs="Arial"/>
          <w:color w:val="373E49" w:themeColor="accent1"/>
          <w:sz w:val="26"/>
          <w:szCs w:val="26"/>
          <w:rtl/>
          <w:lang w:eastAsia="ar"/>
        </w:rPr>
        <w:t>.</w:t>
      </w:r>
      <w:r w:rsidR="007F7E95" w:rsidRPr="00C80DFF">
        <w:rPr>
          <w:rFonts w:ascii="Arial" w:hAnsi="Arial" w:cs="Arial"/>
          <w:color w:val="373E49" w:themeColor="accent1"/>
          <w:sz w:val="26"/>
          <w:szCs w:val="26"/>
          <w:rtl/>
          <w:lang w:eastAsia="ar"/>
        </w:rPr>
        <w:t xml:space="preserve"> </w:t>
      </w:r>
    </w:p>
    <w:sectPr w:rsidR="0070463F" w:rsidRPr="00C80DFF" w:rsidSect="009A2BEF">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655A" w14:textId="77777777" w:rsidR="009A78D4" w:rsidRDefault="009A78D4" w:rsidP="00023F00">
      <w:pPr>
        <w:spacing w:after="0" w:line="240" w:lineRule="auto"/>
      </w:pPr>
      <w:r>
        <w:separator/>
      </w:r>
    </w:p>
  </w:endnote>
  <w:endnote w:type="continuationSeparator" w:id="0">
    <w:p w14:paraId="3D6B7355" w14:textId="77777777" w:rsidR="009A78D4" w:rsidRDefault="009A78D4" w:rsidP="00023F00">
      <w:pPr>
        <w:spacing w:after="0" w:line="240" w:lineRule="auto"/>
      </w:pPr>
      <w:r>
        <w:continuationSeparator/>
      </w:r>
    </w:p>
  </w:endnote>
  <w:endnote w:type="continuationNotice" w:id="1">
    <w:p w14:paraId="17334D97" w14:textId="77777777" w:rsidR="009A78D4" w:rsidRDefault="009A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50615181" w:rsidR="004012CB" w:rsidRDefault="004012CB"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4012CB" w:rsidRPr="006F3EDD" w:rsidRDefault="004012CB" w:rsidP="004012CB">
        <w:pPr>
          <w:bidi/>
          <w:jc w:val="center"/>
          <w:rPr>
            <w:rFonts w:ascii="Arial" w:hAnsi="Arial" w:cs="Arial"/>
            <w:color w:val="2B3B82" w:themeColor="accent4"/>
            <w:sz w:val="16"/>
            <w:szCs w:val="16"/>
            <w:rtl/>
          </w:rPr>
        </w:pPr>
        <w:r w:rsidRPr="0088708A">
          <w:rPr>
            <w:rFonts w:ascii="Arial" w:hAnsi="Arial" w:cs="Arial"/>
            <w:color w:val="F30303"/>
            <w:sz w:val="20"/>
            <w:szCs w:val="20"/>
            <w:rtl/>
          </w:rPr>
          <w:t>اختر التصنيف</w:t>
        </w:r>
      </w:p>
    </w:sdtContent>
  </w:sdt>
  <w:p w14:paraId="66D8D32B" w14:textId="038721C0" w:rsidR="00931253" w:rsidRPr="006F3EDD" w:rsidRDefault="004012CB" w:rsidP="00FA393F">
    <w:pPr>
      <w:bidi/>
      <w:jc w:val="center"/>
      <w:rPr>
        <w:rFonts w:ascii="Arial" w:hAnsi="Arial" w:cs="Arial"/>
        <w:color w:val="2B3B82" w:themeColor="accent4"/>
        <w:sz w:val="18"/>
        <w:szCs w:val="18"/>
      </w:rPr>
    </w:pPr>
    <w:r w:rsidRPr="0088708A">
      <w:rPr>
        <w:rFonts w:ascii="Arial" w:hAnsi="Arial" w:cs="Arial"/>
        <w:color w:val="2B3B82" w:themeColor="accent4"/>
        <w:sz w:val="18"/>
        <w:szCs w:val="18"/>
        <w:rtl/>
      </w:rPr>
      <w:t xml:space="preserve">الإصدار </w:t>
    </w:r>
    <w:r w:rsidR="00FA393F" w:rsidRPr="00850A16">
      <w:rPr>
        <w:rFonts w:ascii="Arial" w:hAnsi="Arial" w:cs="Arial"/>
        <w:noProof/>
        <w:sz w:val="24"/>
        <w:szCs w:val="24"/>
        <w:highlight w:val="cyan"/>
        <w:lang w:eastAsia="en-US"/>
      </w:rPr>
      <mc:AlternateContent>
        <mc:Choice Requires="wps">
          <w:drawing>
            <wp:anchor distT="45720" distB="45720" distL="114300" distR="114300" simplePos="0" relativeHeight="251660293" behindDoc="0" locked="1" layoutInCell="1" allowOverlap="1" wp14:anchorId="181078E6" wp14:editId="4AFACFB1">
              <wp:simplePos x="0" y="0"/>
              <wp:positionH relativeFrom="margin">
                <wp:align>center</wp:align>
              </wp:positionH>
              <wp:positionV relativeFrom="page">
                <wp:align>bottom</wp:align>
              </wp:positionV>
              <wp:extent cx="1134110" cy="54864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5F045CC7" w14:textId="5F40FE0D" w:rsidR="00FA393F" w:rsidRPr="006F3EDD" w:rsidRDefault="00FA393F" w:rsidP="004012CB">
                          <w:pPr>
                            <w:jc w:val="center"/>
                            <w:rPr>
                              <w:rFonts w:ascii="Arial" w:hAnsi="Arial" w:cs="Arial"/>
                              <w:color w:val="2B3B82" w:themeColor="accent4"/>
                              <w:sz w:val="18"/>
                              <w:szCs w:val="18"/>
                              <w:rtl/>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E541B7">
                            <w:rPr>
                              <w:rFonts w:ascii="Arial" w:hAnsi="Arial" w:cs="Arial"/>
                              <w:noProof/>
                              <w:color w:val="2B3B82" w:themeColor="accent4"/>
                              <w:sz w:val="18"/>
                              <w:szCs w:val="18"/>
                            </w:rPr>
                            <w:t>6</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78E6" id="Text Box 7" o:spid="_x0000_s1031" type="#_x0000_t202" style="position:absolute;left:0;text-align:left;margin-left:0;margin-top:0;width:89.3pt;height:43.2pt;z-index:25166029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w6sqSQ0CAAD5AwAA&#10;DgAAAAAAAAAAAAAAAAAuAgAAZHJzL2Uyb0RvYy54bWxQSwECLQAUAAYACAAAACEAUnNmL9kAAAAE&#10;AQAADwAAAAAAAAAAAAAAAABnBAAAZHJzL2Rvd25yZXYueG1sUEsFBgAAAAAEAAQA8wAAAG0FAAAA&#10;AA==&#10;" filled="f" stroked="f">
              <v:textbox>
                <w:txbxContent>
                  <w:p w14:paraId="5F045CC7" w14:textId="5F40FE0D" w:rsidR="00FA393F" w:rsidRPr="006F3EDD" w:rsidRDefault="00FA393F" w:rsidP="004012CB">
                    <w:pPr>
                      <w:jc w:val="center"/>
                      <w:rPr>
                        <w:rFonts w:ascii="Arial" w:hAnsi="Arial" w:cs="Arial"/>
                        <w:color w:val="2B3B82" w:themeColor="accent4"/>
                        <w:sz w:val="18"/>
                        <w:szCs w:val="18"/>
                        <w:rtl/>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E541B7">
                      <w:rPr>
                        <w:rFonts w:ascii="Arial" w:hAnsi="Arial" w:cs="Arial"/>
                        <w:noProof/>
                        <w:color w:val="2B3B82" w:themeColor="accent4"/>
                        <w:sz w:val="18"/>
                        <w:szCs w:val="18"/>
                      </w:rPr>
                      <w:t>6</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FA393F">
      <w:rPr>
        <w:rFonts w:ascii="Arial" w:hAnsi="Arial" w:cs="Arial" w:hint="cs"/>
        <w:color w:val="2B3B82" w:themeColor="accent4"/>
        <w:sz w:val="18"/>
        <w:szCs w:val="18"/>
        <w:highlight w:val="cyan"/>
        <w:rtl/>
      </w:rPr>
      <w:t>&lt;1.0&gt;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66E09281" w:rsidR="00931253" w:rsidRDefault="00931253">
    <w:pPr>
      <w:pStyle w:val="Footer"/>
      <w:bidi/>
      <w:rPr>
        <w:noProof/>
      </w:rPr>
    </w:pPr>
  </w:p>
  <w:p w14:paraId="02A35E74" w14:textId="171D4C27" w:rsidR="00931253" w:rsidRDefault="0093125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53C6" w14:textId="77777777" w:rsidR="009A78D4" w:rsidRDefault="009A78D4" w:rsidP="00023F00">
      <w:pPr>
        <w:spacing w:after="0" w:line="240" w:lineRule="auto"/>
      </w:pPr>
      <w:r>
        <w:separator/>
      </w:r>
    </w:p>
  </w:footnote>
  <w:footnote w:type="continuationSeparator" w:id="0">
    <w:p w14:paraId="43D6EC12" w14:textId="77777777" w:rsidR="009A78D4" w:rsidRDefault="009A78D4" w:rsidP="00023F00">
      <w:pPr>
        <w:spacing w:after="0" w:line="240" w:lineRule="auto"/>
      </w:pPr>
      <w:r>
        <w:continuationSeparator/>
      </w:r>
    </w:p>
  </w:footnote>
  <w:footnote w:type="continuationNotice" w:id="1">
    <w:p w14:paraId="404B5C84" w14:textId="77777777" w:rsidR="009A78D4" w:rsidRDefault="009A7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CC5A" w14:textId="4E056478" w:rsidR="00F17F42" w:rsidRPr="00CE4194" w:rsidRDefault="00CE4194" w:rsidP="00CE4194">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5B2D" w14:textId="100194C1" w:rsidR="00C100E5" w:rsidRDefault="00C100E5" w:rsidP="00CE4194">
    <w:pPr>
      <w:pStyle w:val="Header"/>
      <w:jc w:val="center"/>
      <w:rPr>
        <w:rFonts w:ascii="Arial" w:hAnsi="Arial" w:cs="Arial"/>
      </w:rPr>
    </w:pPr>
    <w:r>
      <w:rPr>
        <w:noProof/>
        <w:lang w:eastAsia="en-US"/>
      </w:rPr>
      <mc:AlternateContent>
        <mc:Choice Requires="wps">
          <w:drawing>
            <wp:anchor distT="0" distB="0" distL="114300" distR="114300" simplePos="0" relativeHeight="251663365" behindDoc="0" locked="0" layoutInCell="1" allowOverlap="1" wp14:anchorId="72A78817" wp14:editId="2F8D847E">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A2316B" id="Rectangle 2" o:spid="_x0000_s1026" style="position:absolute;margin-left:484.25pt;margin-top:-34.45pt;width:3.6pt;height:65.25pt;flip:x;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62341" behindDoc="1" locked="0" layoutInCell="1" allowOverlap="1" wp14:anchorId="201CDC82" wp14:editId="2CEC8C4B">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42E56" w14:textId="22F018E4" w:rsidR="00C100E5" w:rsidRDefault="00C100E5" w:rsidP="00C100E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C100E5">
                            <w:rPr>
                              <w:rFonts w:ascii="Arial" w:hAnsi="Arial" w:cs="Arial"/>
                              <w:color w:val="373E49" w:themeColor="accent1"/>
                              <w:sz w:val="24"/>
                              <w:szCs w:val="24"/>
                              <w:rtl/>
                            </w:rPr>
                            <w:t>سياسة الإعدادات والتحصين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CDC82"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0E442E56" w14:textId="22F018E4" w:rsidR="00C100E5" w:rsidRDefault="00C100E5" w:rsidP="00C100E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C100E5">
                      <w:rPr>
                        <w:rFonts w:ascii="Arial" w:hAnsi="Arial" w:cs="Arial"/>
                        <w:color w:val="373E49" w:themeColor="accent1"/>
                        <w:sz w:val="24"/>
                        <w:szCs w:val="24"/>
                        <w:rtl/>
                      </w:rPr>
                      <w:t>سياسة الإعدادات والتحصين</w:t>
                    </w:r>
                  </w:p>
                </w:txbxContent>
              </v:textbox>
              <w10:wrap anchorx="margin"/>
            </v:shape>
          </w:pict>
        </mc:Fallback>
      </mc:AlternateContent>
    </w:r>
  </w:p>
  <w:p w14:paraId="1D60C78F" w14:textId="77777777" w:rsidR="00C100E5" w:rsidRDefault="00C100E5" w:rsidP="00C100E5">
    <w:pPr>
      <w:pStyle w:val="Header"/>
      <w:bidi/>
      <w:jc w:val="center"/>
      <w:rPr>
        <w:rFonts w:ascii="Arial" w:hAnsi="Arial" w:cs="Arial"/>
      </w:rPr>
    </w:pPr>
  </w:p>
  <w:p w14:paraId="07F5A552" w14:textId="24B5EF3C" w:rsidR="00931253" w:rsidRPr="00C100E5" w:rsidRDefault="00931253" w:rsidP="00C10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65B4" w14:textId="0FFAF3C0" w:rsidR="00C80DFF" w:rsidRPr="00CE4194" w:rsidRDefault="00C80DFF" w:rsidP="00CE41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763AAB"/>
    <w:multiLevelType w:val="multilevel"/>
    <w:tmpl w:val="FC40D8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EB2721"/>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7F31593"/>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11C610CB"/>
    <w:multiLevelType w:val="multilevel"/>
    <w:tmpl w:val="C6A8B946"/>
    <w:lvl w:ilvl="0">
      <w:start w:val="2"/>
      <w:numFmt w:val="decimal"/>
      <w:lvlText w:val="%1"/>
      <w:lvlJc w:val="left"/>
      <w:pPr>
        <w:ind w:left="370" w:hanging="37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0B6E16"/>
    <w:multiLevelType w:val="multilevel"/>
    <w:tmpl w:val="1C1CA916"/>
    <w:lvl w:ilvl="0">
      <w:start w:val="1"/>
      <w:numFmt w:val="decimal"/>
      <w:lvlText w:val="%1-"/>
      <w:lvlJc w:val="left"/>
      <w:pPr>
        <w:ind w:left="360" w:hanging="360"/>
      </w:pPr>
      <w:rPr>
        <w:rFonts w:ascii="Arial" w:hAnsi="Arial" w:cs="Arial"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7337B"/>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FA1A82"/>
    <w:multiLevelType w:val="multilevel"/>
    <w:tmpl w:val="03ECC7F8"/>
    <w:lvl w:ilvl="0">
      <w:start w:val="5"/>
      <w:numFmt w:val="decimal"/>
      <w:lvlText w:val="%1"/>
      <w:lvlJc w:val="left"/>
      <w:pPr>
        <w:ind w:left="380" w:hanging="380"/>
      </w:pPr>
      <w:rPr>
        <w:rFonts w:cs="DIN NEXT™ ARABIC REGULAR"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cs="DIN NEXT™ ARABIC REGULAR" w:hint="default"/>
      </w:rPr>
    </w:lvl>
    <w:lvl w:ilvl="3">
      <w:start w:val="1"/>
      <w:numFmt w:val="decimal"/>
      <w:lvlText w:val="%1-%2.%3.%4"/>
      <w:lvlJc w:val="left"/>
      <w:pPr>
        <w:ind w:left="3240" w:hanging="1080"/>
      </w:pPr>
      <w:rPr>
        <w:rFonts w:cs="DIN NEXT™ ARABIC REGULAR" w:hint="default"/>
      </w:rPr>
    </w:lvl>
    <w:lvl w:ilvl="4">
      <w:start w:val="1"/>
      <w:numFmt w:val="decimal"/>
      <w:lvlText w:val="%1-%2.%3.%4.%5"/>
      <w:lvlJc w:val="left"/>
      <w:pPr>
        <w:ind w:left="3960" w:hanging="1080"/>
      </w:pPr>
      <w:rPr>
        <w:rFonts w:cs="DIN NEXT™ ARABIC REGULAR" w:hint="default"/>
      </w:rPr>
    </w:lvl>
    <w:lvl w:ilvl="5">
      <w:start w:val="1"/>
      <w:numFmt w:val="decimal"/>
      <w:lvlText w:val="%1-%2.%3.%4.%5.%6"/>
      <w:lvlJc w:val="left"/>
      <w:pPr>
        <w:ind w:left="5040" w:hanging="1440"/>
      </w:pPr>
      <w:rPr>
        <w:rFonts w:cs="DIN NEXT™ ARABIC REGULAR" w:hint="default"/>
      </w:rPr>
    </w:lvl>
    <w:lvl w:ilvl="6">
      <w:start w:val="1"/>
      <w:numFmt w:val="decimal"/>
      <w:lvlText w:val="%1-%2.%3.%4.%5.%6.%7"/>
      <w:lvlJc w:val="left"/>
      <w:pPr>
        <w:ind w:left="5760" w:hanging="1440"/>
      </w:pPr>
      <w:rPr>
        <w:rFonts w:cs="DIN NEXT™ ARABIC REGULAR" w:hint="default"/>
      </w:rPr>
    </w:lvl>
    <w:lvl w:ilvl="7">
      <w:start w:val="1"/>
      <w:numFmt w:val="decimal"/>
      <w:lvlText w:val="%1-%2.%3.%4.%5.%6.%7.%8"/>
      <w:lvlJc w:val="left"/>
      <w:pPr>
        <w:ind w:left="6840" w:hanging="1800"/>
      </w:pPr>
      <w:rPr>
        <w:rFonts w:cs="DIN NEXT™ ARABIC REGULAR" w:hint="default"/>
      </w:rPr>
    </w:lvl>
    <w:lvl w:ilvl="8">
      <w:start w:val="1"/>
      <w:numFmt w:val="decimal"/>
      <w:lvlText w:val="%1-%2.%3.%4.%5.%6.%7.%8.%9"/>
      <w:lvlJc w:val="left"/>
      <w:pPr>
        <w:ind w:left="7560" w:hanging="1800"/>
      </w:pPr>
      <w:rPr>
        <w:rFonts w:cs="DIN NEXT™ ARABIC REGULAR" w:hint="default"/>
      </w:rPr>
    </w:lvl>
  </w:abstractNum>
  <w:abstractNum w:abstractNumId="15" w15:restartNumberingAfterBreak="0">
    <w:nsid w:val="1B5A1300"/>
    <w:multiLevelType w:val="multilevel"/>
    <w:tmpl w:val="27624B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080618"/>
    <w:multiLevelType w:val="hybridMultilevel"/>
    <w:tmpl w:val="62945DF0"/>
    <w:lvl w:ilvl="0" w:tplc="1D9C5C4A">
      <w:start w:val="1"/>
      <w:numFmt w:val="decimal"/>
      <w:suff w:val="space"/>
      <w:lvlText w:val="%1-"/>
      <w:lvlJc w:val="left"/>
      <w:pPr>
        <w:ind w:left="360" w:hanging="360"/>
      </w:pPr>
      <w:rPr>
        <w:rFonts w:ascii="Arial" w:eastAsiaTheme="minorEastAsia" w:hAnsi="Arial" w:cs="Aria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1DDC2760"/>
    <w:multiLevelType w:val="multilevel"/>
    <w:tmpl w:val="97725F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0" w15:restartNumberingAfterBreak="0">
    <w:nsid w:val="28CE335B"/>
    <w:multiLevelType w:val="hybridMultilevel"/>
    <w:tmpl w:val="110675F6"/>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E57C8"/>
    <w:multiLevelType w:val="multilevel"/>
    <w:tmpl w:val="DB54D6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48057D"/>
    <w:multiLevelType w:val="hybridMultilevel"/>
    <w:tmpl w:val="1D12BFD0"/>
    <w:lvl w:ilvl="0" w:tplc="7C7C18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24" w15:restartNumberingAfterBreak="0">
    <w:nsid w:val="2CD4717B"/>
    <w:multiLevelType w:val="hybridMultilevel"/>
    <w:tmpl w:val="463A77D0"/>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9D1664"/>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D6733"/>
    <w:multiLevelType w:val="multilevel"/>
    <w:tmpl w:val="DF10EE58"/>
    <w:lvl w:ilvl="0">
      <w:start w:val="1"/>
      <w:numFmt w:val="decimal"/>
      <w:lvlText w:val="%1-"/>
      <w:lvlJc w:val="left"/>
      <w:pPr>
        <w:ind w:left="450" w:hanging="360"/>
      </w:pPr>
      <w:rPr>
        <w:rFonts w:ascii="Arial" w:eastAsiaTheme="minorEastAsia" w:hAnsi="Arial" w:cs="Arial" w:hint="default"/>
      </w:rPr>
    </w:lvl>
    <w:lvl w:ilvl="1">
      <w:start w:val="1"/>
      <w:numFmt w:val="decimal"/>
      <w:lvlText w:val="%1-%2"/>
      <w:lvlJc w:val="left"/>
      <w:pPr>
        <w:ind w:left="450" w:hanging="360"/>
      </w:pPr>
      <w:rPr>
        <w:rFonts w:ascii="Arial" w:hAnsi="Arial" w:cs="Arial"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30" w15:restartNumberingAfterBreak="0">
    <w:nsid w:val="371E48F5"/>
    <w:multiLevelType w:val="multilevel"/>
    <w:tmpl w:val="66729DB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771ACB"/>
    <w:multiLevelType w:val="multilevel"/>
    <w:tmpl w:val="6568B7A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5" w15:restartNumberingAfterBreak="0">
    <w:nsid w:val="3CE9032B"/>
    <w:multiLevelType w:val="multilevel"/>
    <w:tmpl w:val="79E4B57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D5355F8"/>
    <w:multiLevelType w:val="hybridMultilevel"/>
    <w:tmpl w:val="8A8469A8"/>
    <w:lvl w:ilvl="0" w:tplc="1D9C5C4A">
      <w:start w:val="1"/>
      <w:numFmt w:val="decimal"/>
      <w:lvlText w:val="%1-"/>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046939"/>
    <w:multiLevelType w:val="multilevel"/>
    <w:tmpl w:val="F3909ED0"/>
    <w:lvl w:ilvl="0">
      <w:start w:val="7"/>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E561C1A"/>
    <w:multiLevelType w:val="hybridMultilevel"/>
    <w:tmpl w:val="9B1C2084"/>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3F433E7F"/>
    <w:multiLevelType w:val="multilevel"/>
    <w:tmpl w:val="C48A977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42" w15:restartNumberingAfterBreak="0">
    <w:nsid w:val="40566492"/>
    <w:multiLevelType w:val="multilevel"/>
    <w:tmpl w:val="124C5E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13125DF"/>
    <w:multiLevelType w:val="hybridMultilevel"/>
    <w:tmpl w:val="8A7E892E"/>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3133AF"/>
    <w:multiLevelType w:val="multilevel"/>
    <w:tmpl w:val="2F369672"/>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43491C20"/>
    <w:multiLevelType w:val="hybridMultilevel"/>
    <w:tmpl w:val="3806B446"/>
    <w:lvl w:ilvl="0" w:tplc="86EA49D8">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373E9D"/>
    <w:multiLevelType w:val="hybridMultilevel"/>
    <w:tmpl w:val="AA8687DA"/>
    <w:lvl w:ilvl="0" w:tplc="B2F02B8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91283D"/>
    <w:multiLevelType w:val="hybridMultilevel"/>
    <w:tmpl w:val="1662F774"/>
    <w:lvl w:ilvl="0" w:tplc="F8AEB638">
      <w:start w:val="18"/>
      <w:numFmt w:val="bullet"/>
      <w:lvlText w:val="-"/>
      <w:lvlJc w:val="left"/>
      <w:pPr>
        <w:ind w:left="720" w:hanging="360"/>
      </w:pPr>
      <w:rPr>
        <w:rFonts w:ascii="DIN NEXT™ ARABIC REGULAR" w:eastAsiaTheme="minorEastAsia" w:hAnsi="DIN NEXT™ ARABIC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EE3964"/>
    <w:multiLevelType w:val="multilevel"/>
    <w:tmpl w:val="D0C22A0E"/>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4A527614"/>
    <w:multiLevelType w:val="hybridMultilevel"/>
    <w:tmpl w:val="A692CE0A"/>
    <w:lvl w:ilvl="0" w:tplc="5C964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FA68DD"/>
    <w:multiLevelType w:val="hybridMultilevel"/>
    <w:tmpl w:val="8376D45E"/>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6"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7" w15:restartNumberingAfterBreak="0">
    <w:nsid w:val="4F43146E"/>
    <w:multiLevelType w:val="multilevel"/>
    <w:tmpl w:val="05DC3A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0C27BF2"/>
    <w:multiLevelType w:val="multilevel"/>
    <w:tmpl w:val="9D72B5F4"/>
    <w:lvl w:ilvl="0">
      <w:start w:val="9"/>
      <w:numFmt w:val="decimal"/>
      <w:lvlText w:val="%1"/>
      <w:lvlJc w:val="left"/>
      <w:pPr>
        <w:ind w:left="370" w:hanging="37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0E80CC5"/>
    <w:multiLevelType w:val="multilevel"/>
    <w:tmpl w:val="7E2C02C0"/>
    <w:lvl w:ilvl="0">
      <w:start w:val="1"/>
      <w:numFmt w:val="decimal"/>
      <w:lvlText w:val="%1-"/>
      <w:lvlJc w:val="left"/>
      <w:pPr>
        <w:ind w:left="360" w:hanging="360"/>
      </w:pPr>
      <w:rPr>
        <w:rFonts w:hint="default"/>
        <w:b/>
        <w:bCs w:val="0"/>
      </w:rPr>
    </w:lvl>
    <w:lvl w:ilvl="1">
      <w:start w:val="1"/>
      <w:numFmt w:val="decimal"/>
      <w:lvlText w:val="%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29A1DFD"/>
    <w:multiLevelType w:val="multilevel"/>
    <w:tmpl w:val="C74E940C"/>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630" w:hanging="360"/>
      </w:pPr>
      <w:rPr>
        <w:rFonts w:ascii="Arial" w:hAnsi="Arial" w:cs="Arial"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31344A1"/>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5642D0E"/>
    <w:multiLevelType w:val="hybridMultilevel"/>
    <w:tmpl w:val="F6585216"/>
    <w:lvl w:ilvl="0" w:tplc="B290B3A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7423506"/>
    <w:multiLevelType w:val="hybridMultilevel"/>
    <w:tmpl w:val="A6582724"/>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9A37CA4"/>
    <w:multiLevelType w:val="hybridMultilevel"/>
    <w:tmpl w:val="FE18720C"/>
    <w:lvl w:ilvl="0" w:tplc="B290B3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3828F5"/>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9"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5910E1"/>
    <w:multiLevelType w:val="multilevel"/>
    <w:tmpl w:val="62189C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73" w15:restartNumberingAfterBreak="0">
    <w:nsid w:val="626058B8"/>
    <w:multiLevelType w:val="multilevel"/>
    <w:tmpl w:val="9B464410"/>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39D4AD8"/>
    <w:multiLevelType w:val="hybridMultilevel"/>
    <w:tmpl w:val="EF28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A42226C"/>
    <w:multiLevelType w:val="hybridMultilevel"/>
    <w:tmpl w:val="B4F22810"/>
    <w:lvl w:ilvl="0" w:tplc="C868B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262010"/>
    <w:multiLevelType w:val="hybridMultilevel"/>
    <w:tmpl w:val="794CD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9" w15:restartNumberingAfterBreak="0">
    <w:nsid w:val="6F450B08"/>
    <w:multiLevelType w:val="multilevel"/>
    <w:tmpl w:val="C688E452"/>
    <w:lvl w:ilvl="0">
      <w:start w:val="1"/>
      <w:numFmt w:val="decimal"/>
      <w:lvlText w:val="%1-"/>
      <w:lvlJc w:val="left"/>
      <w:pPr>
        <w:ind w:left="643" w:hanging="360"/>
      </w:pPr>
      <w:rPr>
        <w:rFonts w:hint="default"/>
        <w:b/>
        <w:bCs w:val="0"/>
      </w:rPr>
    </w:lvl>
    <w:lvl w:ilvl="1">
      <w:start w:val="1"/>
      <w:numFmt w:val="decimal"/>
      <w:lvlText w:val="%2-"/>
      <w:lvlJc w:val="left"/>
      <w:pPr>
        <w:ind w:left="2533" w:hanging="720"/>
      </w:pPr>
      <w:rPr>
        <w:rFonts w:ascii="Arial" w:eastAsiaTheme="minorEastAsia" w:hAnsi="Arial" w:cs="Arial" w:hint="default"/>
      </w:rPr>
    </w:lvl>
    <w:lvl w:ilvl="2">
      <w:start w:val="1"/>
      <w:numFmt w:val="decimal"/>
      <w:lvlText w:val="%1-%2.%3"/>
      <w:lvlJc w:val="left"/>
      <w:pPr>
        <w:ind w:left="4783" w:hanging="720"/>
      </w:pPr>
      <w:rPr>
        <w:rFonts w:hint="default"/>
      </w:rPr>
    </w:lvl>
    <w:lvl w:ilvl="3">
      <w:start w:val="1"/>
      <w:numFmt w:val="decimal"/>
      <w:lvlText w:val="%1-%2.%3.%4"/>
      <w:lvlJc w:val="left"/>
      <w:pPr>
        <w:ind w:left="7033" w:hanging="1080"/>
      </w:pPr>
      <w:rPr>
        <w:rFonts w:hint="default"/>
      </w:rPr>
    </w:lvl>
    <w:lvl w:ilvl="4">
      <w:start w:val="1"/>
      <w:numFmt w:val="decimal"/>
      <w:lvlText w:val="%1-%2.%3.%4.%5"/>
      <w:lvlJc w:val="left"/>
      <w:pPr>
        <w:ind w:left="8923" w:hanging="1080"/>
      </w:pPr>
      <w:rPr>
        <w:rFonts w:hint="default"/>
      </w:rPr>
    </w:lvl>
    <w:lvl w:ilvl="5">
      <w:start w:val="1"/>
      <w:numFmt w:val="decimal"/>
      <w:lvlText w:val="%1-%2.%3.%4.%5.%6"/>
      <w:lvlJc w:val="left"/>
      <w:pPr>
        <w:ind w:left="11173" w:hanging="1440"/>
      </w:pPr>
      <w:rPr>
        <w:rFonts w:hint="default"/>
      </w:rPr>
    </w:lvl>
    <w:lvl w:ilvl="6">
      <w:start w:val="1"/>
      <w:numFmt w:val="decimal"/>
      <w:lvlText w:val="%1-%2.%3.%4.%5.%6.%7"/>
      <w:lvlJc w:val="left"/>
      <w:pPr>
        <w:ind w:left="13063" w:hanging="1440"/>
      </w:pPr>
      <w:rPr>
        <w:rFonts w:hint="default"/>
      </w:rPr>
    </w:lvl>
    <w:lvl w:ilvl="7">
      <w:start w:val="1"/>
      <w:numFmt w:val="decimal"/>
      <w:lvlText w:val="%1-%2.%3.%4.%5.%6.%7.%8"/>
      <w:lvlJc w:val="left"/>
      <w:pPr>
        <w:ind w:left="15313" w:hanging="1800"/>
      </w:pPr>
      <w:rPr>
        <w:rFonts w:hint="default"/>
      </w:rPr>
    </w:lvl>
    <w:lvl w:ilvl="8">
      <w:start w:val="1"/>
      <w:numFmt w:val="decimal"/>
      <w:lvlText w:val="%1-%2.%3.%4.%5.%6.%7.%8.%9"/>
      <w:lvlJc w:val="left"/>
      <w:pPr>
        <w:ind w:left="17203" w:hanging="1800"/>
      </w:pPr>
      <w:rPr>
        <w:rFonts w:hint="default"/>
      </w:rPr>
    </w:lvl>
  </w:abstractNum>
  <w:abstractNum w:abstractNumId="80" w15:restartNumberingAfterBreak="0">
    <w:nsid w:val="712979BA"/>
    <w:multiLevelType w:val="multilevel"/>
    <w:tmpl w:val="2D14CB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23C461B"/>
    <w:multiLevelType w:val="multilevel"/>
    <w:tmpl w:val="7702F28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3C77B49"/>
    <w:multiLevelType w:val="multilevel"/>
    <w:tmpl w:val="6568B7A0"/>
    <w:lvl w:ilvl="0">
      <w:start w:val="1"/>
      <w:numFmt w:val="decimal"/>
      <w:lvlText w:val="%1-"/>
      <w:lvlJc w:val="left"/>
      <w:pPr>
        <w:ind w:left="90" w:hanging="360"/>
      </w:pPr>
      <w:rPr>
        <w:rFonts w:hint="default"/>
        <w:b/>
        <w:bCs w:val="0"/>
      </w:rPr>
    </w:lvl>
    <w:lvl w:ilvl="1">
      <w:start w:val="1"/>
      <w:numFmt w:val="decimal"/>
      <w:lvlText w:val="%1-%2"/>
      <w:lvlJc w:val="left"/>
      <w:pPr>
        <w:ind w:left="90" w:hanging="360"/>
      </w:pPr>
      <w:rPr>
        <w:rFonts w:ascii="Arial" w:hAnsi="Arial" w:cs="Arial" w:hint="default"/>
      </w:rPr>
    </w:lvl>
    <w:lvl w:ilvl="2">
      <w:start w:val="1"/>
      <w:numFmt w:val="decimal"/>
      <w:lvlText w:val="%1-%2-%3"/>
      <w:lvlJc w:val="left"/>
      <w:pPr>
        <w:ind w:left="45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810"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70" w:hanging="1440"/>
      </w:pPr>
      <w:rPr>
        <w:rFonts w:hint="default"/>
      </w:rPr>
    </w:lvl>
    <w:lvl w:ilvl="8">
      <w:start w:val="1"/>
      <w:numFmt w:val="decimal"/>
      <w:lvlText w:val="%1-%2.%3.%4.%5.%6.%7.%8.%9"/>
      <w:lvlJc w:val="left"/>
      <w:pPr>
        <w:ind w:left="1530" w:hanging="1800"/>
      </w:pPr>
      <w:rPr>
        <w:rFonts w:hint="default"/>
      </w:rPr>
    </w:lvl>
  </w:abstractNum>
  <w:abstractNum w:abstractNumId="83" w15:restartNumberingAfterBreak="0">
    <w:nsid w:val="783973CA"/>
    <w:multiLevelType w:val="multilevel"/>
    <w:tmpl w:val="4E8A70D0"/>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5"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6"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88"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54"/>
  </w:num>
  <w:num w:numId="5">
    <w:abstractNumId w:val="6"/>
  </w:num>
  <w:num w:numId="6">
    <w:abstractNumId w:val="4"/>
  </w:num>
  <w:num w:numId="7">
    <w:abstractNumId w:val="3"/>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9"/>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56"/>
  </w:num>
  <w:num w:numId="14">
    <w:abstractNumId w:val="78"/>
  </w:num>
  <w:num w:numId="15">
    <w:abstractNumId w:val="69"/>
  </w:num>
  <w:num w:numId="16">
    <w:abstractNumId w:val="1"/>
  </w:num>
  <w:num w:numId="17">
    <w:abstractNumId w:val="39"/>
  </w:num>
  <w:num w:numId="18">
    <w:abstractNumId w:val="85"/>
  </w:num>
  <w:num w:numId="19">
    <w:abstractNumId w:val="84"/>
  </w:num>
  <w:num w:numId="20">
    <w:abstractNumId w:val="49"/>
  </w:num>
  <w:num w:numId="21">
    <w:abstractNumId w:val="45"/>
  </w:num>
  <w:num w:numId="22">
    <w:abstractNumId w:val="64"/>
  </w:num>
  <w:num w:numId="23">
    <w:abstractNumId w:val="34"/>
  </w:num>
  <w:num w:numId="24">
    <w:abstractNumId w:val="8"/>
  </w:num>
  <w:num w:numId="25">
    <w:abstractNumId w:val="31"/>
  </w:num>
  <w:num w:numId="26">
    <w:abstractNumId w:val="0"/>
  </w:num>
  <w:num w:numId="27">
    <w:abstractNumId w:val="70"/>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num>
  <w:num w:numId="32">
    <w:abstractNumId w:val="41"/>
  </w:num>
  <w:num w:numId="33">
    <w:abstractNumId w:val="23"/>
  </w:num>
  <w:num w:numId="34">
    <w:abstractNumId w:val="87"/>
  </w:num>
  <w:num w:numId="35">
    <w:abstractNumId w:val="50"/>
  </w:num>
  <w:num w:numId="36">
    <w:abstractNumId w:val="26"/>
  </w:num>
  <w:num w:numId="37">
    <w:abstractNumId w:val="25"/>
  </w:num>
  <w:num w:numId="38">
    <w:abstractNumId w:val="12"/>
  </w:num>
  <w:num w:numId="39">
    <w:abstractNumId w:val="61"/>
  </w:num>
  <w:num w:numId="40">
    <w:abstractNumId w:val="14"/>
  </w:num>
  <w:num w:numId="41">
    <w:abstractNumId w:val="51"/>
  </w:num>
  <w:num w:numId="42">
    <w:abstractNumId w:val="52"/>
  </w:num>
  <w:num w:numId="43">
    <w:abstractNumId w:val="76"/>
  </w:num>
  <w:num w:numId="44">
    <w:abstractNumId w:val="86"/>
  </w:num>
  <w:num w:numId="45">
    <w:abstractNumId w:val="28"/>
  </w:num>
  <w:num w:numId="46">
    <w:abstractNumId w:val="29"/>
  </w:num>
  <w:num w:numId="47">
    <w:abstractNumId w:val="77"/>
  </w:num>
  <w:num w:numId="48">
    <w:abstractNumId w:val="67"/>
  </w:num>
  <w:num w:numId="49">
    <w:abstractNumId w:val="36"/>
  </w:num>
  <w:num w:numId="50">
    <w:abstractNumId w:val="83"/>
  </w:num>
  <w:num w:numId="51">
    <w:abstractNumId w:val="7"/>
  </w:num>
  <w:num w:numId="52">
    <w:abstractNumId w:val="47"/>
  </w:num>
  <w:num w:numId="53">
    <w:abstractNumId w:val="5"/>
  </w:num>
  <w:num w:numId="54">
    <w:abstractNumId w:val="79"/>
  </w:num>
  <w:num w:numId="55">
    <w:abstractNumId w:val="10"/>
  </w:num>
  <w:num w:numId="56">
    <w:abstractNumId w:val="13"/>
  </w:num>
  <w:num w:numId="57">
    <w:abstractNumId w:val="44"/>
  </w:num>
  <w:num w:numId="58">
    <w:abstractNumId w:val="82"/>
  </w:num>
  <w:num w:numId="59">
    <w:abstractNumId w:val="59"/>
  </w:num>
  <w:num w:numId="60">
    <w:abstractNumId w:val="2"/>
  </w:num>
  <w:num w:numId="61">
    <w:abstractNumId w:val="71"/>
  </w:num>
  <w:num w:numId="62">
    <w:abstractNumId w:val="35"/>
  </w:num>
  <w:num w:numId="63">
    <w:abstractNumId w:val="57"/>
  </w:num>
  <w:num w:numId="64">
    <w:abstractNumId w:val="22"/>
  </w:num>
  <w:num w:numId="65">
    <w:abstractNumId w:val="40"/>
  </w:num>
  <w:num w:numId="66">
    <w:abstractNumId w:val="21"/>
  </w:num>
  <w:num w:numId="67">
    <w:abstractNumId w:val="42"/>
  </w:num>
  <w:num w:numId="68">
    <w:abstractNumId w:val="18"/>
  </w:num>
  <w:num w:numId="69">
    <w:abstractNumId w:val="80"/>
  </w:num>
  <w:num w:numId="70">
    <w:abstractNumId w:val="73"/>
  </w:num>
  <w:num w:numId="71">
    <w:abstractNumId w:val="81"/>
  </w:num>
  <w:num w:numId="72">
    <w:abstractNumId w:val="15"/>
  </w:num>
  <w:num w:numId="73">
    <w:abstractNumId w:val="43"/>
  </w:num>
  <w:num w:numId="74">
    <w:abstractNumId w:val="53"/>
  </w:num>
  <w:num w:numId="75">
    <w:abstractNumId w:val="27"/>
  </w:num>
  <w:num w:numId="76">
    <w:abstractNumId w:val="30"/>
  </w:num>
  <w:num w:numId="77">
    <w:abstractNumId w:val="38"/>
  </w:num>
  <w:num w:numId="78">
    <w:abstractNumId w:val="24"/>
  </w:num>
  <w:num w:numId="79">
    <w:abstractNumId w:val="9"/>
  </w:num>
  <w:num w:numId="80">
    <w:abstractNumId w:val="20"/>
  </w:num>
  <w:num w:numId="81">
    <w:abstractNumId w:val="63"/>
  </w:num>
  <w:num w:numId="82">
    <w:abstractNumId w:val="66"/>
  </w:num>
  <w:num w:numId="83">
    <w:abstractNumId w:val="33"/>
  </w:num>
  <w:num w:numId="84">
    <w:abstractNumId w:val="62"/>
  </w:num>
  <w:num w:numId="85">
    <w:abstractNumId w:val="58"/>
  </w:num>
  <w:num w:numId="86">
    <w:abstractNumId w:val="46"/>
  </w:num>
  <w:num w:numId="87">
    <w:abstractNumId w:val="60"/>
  </w:num>
  <w:num w:numId="88">
    <w:abstractNumId w:val="37"/>
  </w:num>
  <w:num w:numId="89">
    <w:abstractNumId w:val="48"/>
  </w:num>
  <w:num w:numId="90">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c1NjY3MzY0MjJQ0lEKTi0uzszPAykwrAUADhskbywAAAA="/>
  </w:docVars>
  <w:rsids>
    <w:rsidRoot w:val="00BF23AB"/>
    <w:rsid w:val="000029E3"/>
    <w:rsid w:val="00006A56"/>
    <w:rsid w:val="00014B76"/>
    <w:rsid w:val="00015F71"/>
    <w:rsid w:val="00017E10"/>
    <w:rsid w:val="000212C2"/>
    <w:rsid w:val="00023F00"/>
    <w:rsid w:val="00025E5D"/>
    <w:rsid w:val="00027988"/>
    <w:rsid w:val="00027C73"/>
    <w:rsid w:val="00027D13"/>
    <w:rsid w:val="00030C28"/>
    <w:rsid w:val="00030CE1"/>
    <w:rsid w:val="0003466E"/>
    <w:rsid w:val="00037D08"/>
    <w:rsid w:val="00042BD3"/>
    <w:rsid w:val="000447AC"/>
    <w:rsid w:val="0005253C"/>
    <w:rsid w:val="00052F0A"/>
    <w:rsid w:val="00061770"/>
    <w:rsid w:val="00061804"/>
    <w:rsid w:val="00062D67"/>
    <w:rsid w:val="00064051"/>
    <w:rsid w:val="000676E3"/>
    <w:rsid w:val="00070C4A"/>
    <w:rsid w:val="0007287D"/>
    <w:rsid w:val="00074462"/>
    <w:rsid w:val="0008404C"/>
    <w:rsid w:val="00096ED4"/>
    <w:rsid w:val="000A027A"/>
    <w:rsid w:val="000A5985"/>
    <w:rsid w:val="000A6779"/>
    <w:rsid w:val="000A6B0A"/>
    <w:rsid w:val="000A6ED0"/>
    <w:rsid w:val="000B1BDB"/>
    <w:rsid w:val="000B1BED"/>
    <w:rsid w:val="000B25FE"/>
    <w:rsid w:val="000B2D4A"/>
    <w:rsid w:val="000B5D3C"/>
    <w:rsid w:val="000C0981"/>
    <w:rsid w:val="000C7DAE"/>
    <w:rsid w:val="000D4D57"/>
    <w:rsid w:val="000D6BFB"/>
    <w:rsid w:val="000E0203"/>
    <w:rsid w:val="000E396B"/>
    <w:rsid w:val="000E4DE2"/>
    <w:rsid w:val="000E5508"/>
    <w:rsid w:val="000E5A6D"/>
    <w:rsid w:val="000F1519"/>
    <w:rsid w:val="000F1BD8"/>
    <w:rsid w:val="00111CD8"/>
    <w:rsid w:val="0011215B"/>
    <w:rsid w:val="00113183"/>
    <w:rsid w:val="001132FF"/>
    <w:rsid w:val="00115324"/>
    <w:rsid w:val="001205FA"/>
    <w:rsid w:val="00126C0B"/>
    <w:rsid w:val="00127617"/>
    <w:rsid w:val="00127B96"/>
    <w:rsid w:val="001303CB"/>
    <w:rsid w:val="00132224"/>
    <w:rsid w:val="0013492A"/>
    <w:rsid w:val="00136613"/>
    <w:rsid w:val="00137A54"/>
    <w:rsid w:val="0014437C"/>
    <w:rsid w:val="001512CE"/>
    <w:rsid w:val="0015167F"/>
    <w:rsid w:val="00166215"/>
    <w:rsid w:val="001705E8"/>
    <w:rsid w:val="00170BBA"/>
    <w:rsid w:val="00171994"/>
    <w:rsid w:val="00177027"/>
    <w:rsid w:val="001833B3"/>
    <w:rsid w:val="00185036"/>
    <w:rsid w:val="00187D10"/>
    <w:rsid w:val="00195133"/>
    <w:rsid w:val="00195323"/>
    <w:rsid w:val="00196027"/>
    <w:rsid w:val="001A2379"/>
    <w:rsid w:val="001A31AA"/>
    <w:rsid w:val="001A41E1"/>
    <w:rsid w:val="001B4449"/>
    <w:rsid w:val="001B5C6C"/>
    <w:rsid w:val="001B681B"/>
    <w:rsid w:val="001C4D16"/>
    <w:rsid w:val="001D116E"/>
    <w:rsid w:val="001D27A9"/>
    <w:rsid w:val="001D77F6"/>
    <w:rsid w:val="001E25D3"/>
    <w:rsid w:val="001E2A52"/>
    <w:rsid w:val="001F5D14"/>
    <w:rsid w:val="002008A0"/>
    <w:rsid w:val="00203CE7"/>
    <w:rsid w:val="00204AA4"/>
    <w:rsid w:val="00207C98"/>
    <w:rsid w:val="002137A3"/>
    <w:rsid w:val="002178B4"/>
    <w:rsid w:val="00217DC2"/>
    <w:rsid w:val="002202FE"/>
    <w:rsid w:val="00220A94"/>
    <w:rsid w:val="00222168"/>
    <w:rsid w:val="0022252C"/>
    <w:rsid w:val="00223505"/>
    <w:rsid w:val="00226682"/>
    <w:rsid w:val="002276C9"/>
    <w:rsid w:val="00232BA4"/>
    <w:rsid w:val="00240DE2"/>
    <w:rsid w:val="00243754"/>
    <w:rsid w:val="0024597D"/>
    <w:rsid w:val="002502BE"/>
    <w:rsid w:val="00250574"/>
    <w:rsid w:val="00250AC4"/>
    <w:rsid w:val="002518A5"/>
    <w:rsid w:val="00253FF3"/>
    <w:rsid w:val="0026114D"/>
    <w:rsid w:val="002613D8"/>
    <w:rsid w:val="00263A92"/>
    <w:rsid w:val="00263A9C"/>
    <w:rsid w:val="00271716"/>
    <w:rsid w:val="00273188"/>
    <w:rsid w:val="0027763C"/>
    <w:rsid w:val="00281F98"/>
    <w:rsid w:val="002833D3"/>
    <w:rsid w:val="00283B26"/>
    <w:rsid w:val="00290EB9"/>
    <w:rsid w:val="002912DA"/>
    <w:rsid w:val="00292A19"/>
    <w:rsid w:val="0029435A"/>
    <w:rsid w:val="002966A0"/>
    <w:rsid w:val="002A04CB"/>
    <w:rsid w:val="002A624D"/>
    <w:rsid w:val="002B1236"/>
    <w:rsid w:val="002B3575"/>
    <w:rsid w:val="002B49EA"/>
    <w:rsid w:val="002B7124"/>
    <w:rsid w:val="002B7B03"/>
    <w:rsid w:val="002C0F14"/>
    <w:rsid w:val="002C2CB7"/>
    <w:rsid w:val="002C5D3C"/>
    <w:rsid w:val="002C5F2D"/>
    <w:rsid w:val="002D0A6A"/>
    <w:rsid w:val="002D1CD4"/>
    <w:rsid w:val="002D20D3"/>
    <w:rsid w:val="002D486C"/>
    <w:rsid w:val="002D57B6"/>
    <w:rsid w:val="002E00B4"/>
    <w:rsid w:val="002F3E4F"/>
    <w:rsid w:val="0030176F"/>
    <w:rsid w:val="00310EFE"/>
    <w:rsid w:val="003247D2"/>
    <w:rsid w:val="00334F14"/>
    <w:rsid w:val="00337E8C"/>
    <w:rsid w:val="0034060B"/>
    <w:rsid w:val="00341B1B"/>
    <w:rsid w:val="00341E7C"/>
    <w:rsid w:val="00344944"/>
    <w:rsid w:val="00345969"/>
    <w:rsid w:val="0035051B"/>
    <w:rsid w:val="00351E63"/>
    <w:rsid w:val="00352004"/>
    <w:rsid w:val="003603E3"/>
    <w:rsid w:val="00361CE9"/>
    <w:rsid w:val="00364303"/>
    <w:rsid w:val="00365C78"/>
    <w:rsid w:val="00371994"/>
    <w:rsid w:val="003721F0"/>
    <w:rsid w:val="00372EB3"/>
    <w:rsid w:val="003752CC"/>
    <w:rsid w:val="00375B31"/>
    <w:rsid w:val="00376F56"/>
    <w:rsid w:val="003777A9"/>
    <w:rsid w:val="00384ED0"/>
    <w:rsid w:val="003860E8"/>
    <w:rsid w:val="0038662E"/>
    <w:rsid w:val="00387F30"/>
    <w:rsid w:val="003902B0"/>
    <w:rsid w:val="003906EC"/>
    <w:rsid w:val="003938A7"/>
    <w:rsid w:val="00393931"/>
    <w:rsid w:val="003A117C"/>
    <w:rsid w:val="003A262F"/>
    <w:rsid w:val="003A74F8"/>
    <w:rsid w:val="003B073C"/>
    <w:rsid w:val="003B624E"/>
    <w:rsid w:val="003C482B"/>
    <w:rsid w:val="003C5117"/>
    <w:rsid w:val="003D0D7E"/>
    <w:rsid w:val="003D4CCF"/>
    <w:rsid w:val="003D7908"/>
    <w:rsid w:val="003E6EA8"/>
    <w:rsid w:val="003E7318"/>
    <w:rsid w:val="003F1B70"/>
    <w:rsid w:val="003F2D51"/>
    <w:rsid w:val="003F690F"/>
    <w:rsid w:val="004012CB"/>
    <w:rsid w:val="0040144A"/>
    <w:rsid w:val="00401F9C"/>
    <w:rsid w:val="0040462C"/>
    <w:rsid w:val="00415E7E"/>
    <w:rsid w:val="00417B09"/>
    <w:rsid w:val="004204CB"/>
    <w:rsid w:val="0043274C"/>
    <w:rsid w:val="00433094"/>
    <w:rsid w:val="004341F6"/>
    <w:rsid w:val="004412D6"/>
    <w:rsid w:val="0044142C"/>
    <w:rsid w:val="00445801"/>
    <w:rsid w:val="00446773"/>
    <w:rsid w:val="00447348"/>
    <w:rsid w:val="00451D8C"/>
    <w:rsid w:val="00453410"/>
    <w:rsid w:val="00461F2E"/>
    <w:rsid w:val="00462617"/>
    <w:rsid w:val="00462BEC"/>
    <w:rsid w:val="0046371B"/>
    <w:rsid w:val="0046497C"/>
    <w:rsid w:val="00466C0F"/>
    <w:rsid w:val="00470B74"/>
    <w:rsid w:val="004754B7"/>
    <w:rsid w:val="00475FD7"/>
    <w:rsid w:val="00480AFF"/>
    <w:rsid w:val="004829C5"/>
    <w:rsid w:val="004836B5"/>
    <w:rsid w:val="00484E71"/>
    <w:rsid w:val="00485AEC"/>
    <w:rsid w:val="00487D12"/>
    <w:rsid w:val="00495C54"/>
    <w:rsid w:val="00496730"/>
    <w:rsid w:val="004A198A"/>
    <w:rsid w:val="004A3D4D"/>
    <w:rsid w:val="004A4733"/>
    <w:rsid w:val="004B2E43"/>
    <w:rsid w:val="004B3A3D"/>
    <w:rsid w:val="004C03BB"/>
    <w:rsid w:val="004C3B22"/>
    <w:rsid w:val="004C4F8B"/>
    <w:rsid w:val="004C55F0"/>
    <w:rsid w:val="004C5BD3"/>
    <w:rsid w:val="004C69F0"/>
    <w:rsid w:val="004D06CF"/>
    <w:rsid w:val="004D1271"/>
    <w:rsid w:val="004E139C"/>
    <w:rsid w:val="004E6489"/>
    <w:rsid w:val="004E723D"/>
    <w:rsid w:val="004F3762"/>
    <w:rsid w:val="0050489E"/>
    <w:rsid w:val="00505E7F"/>
    <w:rsid w:val="005104FC"/>
    <w:rsid w:val="0051052B"/>
    <w:rsid w:val="00513194"/>
    <w:rsid w:val="00516C21"/>
    <w:rsid w:val="00516F51"/>
    <w:rsid w:val="005171AE"/>
    <w:rsid w:val="00530A83"/>
    <w:rsid w:val="00531146"/>
    <w:rsid w:val="0054226B"/>
    <w:rsid w:val="005467DB"/>
    <w:rsid w:val="005472C3"/>
    <w:rsid w:val="0055098B"/>
    <w:rsid w:val="00557CE7"/>
    <w:rsid w:val="005774F0"/>
    <w:rsid w:val="005779DA"/>
    <w:rsid w:val="005826E5"/>
    <w:rsid w:val="00583C8C"/>
    <w:rsid w:val="0058472C"/>
    <w:rsid w:val="00584983"/>
    <w:rsid w:val="00586750"/>
    <w:rsid w:val="0058737F"/>
    <w:rsid w:val="005902CE"/>
    <w:rsid w:val="00594B10"/>
    <w:rsid w:val="005A16C4"/>
    <w:rsid w:val="005A4A7F"/>
    <w:rsid w:val="005A63F6"/>
    <w:rsid w:val="005A727E"/>
    <w:rsid w:val="005B3D03"/>
    <w:rsid w:val="005B4A44"/>
    <w:rsid w:val="005B511C"/>
    <w:rsid w:val="005C2147"/>
    <w:rsid w:val="005C7045"/>
    <w:rsid w:val="005D1DFD"/>
    <w:rsid w:val="005D2926"/>
    <w:rsid w:val="005D3D70"/>
    <w:rsid w:val="005D56CE"/>
    <w:rsid w:val="005F2F63"/>
    <w:rsid w:val="006029D4"/>
    <w:rsid w:val="0061136E"/>
    <w:rsid w:val="00611625"/>
    <w:rsid w:val="00612B2B"/>
    <w:rsid w:val="00615F1D"/>
    <w:rsid w:val="00617831"/>
    <w:rsid w:val="00621505"/>
    <w:rsid w:val="006225E2"/>
    <w:rsid w:val="00623814"/>
    <w:rsid w:val="00623B0E"/>
    <w:rsid w:val="0063211B"/>
    <w:rsid w:val="00633EF1"/>
    <w:rsid w:val="00635A16"/>
    <w:rsid w:val="00640195"/>
    <w:rsid w:val="00641DC6"/>
    <w:rsid w:val="00642ED8"/>
    <w:rsid w:val="00643847"/>
    <w:rsid w:val="00643938"/>
    <w:rsid w:val="00652A73"/>
    <w:rsid w:val="006546C6"/>
    <w:rsid w:val="00660C9F"/>
    <w:rsid w:val="006610AA"/>
    <w:rsid w:val="00662576"/>
    <w:rsid w:val="00663958"/>
    <w:rsid w:val="00666BF1"/>
    <w:rsid w:val="006713E1"/>
    <w:rsid w:val="0067440D"/>
    <w:rsid w:val="006817D9"/>
    <w:rsid w:val="00683B34"/>
    <w:rsid w:val="00687A11"/>
    <w:rsid w:val="00695398"/>
    <w:rsid w:val="00695BC6"/>
    <w:rsid w:val="006A3D7E"/>
    <w:rsid w:val="006A445B"/>
    <w:rsid w:val="006A6F9B"/>
    <w:rsid w:val="006B03ED"/>
    <w:rsid w:val="006B04F7"/>
    <w:rsid w:val="006B0E2E"/>
    <w:rsid w:val="006B3F68"/>
    <w:rsid w:val="006B4E8F"/>
    <w:rsid w:val="006C17DF"/>
    <w:rsid w:val="006C2272"/>
    <w:rsid w:val="006C2A61"/>
    <w:rsid w:val="006C7623"/>
    <w:rsid w:val="006C7F9A"/>
    <w:rsid w:val="006D036D"/>
    <w:rsid w:val="006D1E61"/>
    <w:rsid w:val="006D246B"/>
    <w:rsid w:val="006D3448"/>
    <w:rsid w:val="006D7B8A"/>
    <w:rsid w:val="006E1B12"/>
    <w:rsid w:val="006E6BFD"/>
    <w:rsid w:val="006F3EDD"/>
    <w:rsid w:val="007029D9"/>
    <w:rsid w:val="0070463F"/>
    <w:rsid w:val="00711F94"/>
    <w:rsid w:val="00712175"/>
    <w:rsid w:val="007152C9"/>
    <w:rsid w:val="0072023B"/>
    <w:rsid w:val="00727F36"/>
    <w:rsid w:val="00730F94"/>
    <w:rsid w:val="0073126A"/>
    <w:rsid w:val="007361C4"/>
    <w:rsid w:val="00740F62"/>
    <w:rsid w:val="00747339"/>
    <w:rsid w:val="00753D2F"/>
    <w:rsid w:val="00754EE3"/>
    <w:rsid w:val="0075578E"/>
    <w:rsid w:val="00763FAF"/>
    <w:rsid w:val="007641BE"/>
    <w:rsid w:val="0076609C"/>
    <w:rsid w:val="0076681B"/>
    <w:rsid w:val="0077055D"/>
    <w:rsid w:val="00775388"/>
    <w:rsid w:val="00782B6C"/>
    <w:rsid w:val="00786397"/>
    <w:rsid w:val="00786A68"/>
    <w:rsid w:val="007874BE"/>
    <w:rsid w:val="007904E5"/>
    <w:rsid w:val="00791951"/>
    <w:rsid w:val="00793A45"/>
    <w:rsid w:val="007954C4"/>
    <w:rsid w:val="00795698"/>
    <w:rsid w:val="007A0753"/>
    <w:rsid w:val="007A1FC2"/>
    <w:rsid w:val="007A2638"/>
    <w:rsid w:val="007A484B"/>
    <w:rsid w:val="007A78FB"/>
    <w:rsid w:val="007B21B2"/>
    <w:rsid w:val="007B7AAE"/>
    <w:rsid w:val="007C3D81"/>
    <w:rsid w:val="007C6157"/>
    <w:rsid w:val="007C62F5"/>
    <w:rsid w:val="007C718B"/>
    <w:rsid w:val="007D3AB1"/>
    <w:rsid w:val="007D6766"/>
    <w:rsid w:val="007D70D7"/>
    <w:rsid w:val="007E0054"/>
    <w:rsid w:val="007E17EF"/>
    <w:rsid w:val="007E31B3"/>
    <w:rsid w:val="007E3A74"/>
    <w:rsid w:val="007F2897"/>
    <w:rsid w:val="007F7E95"/>
    <w:rsid w:val="00800322"/>
    <w:rsid w:val="008060E9"/>
    <w:rsid w:val="00806DF8"/>
    <w:rsid w:val="008075B2"/>
    <w:rsid w:val="00807F06"/>
    <w:rsid w:val="00813AB6"/>
    <w:rsid w:val="00816FBB"/>
    <w:rsid w:val="00823080"/>
    <w:rsid w:val="00826FB4"/>
    <w:rsid w:val="0083211A"/>
    <w:rsid w:val="00834B68"/>
    <w:rsid w:val="00840AF8"/>
    <w:rsid w:val="008413EB"/>
    <w:rsid w:val="00841CA1"/>
    <w:rsid w:val="00845788"/>
    <w:rsid w:val="00850A16"/>
    <w:rsid w:val="00857030"/>
    <w:rsid w:val="00865C0F"/>
    <w:rsid w:val="00866C74"/>
    <w:rsid w:val="00866D15"/>
    <w:rsid w:val="008720C3"/>
    <w:rsid w:val="00875EF2"/>
    <w:rsid w:val="0088324E"/>
    <w:rsid w:val="00883F8A"/>
    <w:rsid w:val="0088708A"/>
    <w:rsid w:val="008873F6"/>
    <w:rsid w:val="0089025E"/>
    <w:rsid w:val="00893651"/>
    <w:rsid w:val="0089367C"/>
    <w:rsid w:val="0089431E"/>
    <w:rsid w:val="00896DA8"/>
    <w:rsid w:val="008973C6"/>
    <w:rsid w:val="008A3A11"/>
    <w:rsid w:val="008A4E6E"/>
    <w:rsid w:val="008A575A"/>
    <w:rsid w:val="008A64EF"/>
    <w:rsid w:val="008B4732"/>
    <w:rsid w:val="008B598E"/>
    <w:rsid w:val="008B6DCB"/>
    <w:rsid w:val="008D701F"/>
    <w:rsid w:val="008D7955"/>
    <w:rsid w:val="008E0BED"/>
    <w:rsid w:val="008E28A3"/>
    <w:rsid w:val="008E691D"/>
    <w:rsid w:val="008F2970"/>
    <w:rsid w:val="008F5DA4"/>
    <w:rsid w:val="00900F6E"/>
    <w:rsid w:val="00902CCB"/>
    <w:rsid w:val="00902E08"/>
    <w:rsid w:val="00906D08"/>
    <w:rsid w:val="009137EE"/>
    <w:rsid w:val="009311DE"/>
    <w:rsid w:val="00931253"/>
    <w:rsid w:val="0093243B"/>
    <w:rsid w:val="00932600"/>
    <w:rsid w:val="00936A6A"/>
    <w:rsid w:val="00936C53"/>
    <w:rsid w:val="009425C7"/>
    <w:rsid w:val="0094372E"/>
    <w:rsid w:val="00950879"/>
    <w:rsid w:val="00952E03"/>
    <w:rsid w:val="00957783"/>
    <w:rsid w:val="00961E51"/>
    <w:rsid w:val="00962355"/>
    <w:rsid w:val="00970215"/>
    <w:rsid w:val="00970685"/>
    <w:rsid w:val="009714B7"/>
    <w:rsid w:val="0097420D"/>
    <w:rsid w:val="009752A7"/>
    <w:rsid w:val="00980F5D"/>
    <w:rsid w:val="00981873"/>
    <w:rsid w:val="0098238F"/>
    <w:rsid w:val="00983832"/>
    <w:rsid w:val="00983FBC"/>
    <w:rsid w:val="00987BCB"/>
    <w:rsid w:val="0099048B"/>
    <w:rsid w:val="00991F31"/>
    <w:rsid w:val="00997C10"/>
    <w:rsid w:val="009A0DC3"/>
    <w:rsid w:val="009A1263"/>
    <w:rsid w:val="009A2BEF"/>
    <w:rsid w:val="009A6D04"/>
    <w:rsid w:val="009A78D4"/>
    <w:rsid w:val="009B171A"/>
    <w:rsid w:val="009B1F88"/>
    <w:rsid w:val="009B4611"/>
    <w:rsid w:val="009C0E72"/>
    <w:rsid w:val="009C418C"/>
    <w:rsid w:val="009C4C06"/>
    <w:rsid w:val="009C5C94"/>
    <w:rsid w:val="009D0512"/>
    <w:rsid w:val="009D34D0"/>
    <w:rsid w:val="009D5E80"/>
    <w:rsid w:val="009D693D"/>
    <w:rsid w:val="009E1D6D"/>
    <w:rsid w:val="009E464E"/>
    <w:rsid w:val="009E5A4C"/>
    <w:rsid w:val="009E6675"/>
    <w:rsid w:val="009F00D1"/>
    <w:rsid w:val="009F1D47"/>
    <w:rsid w:val="009F4D0B"/>
    <w:rsid w:val="009F5BDA"/>
    <w:rsid w:val="009F709A"/>
    <w:rsid w:val="009F7D69"/>
    <w:rsid w:val="00A06111"/>
    <w:rsid w:val="00A111D4"/>
    <w:rsid w:val="00A126C3"/>
    <w:rsid w:val="00A144D4"/>
    <w:rsid w:val="00A1488F"/>
    <w:rsid w:val="00A173DE"/>
    <w:rsid w:val="00A32C19"/>
    <w:rsid w:val="00A34CAF"/>
    <w:rsid w:val="00A367E6"/>
    <w:rsid w:val="00A412EE"/>
    <w:rsid w:val="00A424D9"/>
    <w:rsid w:val="00A450ED"/>
    <w:rsid w:val="00A45920"/>
    <w:rsid w:val="00A46A4A"/>
    <w:rsid w:val="00A46C49"/>
    <w:rsid w:val="00A47844"/>
    <w:rsid w:val="00A518A4"/>
    <w:rsid w:val="00A51B6F"/>
    <w:rsid w:val="00A53652"/>
    <w:rsid w:val="00A55518"/>
    <w:rsid w:val="00A565A3"/>
    <w:rsid w:val="00A56D69"/>
    <w:rsid w:val="00A6063E"/>
    <w:rsid w:val="00A62DC7"/>
    <w:rsid w:val="00A71FC1"/>
    <w:rsid w:val="00A77A7D"/>
    <w:rsid w:val="00A77F85"/>
    <w:rsid w:val="00A80C21"/>
    <w:rsid w:val="00A86C96"/>
    <w:rsid w:val="00A87606"/>
    <w:rsid w:val="00A9442D"/>
    <w:rsid w:val="00A94A28"/>
    <w:rsid w:val="00A96CD0"/>
    <w:rsid w:val="00AA0911"/>
    <w:rsid w:val="00AA1C83"/>
    <w:rsid w:val="00AA4AF9"/>
    <w:rsid w:val="00AA5A4E"/>
    <w:rsid w:val="00AA7F30"/>
    <w:rsid w:val="00AB0EE6"/>
    <w:rsid w:val="00AB35EF"/>
    <w:rsid w:val="00AB37AB"/>
    <w:rsid w:val="00AB508E"/>
    <w:rsid w:val="00AB512A"/>
    <w:rsid w:val="00AC0B4B"/>
    <w:rsid w:val="00AC1A92"/>
    <w:rsid w:val="00AD3F51"/>
    <w:rsid w:val="00AD5E7B"/>
    <w:rsid w:val="00AE2D84"/>
    <w:rsid w:val="00AE3F76"/>
    <w:rsid w:val="00AE7D64"/>
    <w:rsid w:val="00AF2992"/>
    <w:rsid w:val="00AF7339"/>
    <w:rsid w:val="00AF7CBB"/>
    <w:rsid w:val="00B106F1"/>
    <w:rsid w:val="00B22F13"/>
    <w:rsid w:val="00B25AA1"/>
    <w:rsid w:val="00B25AA8"/>
    <w:rsid w:val="00B262D4"/>
    <w:rsid w:val="00B331BA"/>
    <w:rsid w:val="00B45E70"/>
    <w:rsid w:val="00B50545"/>
    <w:rsid w:val="00B52F95"/>
    <w:rsid w:val="00B54F95"/>
    <w:rsid w:val="00B56670"/>
    <w:rsid w:val="00B57E80"/>
    <w:rsid w:val="00B63D0E"/>
    <w:rsid w:val="00B84176"/>
    <w:rsid w:val="00B867CC"/>
    <w:rsid w:val="00B968C1"/>
    <w:rsid w:val="00BA3727"/>
    <w:rsid w:val="00BA50EC"/>
    <w:rsid w:val="00BA6A07"/>
    <w:rsid w:val="00BA6FD9"/>
    <w:rsid w:val="00BA7310"/>
    <w:rsid w:val="00BA7F2C"/>
    <w:rsid w:val="00BC161C"/>
    <w:rsid w:val="00BC2A07"/>
    <w:rsid w:val="00BC2F2F"/>
    <w:rsid w:val="00BC3CCF"/>
    <w:rsid w:val="00BC64D6"/>
    <w:rsid w:val="00BC745F"/>
    <w:rsid w:val="00BD2D7C"/>
    <w:rsid w:val="00BD41A3"/>
    <w:rsid w:val="00BD6832"/>
    <w:rsid w:val="00BE09DB"/>
    <w:rsid w:val="00BE26E9"/>
    <w:rsid w:val="00BE3978"/>
    <w:rsid w:val="00BE5943"/>
    <w:rsid w:val="00BE5B51"/>
    <w:rsid w:val="00BE678C"/>
    <w:rsid w:val="00BE738C"/>
    <w:rsid w:val="00BF23AB"/>
    <w:rsid w:val="00BF36D9"/>
    <w:rsid w:val="00BF3F0D"/>
    <w:rsid w:val="00BF4A1A"/>
    <w:rsid w:val="00BF56AD"/>
    <w:rsid w:val="00C00830"/>
    <w:rsid w:val="00C02F08"/>
    <w:rsid w:val="00C03EA8"/>
    <w:rsid w:val="00C100E5"/>
    <w:rsid w:val="00C107CA"/>
    <w:rsid w:val="00C148C3"/>
    <w:rsid w:val="00C16CC2"/>
    <w:rsid w:val="00C2056C"/>
    <w:rsid w:val="00C24D02"/>
    <w:rsid w:val="00C342D1"/>
    <w:rsid w:val="00C351D2"/>
    <w:rsid w:val="00C360EC"/>
    <w:rsid w:val="00C36A51"/>
    <w:rsid w:val="00C3769D"/>
    <w:rsid w:val="00C40166"/>
    <w:rsid w:val="00C41CF4"/>
    <w:rsid w:val="00C45800"/>
    <w:rsid w:val="00C46C75"/>
    <w:rsid w:val="00C50C23"/>
    <w:rsid w:val="00C5299B"/>
    <w:rsid w:val="00C544FA"/>
    <w:rsid w:val="00C66D1D"/>
    <w:rsid w:val="00C67189"/>
    <w:rsid w:val="00C707E6"/>
    <w:rsid w:val="00C70E40"/>
    <w:rsid w:val="00C7343A"/>
    <w:rsid w:val="00C757B8"/>
    <w:rsid w:val="00C75A9F"/>
    <w:rsid w:val="00C80D9A"/>
    <w:rsid w:val="00C80DFF"/>
    <w:rsid w:val="00C8418D"/>
    <w:rsid w:val="00C84817"/>
    <w:rsid w:val="00C84B8D"/>
    <w:rsid w:val="00C902AC"/>
    <w:rsid w:val="00C9060B"/>
    <w:rsid w:val="00C90F6B"/>
    <w:rsid w:val="00C948FB"/>
    <w:rsid w:val="00C950BD"/>
    <w:rsid w:val="00C951D1"/>
    <w:rsid w:val="00C96A71"/>
    <w:rsid w:val="00CA1245"/>
    <w:rsid w:val="00CA32F4"/>
    <w:rsid w:val="00CB117C"/>
    <w:rsid w:val="00CB4EDC"/>
    <w:rsid w:val="00CB7A5E"/>
    <w:rsid w:val="00CC17DB"/>
    <w:rsid w:val="00CC2C0C"/>
    <w:rsid w:val="00CC4D4A"/>
    <w:rsid w:val="00CC6646"/>
    <w:rsid w:val="00CD6EA6"/>
    <w:rsid w:val="00CD78D7"/>
    <w:rsid w:val="00CD7B0F"/>
    <w:rsid w:val="00CE0E31"/>
    <w:rsid w:val="00CE1883"/>
    <w:rsid w:val="00CE1B8F"/>
    <w:rsid w:val="00CE30E3"/>
    <w:rsid w:val="00CE4194"/>
    <w:rsid w:val="00CE6E7E"/>
    <w:rsid w:val="00CE6F13"/>
    <w:rsid w:val="00CF1C0F"/>
    <w:rsid w:val="00CF41D9"/>
    <w:rsid w:val="00CF4718"/>
    <w:rsid w:val="00CF63FD"/>
    <w:rsid w:val="00D01AEB"/>
    <w:rsid w:val="00D02D89"/>
    <w:rsid w:val="00D07DBB"/>
    <w:rsid w:val="00D16800"/>
    <w:rsid w:val="00D1767D"/>
    <w:rsid w:val="00D226C1"/>
    <w:rsid w:val="00D23CBD"/>
    <w:rsid w:val="00D273CA"/>
    <w:rsid w:val="00D3167D"/>
    <w:rsid w:val="00D31779"/>
    <w:rsid w:val="00D31CFE"/>
    <w:rsid w:val="00D31FFD"/>
    <w:rsid w:val="00D32569"/>
    <w:rsid w:val="00D340F7"/>
    <w:rsid w:val="00D35C10"/>
    <w:rsid w:val="00D46737"/>
    <w:rsid w:val="00D55489"/>
    <w:rsid w:val="00D57680"/>
    <w:rsid w:val="00D627EE"/>
    <w:rsid w:val="00D754FB"/>
    <w:rsid w:val="00D7730A"/>
    <w:rsid w:val="00D8401D"/>
    <w:rsid w:val="00D97A0C"/>
    <w:rsid w:val="00DA0FDB"/>
    <w:rsid w:val="00DA316F"/>
    <w:rsid w:val="00DA60AD"/>
    <w:rsid w:val="00DA7377"/>
    <w:rsid w:val="00DB2015"/>
    <w:rsid w:val="00DB27BF"/>
    <w:rsid w:val="00DB3A05"/>
    <w:rsid w:val="00DB5FDC"/>
    <w:rsid w:val="00DB69F4"/>
    <w:rsid w:val="00DB753B"/>
    <w:rsid w:val="00DC39F7"/>
    <w:rsid w:val="00DC4049"/>
    <w:rsid w:val="00DC4162"/>
    <w:rsid w:val="00DC5CAD"/>
    <w:rsid w:val="00DC65FA"/>
    <w:rsid w:val="00DC7E16"/>
    <w:rsid w:val="00DD0D8B"/>
    <w:rsid w:val="00DD3E3E"/>
    <w:rsid w:val="00DD7D9D"/>
    <w:rsid w:val="00DE2C56"/>
    <w:rsid w:val="00DE2E0C"/>
    <w:rsid w:val="00DE77CF"/>
    <w:rsid w:val="00DF1625"/>
    <w:rsid w:val="00DF2DAF"/>
    <w:rsid w:val="00DF302D"/>
    <w:rsid w:val="00E03DA7"/>
    <w:rsid w:val="00E0435B"/>
    <w:rsid w:val="00E1172E"/>
    <w:rsid w:val="00E145C6"/>
    <w:rsid w:val="00E21C81"/>
    <w:rsid w:val="00E322A6"/>
    <w:rsid w:val="00E35B6B"/>
    <w:rsid w:val="00E37310"/>
    <w:rsid w:val="00E42C23"/>
    <w:rsid w:val="00E43C0F"/>
    <w:rsid w:val="00E4539E"/>
    <w:rsid w:val="00E45B19"/>
    <w:rsid w:val="00E51532"/>
    <w:rsid w:val="00E541B7"/>
    <w:rsid w:val="00E56A63"/>
    <w:rsid w:val="00E67030"/>
    <w:rsid w:val="00E70CF3"/>
    <w:rsid w:val="00E73589"/>
    <w:rsid w:val="00E745F6"/>
    <w:rsid w:val="00E763F6"/>
    <w:rsid w:val="00E76B31"/>
    <w:rsid w:val="00E77D6E"/>
    <w:rsid w:val="00E8310C"/>
    <w:rsid w:val="00E90951"/>
    <w:rsid w:val="00E936E0"/>
    <w:rsid w:val="00E93B05"/>
    <w:rsid w:val="00E93F9B"/>
    <w:rsid w:val="00EA040E"/>
    <w:rsid w:val="00EA2F27"/>
    <w:rsid w:val="00EA3EBD"/>
    <w:rsid w:val="00EB0670"/>
    <w:rsid w:val="00EB1B79"/>
    <w:rsid w:val="00EB66FC"/>
    <w:rsid w:val="00EC11E6"/>
    <w:rsid w:val="00EC1F9B"/>
    <w:rsid w:val="00EC26F5"/>
    <w:rsid w:val="00EC2EFE"/>
    <w:rsid w:val="00ED354D"/>
    <w:rsid w:val="00ED7338"/>
    <w:rsid w:val="00EE162D"/>
    <w:rsid w:val="00EE46AD"/>
    <w:rsid w:val="00EF09F6"/>
    <w:rsid w:val="00EF3ED0"/>
    <w:rsid w:val="00F00CE9"/>
    <w:rsid w:val="00F02478"/>
    <w:rsid w:val="00F03A3D"/>
    <w:rsid w:val="00F11CF3"/>
    <w:rsid w:val="00F126E4"/>
    <w:rsid w:val="00F15D5F"/>
    <w:rsid w:val="00F17F42"/>
    <w:rsid w:val="00F24D69"/>
    <w:rsid w:val="00F37123"/>
    <w:rsid w:val="00F42230"/>
    <w:rsid w:val="00F43E61"/>
    <w:rsid w:val="00F53CE8"/>
    <w:rsid w:val="00F61641"/>
    <w:rsid w:val="00F61DB6"/>
    <w:rsid w:val="00F65CD3"/>
    <w:rsid w:val="00F6709D"/>
    <w:rsid w:val="00F71359"/>
    <w:rsid w:val="00F722A0"/>
    <w:rsid w:val="00F7284E"/>
    <w:rsid w:val="00F73CA1"/>
    <w:rsid w:val="00F75036"/>
    <w:rsid w:val="00F94458"/>
    <w:rsid w:val="00F96152"/>
    <w:rsid w:val="00F9660E"/>
    <w:rsid w:val="00FA2F67"/>
    <w:rsid w:val="00FA393F"/>
    <w:rsid w:val="00FA60E9"/>
    <w:rsid w:val="00FA75D5"/>
    <w:rsid w:val="00FB0A16"/>
    <w:rsid w:val="00FB18F3"/>
    <w:rsid w:val="00FB4000"/>
    <w:rsid w:val="00FB4846"/>
    <w:rsid w:val="00FB513B"/>
    <w:rsid w:val="00FC1277"/>
    <w:rsid w:val="00FC1571"/>
    <w:rsid w:val="00FC389C"/>
    <w:rsid w:val="00FD0A2C"/>
    <w:rsid w:val="00FD456F"/>
    <w:rsid w:val="00FD7282"/>
    <w:rsid w:val="00FE4BBB"/>
    <w:rsid w:val="00FF0D7C"/>
    <w:rsid w:val="00FF2DBC"/>
    <w:rsid w:val="00FF6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9714B7"/>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customStyle="1" w:styleId="Normal2">
    <w:name w:val="Normal 2"/>
    <w:basedOn w:val="Normal"/>
    <w:link w:val="Normal2Char"/>
    <w:autoRedefine/>
    <w:qFormat/>
    <w:rsid w:val="00695BC6"/>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695BC6"/>
    <w:rPr>
      <w:rFonts w:asciiTheme="majorHAnsi" w:eastAsiaTheme="minorHAnsi" w:hAnsiTheme="majorHAnsi" w:cstheme="majorHAnsi"/>
      <w:color w:val="15969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098">
      <w:bodyDiv w:val="1"/>
      <w:marLeft w:val="0"/>
      <w:marRight w:val="0"/>
      <w:marTop w:val="0"/>
      <w:marBottom w:val="0"/>
      <w:divBdr>
        <w:top w:val="none" w:sz="0" w:space="0" w:color="auto"/>
        <w:left w:val="none" w:sz="0" w:space="0" w:color="auto"/>
        <w:bottom w:val="none" w:sz="0" w:space="0" w:color="auto"/>
        <w:right w:val="none" w:sz="0" w:space="0" w:color="auto"/>
      </w:divBdr>
    </w:div>
    <w:div w:id="271321139">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29530526">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05521339">
      <w:bodyDiv w:val="1"/>
      <w:marLeft w:val="0"/>
      <w:marRight w:val="0"/>
      <w:marTop w:val="0"/>
      <w:marBottom w:val="0"/>
      <w:divBdr>
        <w:top w:val="none" w:sz="0" w:space="0" w:color="auto"/>
        <w:left w:val="none" w:sz="0" w:space="0" w:color="auto"/>
        <w:bottom w:val="none" w:sz="0" w:space="0" w:color="auto"/>
        <w:right w:val="none" w:sz="0" w:space="0" w:color="auto"/>
      </w:divBdr>
    </w:div>
    <w:div w:id="1043554343">
      <w:bodyDiv w:val="1"/>
      <w:marLeft w:val="0"/>
      <w:marRight w:val="0"/>
      <w:marTop w:val="0"/>
      <w:marBottom w:val="0"/>
      <w:divBdr>
        <w:top w:val="none" w:sz="0" w:space="0" w:color="auto"/>
        <w:left w:val="none" w:sz="0" w:space="0" w:color="auto"/>
        <w:bottom w:val="none" w:sz="0" w:space="0" w:color="auto"/>
        <w:right w:val="none" w:sz="0" w:space="0" w:color="auto"/>
      </w:divBdr>
    </w:div>
    <w:div w:id="1137187718">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166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02E5"/>
    <w:rsid w:val="00000B06"/>
    <w:rsid w:val="00033A83"/>
    <w:rsid w:val="0005126F"/>
    <w:rsid w:val="0006092C"/>
    <w:rsid w:val="00095441"/>
    <w:rsid w:val="000C1996"/>
    <w:rsid w:val="001406DA"/>
    <w:rsid w:val="001538C1"/>
    <w:rsid w:val="00162524"/>
    <w:rsid w:val="00182A50"/>
    <w:rsid w:val="001853BB"/>
    <w:rsid w:val="00187AC5"/>
    <w:rsid w:val="001C7AD4"/>
    <w:rsid w:val="001D6E08"/>
    <w:rsid w:val="001F482C"/>
    <w:rsid w:val="00226DC5"/>
    <w:rsid w:val="00230F98"/>
    <w:rsid w:val="002A11E1"/>
    <w:rsid w:val="00310AE8"/>
    <w:rsid w:val="00333830"/>
    <w:rsid w:val="00355496"/>
    <w:rsid w:val="003974F5"/>
    <w:rsid w:val="003A0C13"/>
    <w:rsid w:val="003A332F"/>
    <w:rsid w:val="003A6319"/>
    <w:rsid w:val="003C02F4"/>
    <w:rsid w:val="003D058C"/>
    <w:rsid w:val="003E420B"/>
    <w:rsid w:val="003F3EE2"/>
    <w:rsid w:val="00437CB5"/>
    <w:rsid w:val="00454B33"/>
    <w:rsid w:val="00490E22"/>
    <w:rsid w:val="004A581B"/>
    <w:rsid w:val="004C73E1"/>
    <w:rsid w:val="004D5622"/>
    <w:rsid w:val="004F5847"/>
    <w:rsid w:val="0056043A"/>
    <w:rsid w:val="0059191B"/>
    <w:rsid w:val="005B1938"/>
    <w:rsid w:val="005B4DEF"/>
    <w:rsid w:val="005B773D"/>
    <w:rsid w:val="005D004F"/>
    <w:rsid w:val="005D4F61"/>
    <w:rsid w:val="005F42A2"/>
    <w:rsid w:val="00601B4A"/>
    <w:rsid w:val="006442B5"/>
    <w:rsid w:val="00650541"/>
    <w:rsid w:val="00665CAB"/>
    <w:rsid w:val="00671508"/>
    <w:rsid w:val="00672C39"/>
    <w:rsid w:val="0067784A"/>
    <w:rsid w:val="00683407"/>
    <w:rsid w:val="006A4BBB"/>
    <w:rsid w:val="006C06DA"/>
    <w:rsid w:val="006C5B45"/>
    <w:rsid w:val="0074052C"/>
    <w:rsid w:val="007651E4"/>
    <w:rsid w:val="0078651D"/>
    <w:rsid w:val="007D5625"/>
    <w:rsid w:val="007F15D8"/>
    <w:rsid w:val="008304DE"/>
    <w:rsid w:val="008456C1"/>
    <w:rsid w:val="00877219"/>
    <w:rsid w:val="008B1B14"/>
    <w:rsid w:val="008C2223"/>
    <w:rsid w:val="008F0C65"/>
    <w:rsid w:val="008F7A56"/>
    <w:rsid w:val="00907FC2"/>
    <w:rsid w:val="0091091E"/>
    <w:rsid w:val="00926063"/>
    <w:rsid w:val="009521DA"/>
    <w:rsid w:val="00982D45"/>
    <w:rsid w:val="009A0323"/>
    <w:rsid w:val="009A1473"/>
    <w:rsid w:val="009B5D8E"/>
    <w:rsid w:val="009E27B2"/>
    <w:rsid w:val="009F7EFC"/>
    <w:rsid w:val="00A042A7"/>
    <w:rsid w:val="00A1654E"/>
    <w:rsid w:val="00A46A50"/>
    <w:rsid w:val="00A47F12"/>
    <w:rsid w:val="00A60226"/>
    <w:rsid w:val="00A624EB"/>
    <w:rsid w:val="00A630EF"/>
    <w:rsid w:val="00A67102"/>
    <w:rsid w:val="00A713EC"/>
    <w:rsid w:val="00A73904"/>
    <w:rsid w:val="00A92B27"/>
    <w:rsid w:val="00AA4228"/>
    <w:rsid w:val="00AE47E8"/>
    <w:rsid w:val="00AF66DE"/>
    <w:rsid w:val="00B03515"/>
    <w:rsid w:val="00B1139C"/>
    <w:rsid w:val="00C07A85"/>
    <w:rsid w:val="00C23EEE"/>
    <w:rsid w:val="00C75DF2"/>
    <w:rsid w:val="00C82803"/>
    <w:rsid w:val="00C9165A"/>
    <w:rsid w:val="00C95A52"/>
    <w:rsid w:val="00CA257D"/>
    <w:rsid w:val="00CE6158"/>
    <w:rsid w:val="00CE674E"/>
    <w:rsid w:val="00D01D5D"/>
    <w:rsid w:val="00D12E31"/>
    <w:rsid w:val="00D51360"/>
    <w:rsid w:val="00D711D7"/>
    <w:rsid w:val="00D735E9"/>
    <w:rsid w:val="00D75C65"/>
    <w:rsid w:val="00D90426"/>
    <w:rsid w:val="00DC0CF1"/>
    <w:rsid w:val="00E07EFE"/>
    <w:rsid w:val="00E17C6D"/>
    <w:rsid w:val="00E90B48"/>
    <w:rsid w:val="00E93E13"/>
    <w:rsid w:val="00EE49B4"/>
    <w:rsid w:val="00EF1773"/>
    <w:rsid w:val="00F10453"/>
    <w:rsid w:val="00F10CC8"/>
    <w:rsid w:val="00F55064"/>
    <w:rsid w:val="00F950A8"/>
    <w:rsid w:val="00FA1E9E"/>
    <w:rsid w:val="00FB7754"/>
    <w:rsid w:val="00FD2103"/>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B06"/>
    <w:rPr>
      <w:color w:val="808080"/>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2F74F9FB-C73C-40D2-A6BD-8D6F184FD429}">
  <ds:schemaRefs>
    <ds:schemaRef ds:uri="http://schemas.openxmlformats.org/officeDocument/2006/bibliography"/>
  </ds:schemaRefs>
</ds:datastoreItem>
</file>

<file path=customXml/itemProps2.xml><?xml version="1.0" encoding="utf-8"?>
<ds:datastoreItem xmlns:ds="http://schemas.openxmlformats.org/officeDocument/2006/customXml" ds:itemID="{62DBBCB8-0764-43F5-A0ED-F89845D2C72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2023-10-11T12:22:00Z</dcterms:created>
  <dcterms:modified xsi:type="dcterms:W3CDTF">2023-11-09T09:16:00Z</dcterms:modified>
</cp:coreProperties>
</file>