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99CA1" w14:textId="5F515B75" w:rsidR="007003BB" w:rsidRPr="000859D9" w:rsidRDefault="007003BB" w:rsidP="005F0F3D">
      <w:pPr>
        <w:pStyle w:val="NoSpacing"/>
        <w:bidi/>
        <w:jc w:val="both"/>
        <w:rPr>
          <w:rFonts w:ascii="Arial" w:hAnsi="Arial" w:cs="Arial"/>
          <w:color w:val="00B8AD" w:themeColor="text2"/>
          <w:sz w:val="56"/>
          <w:szCs w:val="56"/>
          <w:rtl/>
        </w:rPr>
      </w:pPr>
      <w:r w:rsidRPr="000859D9">
        <w:rPr>
          <w:rFonts w:ascii="Arial" w:hAnsi="Arial" w:cs="Arial"/>
          <w:noProof/>
          <w:rtl/>
          <w:lang w:eastAsia="en-US"/>
        </w:rPr>
        <mc:AlternateContent>
          <mc:Choice Requires="wps">
            <w:drawing>
              <wp:anchor distT="45720" distB="45720" distL="114300" distR="114300" simplePos="0" relativeHeight="251661314" behindDoc="0" locked="0" layoutInCell="1" allowOverlap="1" wp14:anchorId="127BE5C2" wp14:editId="4F2E8E44">
                <wp:simplePos x="0" y="0"/>
                <wp:positionH relativeFrom="column">
                  <wp:posOffset>-406400</wp:posOffset>
                </wp:positionH>
                <wp:positionV relativeFrom="paragraph">
                  <wp:posOffset>-196850</wp:posOffset>
                </wp:positionV>
                <wp:extent cx="2667000" cy="539750"/>
                <wp:effectExtent l="0" t="0" r="1905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750"/>
                        </a:xfrm>
                        <a:prstGeom prst="rect">
                          <a:avLst/>
                        </a:prstGeom>
                        <a:solidFill>
                          <a:srgbClr val="FFFFFF"/>
                        </a:solidFill>
                        <a:ln w="9525">
                          <a:solidFill>
                            <a:srgbClr val="FF0000"/>
                          </a:solidFill>
                          <a:miter lim="800000"/>
                          <a:headEnd/>
                          <a:tailEnd/>
                        </a:ln>
                      </wps:spPr>
                      <wps:txbx>
                        <w:txbxContent>
                          <w:p w14:paraId="4A88A5AD" w14:textId="668BCA50" w:rsidR="00F14C1F" w:rsidRPr="007003BB" w:rsidRDefault="00F14C1F" w:rsidP="007003BB">
                            <w:pPr>
                              <w:bidi/>
                              <w:rPr>
                                <w:rFonts w:ascii="Arial" w:hAnsi="Arial" w:cs="Arial"/>
                                <w:color w:val="FF0000"/>
                                <w:sz w:val="17"/>
                                <w:szCs w:val="17"/>
                              </w:rPr>
                            </w:pPr>
                            <w:r w:rsidRPr="007003BB">
                              <w:rPr>
                                <w:rFonts w:ascii="Arial" w:hAnsi="Arial" w:cs="Arial"/>
                                <w:color w:val="FF0000"/>
                                <w:sz w:val="17"/>
                                <w:szCs w:val="17"/>
                                <w:rtl/>
                                <w:lang w:eastAsia="ar"/>
                              </w:rPr>
                              <w:t>هذا المربع مخصّص لأغراض توجيهية.</w:t>
                            </w:r>
                            <w:r w:rsidRPr="007003BB">
                              <w:rPr>
                                <w:rFonts w:ascii="Arial" w:hAnsi="Arial" w:cs="Arial"/>
                                <w:sz w:val="17"/>
                                <w:szCs w:val="17"/>
                                <w:rtl/>
                                <w:lang w:eastAsia="ar"/>
                              </w:rPr>
                              <w:t xml:space="preserve"> </w:t>
                            </w:r>
                            <w:r w:rsidRPr="007003BB">
                              <w:rPr>
                                <w:rFonts w:ascii="Arial" w:hAnsi="Arial" w:cs="Arial"/>
                                <w:color w:val="FF0000"/>
                                <w:sz w:val="17"/>
                                <w:szCs w:val="17"/>
                                <w:rtl/>
                                <w:lang w:eastAsia="ar"/>
                              </w:rPr>
                              <w:t xml:space="preserve">احذف جميع المربعات التوجيهية بعد تعبئة النموذج. </w:t>
                            </w:r>
                            <w:r w:rsidRPr="007003BB">
                              <w:rPr>
                                <w:rFonts w:ascii="Arial" w:hAnsi="Arial" w:cs="Arial" w:hint="cs"/>
                                <w:color w:val="FF0000"/>
                                <w:sz w:val="17"/>
                                <w:szCs w:val="17"/>
                                <w:rtl/>
                                <w:lang w:eastAsia="ar"/>
                              </w:rPr>
                              <w:t>يجب</w:t>
                            </w:r>
                            <w:r w:rsidRPr="007003BB">
                              <w:rPr>
                                <w:rFonts w:ascii="Arial" w:hAnsi="Arial" w:cs="Arial"/>
                                <w:color w:val="FF0000"/>
                                <w:sz w:val="17"/>
                                <w:szCs w:val="17"/>
                                <w:rtl/>
                                <w:lang w:eastAsia="ar"/>
                              </w:rPr>
                              <w:t xml:space="preserve"> تحرير</w:t>
                            </w:r>
                            <w:r>
                              <w:rPr>
                                <w:rFonts w:ascii="Arial" w:hAnsi="Arial" w:cs="Arial"/>
                                <w:color w:val="FF0000"/>
                                <w:sz w:val="17"/>
                                <w:szCs w:val="17"/>
                                <w:rtl/>
                                <w:lang w:eastAsia="ar"/>
                              </w:rPr>
                              <w:t xml:space="preserve"> </w:t>
                            </w:r>
                            <w:r w:rsidRPr="007003BB">
                              <w:rPr>
                                <w:rFonts w:ascii="Arial" w:hAnsi="Arial" w:cs="Arial"/>
                                <w:sz w:val="17"/>
                                <w:szCs w:val="17"/>
                                <w:highlight w:val="cyan"/>
                                <w:rtl/>
                                <w:lang w:eastAsia="ar"/>
                              </w:rPr>
                              <w:t>‏البنود الملوّنة باللون الأزرق</w:t>
                            </w:r>
                            <w:r>
                              <w:rPr>
                                <w:rFonts w:ascii="Arial" w:hAnsi="Arial" w:cs="Arial"/>
                                <w:sz w:val="17"/>
                                <w:szCs w:val="17"/>
                                <w:rtl/>
                                <w:lang w:eastAsia="ar"/>
                              </w:rPr>
                              <w:t xml:space="preserve"> </w:t>
                            </w:r>
                            <w:r w:rsidRPr="007003BB">
                              <w:rPr>
                                <w:rFonts w:ascii="Arial" w:hAnsi="Arial" w:cs="Arial"/>
                                <w:color w:val="FF0000"/>
                                <w:sz w:val="17"/>
                                <w:szCs w:val="17"/>
                                <w:rtl/>
                                <w:lang w:eastAsia="ar"/>
                              </w:rPr>
                              <w:t xml:space="preserve">بصورة مناسبة. </w:t>
                            </w:r>
                            <w:r w:rsidRPr="007003BB">
                              <w:rPr>
                                <w:rFonts w:ascii="Arial" w:hAnsi="Arial" w:cs="Arial"/>
                                <w:sz w:val="17"/>
                                <w:szCs w:val="17"/>
                                <w:highlight w:val="green"/>
                                <w:rtl/>
                                <w:lang w:eastAsia="ar"/>
                              </w:rPr>
                              <w:t>‏</w:t>
                            </w:r>
                            <w:r w:rsidRPr="007003BB">
                              <w:rPr>
                                <w:rFonts w:ascii="Arial" w:hAnsi="Arial" w:cs="Arial"/>
                                <w:color w:val="FF0000"/>
                                <w:sz w:val="17"/>
                                <w:szCs w:val="17"/>
                                <w:rtl/>
                                <w:lang w:eastAsia="ar"/>
                              </w:rPr>
                              <w:t>يجب إزالة التظليل الملوّن بعد إجراء التعديلات.</w:t>
                            </w:r>
                          </w:p>
                          <w:p w14:paraId="7748A8D9" w14:textId="77777777" w:rsidR="00F14C1F" w:rsidRPr="007003BB" w:rsidRDefault="00F14C1F" w:rsidP="007003BB">
                            <w:pPr>
                              <w:bidi/>
                              <w:rPr>
                                <w:rFonts w:ascii="Arial" w:hAnsi="Arial" w:cs="Arial"/>
                                <w:color w:val="FF0000"/>
                                <w:sz w:val="17"/>
                                <w:szCs w:val="17"/>
                              </w:rPr>
                            </w:pPr>
                          </w:p>
                          <w:p w14:paraId="2E81A54A" w14:textId="77777777" w:rsidR="00F14C1F" w:rsidRPr="007003BB" w:rsidRDefault="00F14C1F" w:rsidP="007003BB">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BE5C2" id="_x0000_t202" coordsize="21600,21600" o:spt="202" path="m,l,21600r21600,l21600,xe">
                <v:stroke joinstyle="miter"/>
                <v:path gradientshapeok="t" o:connecttype="rect"/>
              </v:shapetype>
              <v:shape id="Text Box 2" o:spid="_x0000_s1026" type="#_x0000_t202" style="position:absolute;left:0;text-align:left;margin-left:-32pt;margin-top:-15.5pt;width:210pt;height:42.5pt;z-index:2516613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" strokecolor="red">
                <v:textbox>
                  <w:txbxContent>
                    <w:p w14:paraId="4A88A5AD" w14:textId="668BCA50" w:rsidR="00F14C1F" w:rsidRPr="007003BB" w:rsidRDefault="00F14C1F" w:rsidP="007003BB">
                      <w:pPr>
                        <w:bidi/>
                        <w:rPr>
                          <w:rFonts w:ascii="Arial" w:hAnsi="Arial" w:cs="Arial"/>
                          <w:color w:val="FF0000"/>
                          <w:sz w:val="17"/>
                          <w:szCs w:val="17"/>
                        </w:rPr>
                      </w:pPr>
                      <w:r w:rsidRPr="007003BB">
                        <w:rPr>
                          <w:rFonts w:ascii="Arial" w:hAnsi="Arial" w:cs="Arial"/>
                          <w:color w:val="FF0000"/>
                          <w:sz w:val="17"/>
                          <w:szCs w:val="17"/>
                          <w:rtl/>
                          <w:lang w:eastAsia="ar"/>
                        </w:rPr>
                        <w:t>هذا المربع مخصّص لأغراض توجيهية.</w:t>
                      </w:r>
                      <w:r w:rsidRPr="007003BB">
                        <w:rPr>
                          <w:rFonts w:ascii="Arial" w:hAnsi="Arial" w:cs="Arial"/>
                          <w:sz w:val="17"/>
                          <w:szCs w:val="17"/>
                          <w:rtl/>
                          <w:lang w:eastAsia="ar"/>
                        </w:rPr>
                        <w:t xml:space="preserve"> </w:t>
                      </w:r>
                      <w:r w:rsidRPr="007003BB">
                        <w:rPr>
                          <w:rFonts w:ascii="Arial" w:hAnsi="Arial" w:cs="Arial"/>
                          <w:color w:val="FF0000"/>
                          <w:sz w:val="17"/>
                          <w:szCs w:val="17"/>
                          <w:rtl/>
                          <w:lang w:eastAsia="ar"/>
                        </w:rPr>
                        <w:t xml:space="preserve">احذف جميع المربعات التوجيهية بعد تعبئة النموذج. </w:t>
                      </w:r>
                      <w:r w:rsidRPr="007003BB">
                        <w:rPr>
                          <w:rFonts w:ascii="Arial" w:hAnsi="Arial" w:cs="Arial" w:hint="cs"/>
                          <w:color w:val="FF0000"/>
                          <w:sz w:val="17"/>
                          <w:szCs w:val="17"/>
                          <w:rtl/>
                          <w:lang w:eastAsia="ar"/>
                        </w:rPr>
                        <w:t>يجب</w:t>
                      </w:r>
                      <w:r w:rsidRPr="007003BB">
                        <w:rPr>
                          <w:rFonts w:ascii="Arial" w:hAnsi="Arial" w:cs="Arial"/>
                          <w:color w:val="FF0000"/>
                          <w:sz w:val="17"/>
                          <w:szCs w:val="17"/>
                          <w:rtl/>
                          <w:lang w:eastAsia="ar"/>
                        </w:rPr>
                        <w:t xml:space="preserve"> تحرير</w:t>
                      </w:r>
                      <w:r>
                        <w:rPr>
                          <w:rFonts w:ascii="Arial" w:hAnsi="Arial" w:cs="Arial"/>
                          <w:color w:val="FF0000"/>
                          <w:sz w:val="17"/>
                          <w:szCs w:val="17"/>
                          <w:rtl/>
                          <w:lang w:eastAsia="ar"/>
                        </w:rPr>
                        <w:t xml:space="preserve"> </w:t>
                      </w:r>
                      <w:r w:rsidRPr="007003BB">
                        <w:rPr>
                          <w:rFonts w:ascii="Arial" w:hAnsi="Arial" w:cs="Arial"/>
                          <w:sz w:val="17"/>
                          <w:szCs w:val="17"/>
                          <w:highlight w:val="cyan"/>
                          <w:rtl/>
                          <w:lang w:eastAsia="ar"/>
                        </w:rPr>
                        <w:t>‏البنود الملوّنة باللون الأزرق</w:t>
                      </w:r>
                      <w:r>
                        <w:rPr>
                          <w:rFonts w:ascii="Arial" w:hAnsi="Arial" w:cs="Arial"/>
                          <w:sz w:val="17"/>
                          <w:szCs w:val="17"/>
                          <w:rtl/>
                          <w:lang w:eastAsia="ar"/>
                        </w:rPr>
                        <w:t xml:space="preserve"> </w:t>
                      </w:r>
                      <w:r w:rsidRPr="007003BB">
                        <w:rPr>
                          <w:rFonts w:ascii="Arial" w:hAnsi="Arial" w:cs="Arial"/>
                          <w:color w:val="FF0000"/>
                          <w:sz w:val="17"/>
                          <w:szCs w:val="17"/>
                          <w:rtl/>
                          <w:lang w:eastAsia="ar"/>
                        </w:rPr>
                        <w:t xml:space="preserve">بصورة مناسبة. </w:t>
                      </w:r>
                      <w:r w:rsidRPr="007003BB">
                        <w:rPr>
                          <w:rFonts w:ascii="Arial" w:hAnsi="Arial" w:cs="Arial"/>
                          <w:sz w:val="17"/>
                          <w:szCs w:val="17"/>
                          <w:highlight w:val="green"/>
                          <w:rtl/>
                          <w:lang w:eastAsia="ar"/>
                        </w:rPr>
                        <w:t>‏</w:t>
                      </w:r>
                      <w:r w:rsidRPr="007003BB">
                        <w:rPr>
                          <w:rFonts w:ascii="Arial" w:hAnsi="Arial" w:cs="Arial"/>
                          <w:color w:val="FF0000"/>
                          <w:sz w:val="17"/>
                          <w:szCs w:val="17"/>
                          <w:rtl/>
                          <w:lang w:eastAsia="ar"/>
                        </w:rPr>
                        <w:t>يجب إزالة التظليل الملوّن بعد إجراء التعديلات.</w:t>
                      </w:r>
                    </w:p>
                    <w:p w14:paraId="7748A8D9" w14:textId="77777777" w:rsidR="00F14C1F" w:rsidRPr="007003BB" w:rsidRDefault="00F14C1F" w:rsidP="007003BB">
                      <w:pPr>
                        <w:bidi/>
                        <w:rPr>
                          <w:rFonts w:ascii="Arial" w:hAnsi="Arial" w:cs="Arial"/>
                          <w:color w:val="FF0000"/>
                          <w:sz w:val="17"/>
                          <w:szCs w:val="17"/>
                        </w:rPr>
                      </w:pPr>
                    </w:p>
                    <w:p w14:paraId="2E81A54A" w14:textId="77777777" w:rsidR="00F14C1F" w:rsidRPr="007003BB" w:rsidRDefault="00F14C1F" w:rsidP="007003BB">
                      <w:pPr>
                        <w:bidi/>
                        <w:rPr>
                          <w:rFonts w:ascii="Arial" w:hAnsi="Arial" w:cs="Arial"/>
                          <w:color w:val="FF0000"/>
                          <w:sz w:val="17"/>
                          <w:szCs w:val="17"/>
                        </w:rPr>
                      </w:pPr>
                    </w:p>
                  </w:txbxContent>
                </v:textbox>
              </v:shape>
            </w:pict>
          </mc:Fallback>
        </mc:AlternateContent>
      </w:r>
    </w:p>
    <w:p w14:paraId="2FEAABA6" w14:textId="77777777" w:rsidR="007003BB" w:rsidRPr="000859D9" w:rsidRDefault="007003BB" w:rsidP="005F0F3D">
      <w:pPr>
        <w:bidi/>
        <w:jc w:val="both"/>
        <w:rPr>
          <w:rFonts w:ascii="Arial" w:hAnsi="Arial" w:cs="Arial"/>
          <w:color w:val="00B8AD" w:themeColor="text2"/>
          <w:sz w:val="56"/>
          <w:szCs w:val="56"/>
          <w:rtl/>
        </w:rPr>
      </w:pPr>
    </w:p>
    <w:p w14:paraId="58C7CD01" w14:textId="3FE70E0F" w:rsidR="007003BB" w:rsidRPr="000859D9" w:rsidRDefault="007003BB" w:rsidP="005F0F3D">
      <w:pPr>
        <w:bidi/>
        <w:jc w:val="both"/>
        <w:rPr>
          <w:rFonts w:ascii="Arial" w:hAnsi="Arial" w:cs="Arial"/>
          <w:color w:val="00B8AD" w:themeColor="text2"/>
          <w:sz w:val="56"/>
          <w:szCs w:val="56"/>
          <w:rtl/>
        </w:rPr>
      </w:pPr>
    </w:p>
    <w:p w14:paraId="04108711" w14:textId="754A0B88" w:rsidR="007003BB" w:rsidRPr="000859D9" w:rsidRDefault="007003BB" w:rsidP="005F0F3D">
      <w:pPr>
        <w:bidi/>
        <w:jc w:val="both"/>
        <w:rPr>
          <w:rFonts w:ascii="Arial" w:hAnsi="Arial" w:cs="Arial"/>
          <w:color w:val="00B8AD" w:themeColor="text2"/>
          <w:sz w:val="56"/>
          <w:szCs w:val="56"/>
          <w:rtl/>
        </w:rPr>
      </w:pPr>
    </w:p>
    <w:p w14:paraId="6890DF9F" w14:textId="1E133D01" w:rsidR="00626F97" w:rsidRPr="000859D9" w:rsidRDefault="002D10C3" w:rsidP="005F0F3D">
      <w:pPr>
        <w:bidi/>
        <w:jc w:val="both"/>
        <w:rPr>
          <w:rFonts w:ascii="Arial" w:hAnsi="Arial" w:cs="Arial"/>
          <w:color w:val="00B8AD" w:themeColor="text2"/>
          <w:sz w:val="56"/>
          <w:szCs w:val="56"/>
        </w:rPr>
      </w:pPr>
      <w:r w:rsidRPr="000859D9">
        <w:rPr>
          <w:rFonts w:ascii="Arial" w:hAnsi="Arial" w:cs="Arial"/>
          <w:noProof/>
          <w:rtl/>
          <w:lang w:eastAsia="en-US"/>
        </w:rPr>
        <mc:AlternateContent>
          <mc:Choice Requires="wps">
            <w:drawing>
              <wp:anchor distT="45720" distB="45720" distL="114300" distR="114300" simplePos="0" relativeHeight="251660290" behindDoc="0" locked="0" layoutInCell="1" allowOverlap="1" wp14:anchorId="043E5172" wp14:editId="4DA95F6E">
                <wp:simplePos x="0" y="0"/>
                <wp:positionH relativeFrom="margin">
                  <wp:posOffset>3708634</wp:posOffset>
                </wp:positionH>
                <wp:positionV relativeFrom="paragraph">
                  <wp:posOffset>1643982</wp:posOffset>
                </wp:positionV>
                <wp:extent cx="1949665" cy="283335"/>
                <wp:effectExtent l="0" t="0" r="12700" b="215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67604248" w14:textId="77777777" w:rsidR="00F14C1F" w:rsidRPr="00E0411B" w:rsidRDefault="00F14C1F" w:rsidP="007003BB">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2DBADE1" w14:textId="77777777" w:rsidR="00F14C1F" w:rsidRPr="0043361E" w:rsidRDefault="00F14C1F" w:rsidP="007003BB">
                            <w:pPr>
                              <w:rPr>
                                <w:color w:val="FF0000"/>
                                <w:sz w:val="17"/>
                                <w:szCs w:val="17"/>
                              </w:rPr>
                            </w:pPr>
                          </w:p>
                          <w:p w14:paraId="55EE09B0" w14:textId="77777777" w:rsidR="00F14C1F" w:rsidRPr="007003BB" w:rsidRDefault="00F14C1F" w:rsidP="007003BB">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5172" id="_x0000_s1027" type="#_x0000_t202" style="position:absolute;left:0;text-align:left;margin-left:292pt;margin-top:129.45pt;width:153.5pt;height:22.3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" strokecolor="red">
                <v:textbox>
                  <w:txbxContent>
                    <w:p w14:paraId="67604248" w14:textId="77777777" w:rsidR="00F14C1F" w:rsidRPr="00E0411B" w:rsidRDefault="00F14C1F" w:rsidP="007003BB">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2DBADE1" w14:textId="77777777" w:rsidR="00F14C1F" w:rsidRPr="0043361E" w:rsidRDefault="00F14C1F" w:rsidP="007003BB">
                      <w:pPr>
                        <w:rPr>
                          <w:color w:val="FF0000"/>
                          <w:sz w:val="17"/>
                          <w:szCs w:val="17"/>
                        </w:rPr>
                      </w:pPr>
                    </w:p>
                    <w:p w14:paraId="55EE09B0" w14:textId="77777777" w:rsidR="00F14C1F" w:rsidRPr="007003BB" w:rsidRDefault="00F14C1F" w:rsidP="007003BB">
                      <w:pPr>
                        <w:bidi/>
                        <w:rPr>
                          <w:rFonts w:ascii="Arial" w:hAnsi="Arial" w:cs="Arial"/>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416777393"/>
        <w:showingPlcHdr/>
        <w:picture/>
      </w:sdtPr>
      <w:sdtEndPr/>
      <w:sdtContent>
        <w:p w14:paraId="091A59A4" w14:textId="06232F98" w:rsidR="007003BB" w:rsidRPr="000859D9" w:rsidRDefault="00626F97" w:rsidP="00FF5DE0">
          <w:pPr>
            <w:bidi/>
            <w:jc w:val="center"/>
            <w:rPr>
              <w:rFonts w:ascii="Arial" w:hAnsi="Arial" w:cs="Arial"/>
              <w:color w:val="00B8AD" w:themeColor="text2"/>
              <w:sz w:val="56"/>
              <w:szCs w:val="56"/>
              <w:rtl/>
            </w:rPr>
          </w:pPr>
          <w:r w:rsidRPr="000859D9">
            <w:rPr>
              <w:rFonts w:ascii="Arial" w:hAnsi="Arial" w:cs="Arial"/>
              <w:noProof/>
              <w:color w:val="00B8AD" w:themeColor="text2"/>
              <w:sz w:val="56"/>
              <w:szCs w:val="56"/>
              <w:rtl/>
              <w:lang w:eastAsia="en-US"/>
            </w:rPr>
            <w:drawing>
              <wp:inline distT="0" distB="0" distL="0" distR="0" wp14:anchorId="7564CE88" wp14:editId="3754240E">
                <wp:extent cx="1524000" cy="1524000"/>
                <wp:effectExtent l="0" t="0" r="0" b="0"/>
                <wp:docPr id="14"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A87B4B9" w14:textId="77777777" w:rsidR="00546F9E" w:rsidRPr="000859D9" w:rsidRDefault="00546F9E" w:rsidP="0076724A">
      <w:pPr>
        <w:bidi/>
        <w:jc w:val="center"/>
        <w:rPr>
          <w:rFonts w:ascii="Arial" w:eastAsia="DIN NEXT™ ARABIC MEDIUM" w:hAnsi="Arial" w:cs="Arial"/>
          <w:color w:val="2B3B82" w:themeColor="text1"/>
          <w:sz w:val="60"/>
          <w:szCs w:val="60"/>
          <w:lang w:eastAsia="ar"/>
        </w:rPr>
      </w:pPr>
    </w:p>
    <w:p w14:paraId="01322F22" w14:textId="232CF1F4" w:rsidR="007003BB" w:rsidRPr="000859D9" w:rsidRDefault="007003BB" w:rsidP="00546F9E">
      <w:pPr>
        <w:bidi/>
        <w:jc w:val="center"/>
        <w:rPr>
          <w:rFonts w:ascii="Arial" w:eastAsia="DIN NEXT™ ARABIC MEDIUM" w:hAnsi="Arial" w:cs="Arial"/>
          <w:color w:val="2B3B82" w:themeColor="text1"/>
          <w:sz w:val="60"/>
          <w:szCs w:val="60"/>
          <w:lang w:eastAsia="ar"/>
        </w:rPr>
      </w:pPr>
      <w:r w:rsidRPr="000859D9">
        <w:rPr>
          <w:rFonts w:ascii="Arial" w:eastAsia="DIN NEXT™ ARABIC MEDIUM" w:hAnsi="Arial" w:cs="Arial"/>
          <w:color w:val="2B3B82" w:themeColor="text1"/>
          <w:sz w:val="60"/>
          <w:szCs w:val="60"/>
          <w:rtl/>
          <w:lang w:eastAsia="ar"/>
        </w:rPr>
        <w:t xml:space="preserve">نموذج </w:t>
      </w:r>
      <w:r w:rsidR="008E362B" w:rsidRPr="000859D9">
        <w:rPr>
          <w:rFonts w:ascii="Arial" w:eastAsia="DIN NEXT™ ARABIC MEDIUM" w:hAnsi="Arial" w:cs="Arial"/>
          <w:color w:val="2B3B82" w:themeColor="text1"/>
          <w:sz w:val="60"/>
          <w:szCs w:val="60"/>
          <w:rtl/>
          <w:lang w:eastAsia="ar"/>
        </w:rPr>
        <w:t>إجراء تقييم</w:t>
      </w:r>
      <w:r w:rsidRPr="000859D9">
        <w:rPr>
          <w:rFonts w:ascii="Arial" w:eastAsia="DIN NEXT™ ARABIC MEDIUM" w:hAnsi="Arial" w:cs="Arial"/>
          <w:color w:val="2B3B82" w:themeColor="text1"/>
          <w:sz w:val="60"/>
          <w:szCs w:val="60"/>
          <w:rtl/>
          <w:lang w:eastAsia="ar"/>
        </w:rPr>
        <w:t xml:space="preserve"> الثغرات الأمنية</w:t>
      </w:r>
    </w:p>
    <w:p w14:paraId="75AE210B" w14:textId="34369E67" w:rsidR="00546F9E" w:rsidRPr="000859D9" w:rsidRDefault="00546F9E" w:rsidP="00546F9E">
      <w:pPr>
        <w:bidi/>
        <w:jc w:val="center"/>
        <w:rPr>
          <w:rFonts w:ascii="Arial" w:hAnsi="Arial" w:cs="Arial"/>
          <w:rtl/>
        </w:rPr>
      </w:pPr>
    </w:p>
    <w:p w14:paraId="7D46D169" w14:textId="2E67B58D" w:rsidR="007003BB" w:rsidRPr="000859D9" w:rsidRDefault="007003BB" w:rsidP="005F0F3D">
      <w:pPr>
        <w:bidi/>
        <w:spacing w:line="260" w:lineRule="exact"/>
        <w:ind w:right="-43"/>
        <w:contextualSpacing/>
        <w:jc w:val="both"/>
        <w:rPr>
          <w:rFonts w:ascii="Arial" w:hAnsi="Arial" w:cs="Arial"/>
          <w:color w:val="596DC8" w:themeColor="text1" w:themeTint="A6"/>
        </w:rPr>
      </w:pPr>
    </w:p>
    <w:p w14:paraId="5BACBDC9" w14:textId="0CF9A083" w:rsidR="00546F9E" w:rsidRPr="000859D9" w:rsidRDefault="00546F9E" w:rsidP="00546F9E">
      <w:pPr>
        <w:bidi/>
        <w:spacing w:line="260" w:lineRule="exact"/>
        <w:ind w:right="-43"/>
        <w:contextualSpacing/>
        <w:jc w:val="both"/>
        <w:rPr>
          <w:rFonts w:ascii="Arial" w:hAnsi="Arial" w:cs="Arial"/>
          <w:color w:val="596DC8" w:themeColor="text1" w:themeTint="A6"/>
        </w:rPr>
      </w:pPr>
    </w:p>
    <w:p w14:paraId="5F8F88EC" w14:textId="20849C94" w:rsidR="00546F9E" w:rsidRPr="000859D9" w:rsidRDefault="00546F9E" w:rsidP="00546F9E">
      <w:pPr>
        <w:bidi/>
        <w:spacing w:line="260" w:lineRule="exact"/>
        <w:ind w:right="-43"/>
        <w:contextualSpacing/>
        <w:jc w:val="both"/>
        <w:rPr>
          <w:rFonts w:ascii="Arial" w:hAnsi="Arial" w:cs="Arial"/>
          <w:color w:val="596DC8" w:themeColor="text1" w:themeTint="A6"/>
        </w:rPr>
      </w:pPr>
    </w:p>
    <w:p w14:paraId="1A77A140" w14:textId="77777777" w:rsidR="00546F9E" w:rsidRPr="000859D9" w:rsidRDefault="00546F9E" w:rsidP="00546F9E">
      <w:pPr>
        <w:bidi/>
        <w:spacing w:line="260" w:lineRule="exact"/>
        <w:ind w:right="-43"/>
        <w:contextualSpacing/>
        <w:jc w:val="both"/>
        <w:rPr>
          <w:rFonts w:ascii="Arial" w:hAnsi="Arial" w:cs="Arial"/>
          <w:color w:val="596DC8" w:themeColor="text1" w:themeTint="A6"/>
          <w:rtl/>
        </w:rPr>
      </w:pPr>
    </w:p>
    <w:p w14:paraId="20DCB3D7" w14:textId="77777777" w:rsidR="007003BB" w:rsidRPr="000859D9" w:rsidRDefault="007003BB" w:rsidP="005F0F3D">
      <w:pPr>
        <w:bidi/>
        <w:spacing w:line="260" w:lineRule="exact"/>
        <w:ind w:right="-43"/>
        <w:contextualSpacing/>
        <w:jc w:val="both"/>
        <w:rPr>
          <w:rFonts w:ascii="Arial" w:hAnsi="Arial" w:cs="Arial"/>
          <w:color w:val="596DC8" w:themeColor="text1" w:themeTint="A6"/>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7003BB" w:rsidRPr="000859D9" w14:paraId="0B67B686" w14:textId="77777777" w:rsidTr="00A13740">
        <w:trPr>
          <w:trHeight w:val="765"/>
        </w:trPr>
        <w:tc>
          <w:tcPr>
            <w:tcW w:w="4480" w:type="dxa"/>
            <w:gridSpan w:val="2"/>
            <w:vAlign w:val="center"/>
          </w:tcPr>
          <w:p w14:paraId="55CE9925" w14:textId="77777777" w:rsidR="007003BB" w:rsidRPr="000859D9" w:rsidRDefault="00F476CC" w:rsidP="005F0F3D">
            <w:pPr>
              <w:bidi/>
              <w:jc w:val="both"/>
              <w:rPr>
                <w:rFonts w:ascii="Arial" w:hAnsi="Arial"/>
                <w:color w:val="2B3B82" w:themeColor="accent4"/>
                <w:sz w:val="16"/>
                <w:szCs w:val="16"/>
                <w:rtl/>
              </w:rPr>
            </w:pPr>
            <w:sdt>
              <w:sdtPr>
                <w:rPr>
                  <w:rFonts w:ascii="Arial" w:hAnsi="Arial"/>
                  <w:color w:val="F30303"/>
                  <w:rtl/>
                </w:rPr>
                <w:id w:val="544405331"/>
                <w15:color w:val="EB0303"/>
                <w:comboBox>
                  <w:listItem w:displayText="سرّي للغاية" w:value="سرّي للغاية"/>
                  <w:listItem w:displayText="سرّي" w:value="سرّي"/>
                  <w:listItem w:displayText="مقيّد" w:value="مقيّد"/>
                  <w:listItem w:displayText="عام" w:value="عام"/>
                </w:comboBox>
              </w:sdtPr>
              <w:sdtEndPr/>
              <w:sdtContent>
                <w:r w:rsidR="007003BB" w:rsidRPr="000859D9">
                  <w:rPr>
                    <w:rFonts w:ascii="Arial" w:hAnsi="Arial"/>
                    <w:color w:val="F30303"/>
                    <w:rtl/>
                  </w:rPr>
                  <w:t>اختر التصنيف</w:t>
                </w:r>
              </w:sdtContent>
            </w:sdt>
          </w:p>
          <w:p w14:paraId="72C2AD66" w14:textId="77777777" w:rsidR="007003BB" w:rsidRPr="000859D9" w:rsidRDefault="007003BB" w:rsidP="005F0F3D">
            <w:pPr>
              <w:bidi/>
              <w:jc w:val="both"/>
              <w:rPr>
                <w:rFonts w:ascii="Arial" w:hAnsi="Arial"/>
                <w:color w:val="2B3B82" w:themeColor="accent4"/>
                <w:sz w:val="16"/>
                <w:szCs w:val="16"/>
                <w:rtl/>
              </w:rPr>
            </w:pPr>
          </w:p>
        </w:tc>
        <w:tc>
          <w:tcPr>
            <w:tcW w:w="4236" w:type="dxa"/>
          </w:tcPr>
          <w:p w14:paraId="31830BC8" w14:textId="77777777" w:rsidR="007003BB" w:rsidRPr="000859D9" w:rsidRDefault="007003BB" w:rsidP="005F0F3D">
            <w:pPr>
              <w:bidi/>
              <w:spacing w:line="260" w:lineRule="exact"/>
              <w:ind w:left="1440" w:right="-43"/>
              <w:contextualSpacing/>
              <w:jc w:val="both"/>
              <w:rPr>
                <w:rFonts w:ascii="Arial" w:hAnsi="Arial"/>
                <w:color w:val="F30303"/>
                <w:rtl/>
              </w:rPr>
            </w:pPr>
          </w:p>
        </w:tc>
      </w:tr>
      <w:tr w:rsidR="007003BB" w:rsidRPr="000859D9" w14:paraId="3A91938B" w14:textId="77777777" w:rsidTr="00A13740">
        <w:trPr>
          <w:trHeight w:val="288"/>
        </w:trPr>
        <w:tc>
          <w:tcPr>
            <w:tcW w:w="1090" w:type="dxa"/>
            <w:vAlign w:val="center"/>
          </w:tcPr>
          <w:p w14:paraId="24D1F55E" w14:textId="08ADC5F7" w:rsidR="007003BB" w:rsidRPr="000859D9" w:rsidRDefault="007003BB" w:rsidP="005F0F3D">
            <w:pPr>
              <w:bidi/>
              <w:spacing w:line="260" w:lineRule="exact"/>
              <w:ind w:left="272"/>
              <w:contextualSpacing/>
              <w:jc w:val="both"/>
              <w:rPr>
                <w:rFonts w:ascii="Arial" w:hAnsi="Arial"/>
                <w:color w:val="373E49" w:themeColor="accent1"/>
                <w:rtl/>
              </w:rPr>
            </w:pPr>
            <w:r w:rsidRPr="000859D9">
              <w:rPr>
                <w:rFonts w:ascii="Arial" w:hAnsi="Arial"/>
                <w:color w:val="373E49" w:themeColor="accent1"/>
                <w:rtl/>
              </w:rPr>
              <w:t>التاريخ:</w:t>
            </w:r>
          </w:p>
        </w:tc>
        <w:sdt>
          <w:sdtPr>
            <w:rPr>
              <w:rFonts w:ascii="Arial" w:hAnsi="Arial"/>
              <w:color w:val="373E49" w:themeColor="accent1"/>
              <w:highlight w:val="cyan"/>
              <w:rtl/>
            </w:rPr>
            <w:id w:val="-1203394796"/>
            <w:placeholder>
              <w:docPart w:val="20039B68459E466387C6EE01001F9EC9"/>
            </w:placeholder>
            <w:date>
              <w:dateFormat w:val="MM/dd/yyyy"/>
              <w:lid w:val="en-US"/>
              <w:storeMappedDataAs w:val="dateTime"/>
              <w:calendar w:val="gregorian"/>
            </w:date>
          </w:sdtPr>
          <w:sdtEndPr/>
          <w:sdtContent>
            <w:tc>
              <w:tcPr>
                <w:tcW w:w="3390" w:type="dxa"/>
                <w:vAlign w:val="center"/>
              </w:tcPr>
              <w:p w14:paraId="25BEE3F4" w14:textId="74D857C8" w:rsidR="007003BB" w:rsidRPr="000859D9" w:rsidRDefault="007003BB" w:rsidP="005F0F3D">
                <w:pPr>
                  <w:bidi/>
                  <w:spacing w:line="260" w:lineRule="exact"/>
                  <w:ind w:left="272"/>
                  <w:contextualSpacing/>
                  <w:jc w:val="both"/>
                  <w:rPr>
                    <w:rFonts w:ascii="Arial" w:hAnsi="Arial"/>
                    <w:color w:val="373E49" w:themeColor="accent1"/>
                    <w:highlight w:val="cyan"/>
                    <w:rtl/>
                  </w:rPr>
                </w:pPr>
                <w:r w:rsidRPr="000859D9">
                  <w:rPr>
                    <w:rFonts w:ascii="Arial" w:hAnsi="Arial"/>
                    <w:color w:val="373E49" w:themeColor="accent1"/>
                    <w:highlight w:val="cyan"/>
                    <w:rtl/>
                  </w:rPr>
                  <w:t>اضغط هنا لإضافة تاريخ</w:t>
                </w:r>
              </w:p>
            </w:tc>
          </w:sdtContent>
        </w:sdt>
        <w:tc>
          <w:tcPr>
            <w:tcW w:w="4236" w:type="dxa"/>
          </w:tcPr>
          <w:p w14:paraId="273BC216" w14:textId="77777777" w:rsidR="007003BB" w:rsidRPr="000859D9" w:rsidRDefault="007003BB" w:rsidP="005F0F3D">
            <w:pPr>
              <w:bidi/>
              <w:spacing w:line="260" w:lineRule="exact"/>
              <w:ind w:left="272"/>
              <w:contextualSpacing/>
              <w:jc w:val="both"/>
              <w:rPr>
                <w:rFonts w:ascii="Arial" w:hAnsi="Arial"/>
                <w:color w:val="596DC8" w:themeColor="text1" w:themeTint="A6"/>
                <w:rtl/>
              </w:rPr>
            </w:pPr>
          </w:p>
        </w:tc>
      </w:tr>
      <w:tr w:rsidR="007003BB" w:rsidRPr="000859D9" w14:paraId="269F65F3" w14:textId="77777777" w:rsidTr="00A13740">
        <w:trPr>
          <w:trHeight w:val="288"/>
        </w:trPr>
        <w:tc>
          <w:tcPr>
            <w:tcW w:w="1090" w:type="dxa"/>
            <w:vAlign w:val="center"/>
          </w:tcPr>
          <w:p w14:paraId="7DD61542" w14:textId="163D02BF" w:rsidR="007003BB" w:rsidRPr="000859D9" w:rsidRDefault="007003BB" w:rsidP="005F0F3D">
            <w:pPr>
              <w:bidi/>
              <w:spacing w:line="260" w:lineRule="exact"/>
              <w:ind w:left="272"/>
              <w:contextualSpacing/>
              <w:jc w:val="both"/>
              <w:rPr>
                <w:rFonts w:ascii="Arial" w:hAnsi="Arial"/>
                <w:color w:val="373E49" w:themeColor="accent1"/>
                <w:rtl/>
              </w:rPr>
            </w:pPr>
            <w:r w:rsidRPr="000859D9">
              <w:rPr>
                <w:rFonts w:ascii="Arial" w:hAnsi="Arial"/>
                <w:color w:val="373E49" w:themeColor="accent1"/>
                <w:rtl/>
              </w:rPr>
              <w:t>الإصدار:</w:t>
            </w:r>
          </w:p>
        </w:tc>
        <w:sdt>
          <w:sdtPr>
            <w:rPr>
              <w:rFonts w:ascii="Arial" w:hAnsi="Arial"/>
              <w:color w:val="373E49" w:themeColor="accent1"/>
              <w:highlight w:val="cyan"/>
              <w:rtl/>
            </w:rPr>
            <w:id w:val="24218741"/>
            <w:placeholder>
              <w:docPart w:val="BCE3D9BDAB99445FB93AA1B42287155E"/>
            </w:placeholder>
            <w:text/>
          </w:sdtPr>
          <w:sdtEndPr/>
          <w:sdtContent>
            <w:tc>
              <w:tcPr>
                <w:tcW w:w="3390" w:type="dxa"/>
                <w:vAlign w:val="center"/>
              </w:tcPr>
              <w:p w14:paraId="18FA760C" w14:textId="189267C7" w:rsidR="007003BB" w:rsidRPr="000859D9" w:rsidRDefault="007003BB" w:rsidP="005F0F3D">
                <w:pPr>
                  <w:bidi/>
                  <w:spacing w:line="260" w:lineRule="exact"/>
                  <w:ind w:left="272"/>
                  <w:contextualSpacing/>
                  <w:jc w:val="both"/>
                  <w:rPr>
                    <w:rFonts w:ascii="Arial" w:hAnsi="Arial"/>
                    <w:color w:val="373E49" w:themeColor="accent1"/>
                    <w:highlight w:val="cyan"/>
                    <w:rtl/>
                  </w:rPr>
                </w:pPr>
                <w:r w:rsidRPr="000859D9">
                  <w:rPr>
                    <w:rFonts w:ascii="Arial" w:hAnsi="Arial"/>
                    <w:color w:val="373E49" w:themeColor="accent1"/>
                    <w:highlight w:val="cyan"/>
                    <w:rtl/>
                  </w:rPr>
                  <w:t>اضغط هنا لإضافة نص</w:t>
                </w:r>
              </w:p>
            </w:tc>
          </w:sdtContent>
        </w:sdt>
        <w:tc>
          <w:tcPr>
            <w:tcW w:w="4236" w:type="dxa"/>
          </w:tcPr>
          <w:p w14:paraId="5B8F6195" w14:textId="77777777" w:rsidR="007003BB" w:rsidRPr="000859D9" w:rsidRDefault="007003BB" w:rsidP="005F0F3D">
            <w:pPr>
              <w:bidi/>
              <w:spacing w:line="260" w:lineRule="exact"/>
              <w:ind w:left="272"/>
              <w:contextualSpacing/>
              <w:jc w:val="both"/>
              <w:rPr>
                <w:rFonts w:ascii="Arial" w:hAnsi="Arial"/>
                <w:color w:val="596DC8" w:themeColor="text1" w:themeTint="A6"/>
                <w:rtl/>
              </w:rPr>
            </w:pPr>
          </w:p>
        </w:tc>
      </w:tr>
      <w:tr w:rsidR="007003BB" w:rsidRPr="000859D9" w14:paraId="2B6C0D72" w14:textId="77777777" w:rsidTr="00A13740">
        <w:trPr>
          <w:trHeight w:val="288"/>
        </w:trPr>
        <w:tc>
          <w:tcPr>
            <w:tcW w:w="1090" w:type="dxa"/>
            <w:vAlign w:val="center"/>
          </w:tcPr>
          <w:p w14:paraId="4C16E66E" w14:textId="1E0D63EA" w:rsidR="007003BB" w:rsidRPr="000859D9" w:rsidRDefault="007003BB" w:rsidP="005F0F3D">
            <w:pPr>
              <w:bidi/>
              <w:spacing w:line="260" w:lineRule="exact"/>
              <w:ind w:left="272"/>
              <w:contextualSpacing/>
              <w:jc w:val="both"/>
              <w:rPr>
                <w:rFonts w:ascii="Arial" w:hAnsi="Arial"/>
                <w:color w:val="373E49" w:themeColor="accent1"/>
                <w:rtl/>
              </w:rPr>
            </w:pPr>
            <w:r w:rsidRPr="000859D9">
              <w:rPr>
                <w:rFonts w:ascii="Arial" w:hAnsi="Arial"/>
                <w:color w:val="373E49" w:themeColor="accent1"/>
                <w:rtl/>
              </w:rPr>
              <w:t>المرجع:</w:t>
            </w:r>
          </w:p>
        </w:tc>
        <w:sdt>
          <w:sdtPr>
            <w:rPr>
              <w:rFonts w:ascii="Arial" w:hAnsi="Arial"/>
              <w:color w:val="373E49" w:themeColor="accent1"/>
              <w:highlight w:val="cyan"/>
              <w:rtl/>
            </w:rPr>
            <w:id w:val="-890489801"/>
            <w:placeholder>
              <w:docPart w:val="97FC5F7AE2B5454CAAA7667A6987CFF8"/>
            </w:placeholder>
            <w:text/>
          </w:sdtPr>
          <w:sdtEndPr/>
          <w:sdtContent>
            <w:tc>
              <w:tcPr>
                <w:tcW w:w="3390" w:type="dxa"/>
                <w:vAlign w:val="center"/>
              </w:tcPr>
              <w:p w14:paraId="2592EAEC" w14:textId="6C675BFB" w:rsidR="007003BB" w:rsidRPr="000859D9" w:rsidRDefault="007003BB" w:rsidP="005F0F3D">
                <w:pPr>
                  <w:bidi/>
                  <w:spacing w:line="260" w:lineRule="exact"/>
                  <w:ind w:left="272"/>
                  <w:contextualSpacing/>
                  <w:jc w:val="both"/>
                  <w:rPr>
                    <w:rFonts w:ascii="Arial" w:hAnsi="Arial"/>
                    <w:color w:val="373E49" w:themeColor="accent1"/>
                    <w:highlight w:val="cyan"/>
                    <w:rtl/>
                  </w:rPr>
                </w:pPr>
                <w:r w:rsidRPr="000859D9">
                  <w:rPr>
                    <w:rFonts w:ascii="Arial" w:hAnsi="Arial"/>
                    <w:color w:val="373E49" w:themeColor="accent1"/>
                    <w:highlight w:val="cyan"/>
                    <w:rtl/>
                  </w:rPr>
                  <w:t>اضغط هنا لإضافة نص</w:t>
                </w:r>
              </w:p>
            </w:tc>
          </w:sdtContent>
        </w:sdt>
        <w:tc>
          <w:tcPr>
            <w:tcW w:w="4236" w:type="dxa"/>
          </w:tcPr>
          <w:p w14:paraId="104B14DD" w14:textId="77777777" w:rsidR="007003BB" w:rsidRPr="000859D9" w:rsidRDefault="007003BB" w:rsidP="005F0F3D">
            <w:pPr>
              <w:bidi/>
              <w:spacing w:line="260" w:lineRule="exact"/>
              <w:ind w:left="272"/>
              <w:contextualSpacing/>
              <w:jc w:val="both"/>
              <w:rPr>
                <w:rFonts w:ascii="Arial" w:hAnsi="Arial"/>
                <w:color w:val="596DC8" w:themeColor="text1" w:themeTint="A6"/>
                <w:rtl/>
              </w:rPr>
            </w:pPr>
            <w:r w:rsidRPr="000859D9">
              <w:rPr>
                <w:rFonts w:ascii="Arial" w:hAnsi="Arial"/>
                <w:noProof/>
                <w:highlight w:val="green"/>
                <w:rtl/>
                <w:lang w:eastAsia="en-US"/>
              </w:rPr>
              <mc:AlternateContent>
                <mc:Choice Requires="wps">
                  <w:drawing>
                    <wp:anchor distT="45720" distB="45720" distL="114300" distR="114300" simplePos="0" relativeHeight="251664386" behindDoc="0" locked="0" layoutInCell="1" allowOverlap="1" wp14:anchorId="2758D323" wp14:editId="3D704560">
                      <wp:simplePos x="0" y="0"/>
                      <wp:positionH relativeFrom="column">
                        <wp:posOffset>-311785</wp:posOffset>
                      </wp:positionH>
                      <wp:positionV relativeFrom="paragraph">
                        <wp:posOffset>-1027429</wp:posOffset>
                      </wp:positionV>
                      <wp:extent cx="2232660" cy="1720850"/>
                      <wp:effectExtent l="0" t="0" r="1524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20850"/>
                              </a:xfrm>
                              <a:prstGeom prst="rect">
                                <a:avLst/>
                              </a:prstGeom>
                              <a:solidFill>
                                <a:srgbClr val="FFFFFF"/>
                              </a:solidFill>
                              <a:ln w="9525">
                                <a:solidFill>
                                  <a:srgbClr val="FF0000"/>
                                </a:solidFill>
                                <a:miter lim="800000"/>
                                <a:headEnd/>
                                <a:tailEnd/>
                              </a:ln>
                            </wps:spPr>
                            <wps:txbx>
                              <w:txbxContent>
                                <w:p w14:paraId="1087376E" w14:textId="77777777" w:rsidR="00F14C1F" w:rsidRPr="00391051" w:rsidRDefault="00F14C1F" w:rsidP="007003B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E664410"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اضغط على مفتاحي "</w:t>
                                  </w:r>
                                  <w:r w:rsidRPr="00D709DE">
                                    <w:rPr>
                                      <w:rFonts w:ascii="Arial" w:hAnsi="Arial" w:cs="Arial"/>
                                      <w:color w:val="FF0000"/>
                                      <w:sz w:val="17"/>
                                      <w:szCs w:val="17"/>
                                      <w:lang w:eastAsia="ar" w:bidi="en-US"/>
                                    </w:rPr>
                                    <w:t>Ctrl</w:t>
                                  </w:r>
                                  <w:r w:rsidRPr="00D709DE">
                                    <w:rPr>
                                      <w:rFonts w:ascii="Arial" w:hAnsi="Arial" w:cs="Arial"/>
                                      <w:color w:val="FF0000"/>
                                      <w:sz w:val="17"/>
                                      <w:szCs w:val="17"/>
                                      <w:rtl/>
                                      <w:lang w:eastAsia="ar"/>
                                    </w:rPr>
                                    <w:t>" و"</w:t>
                                  </w:r>
                                  <w:r w:rsidRPr="00D709DE">
                                    <w:rPr>
                                      <w:rFonts w:ascii="Arial" w:hAnsi="Arial" w:cs="Arial"/>
                                      <w:color w:val="FF0000"/>
                                      <w:sz w:val="17"/>
                                      <w:szCs w:val="17"/>
                                      <w:lang w:eastAsia="ar" w:bidi="en-US"/>
                                    </w:rPr>
                                    <w:t>H</w:t>
                                  </w:r>
                                  <w:r w:rsidRPr="00D709DE">
                                    <w:rPr>
                                      <w:rFonts w:ascii="Arial" w:hAnsi="Arial" w:cs="Arial"/>
                                      <w:color w:val="FF0000"/>
                                      <w:sz w:val="17"/>
                                      <w:szCs w:val="17"/>
                                      <w:rtl/>
                                      <w:lang w:eastAsia="ar"/>
                                    </w:rPr>
                                    <w:t xml:space="preserve">" </w:t>
                                  </w:r>
                                  <w:r w:rsidRPr="00D709DE">
                                    <w:rPr>
                                      <w:rFonts w:ascii="Arial" w:hAnsi="Arial" w:cs="Arial" w:hint="eastAsia"/>
                                      <w:color w:val="FF0000"/>
                                      <w:sz w:val="17"/>
                                      <w:szCs w:val="17"/>
                                      <w:rtl/>
                                      <w:lang w:eastAsia="ar"/>
                                    </w:rPr>
                                    <w:t>في</w:t>
                                  </w:r>
                                  <w:r w:rsidRPr="00D709DE">
                                    <w:rPr>
                                      <w:rFonts w:ascii="Arial" w:hAnsi="Arial" w:cs="Arial"/>
                                      <w:color w:val="FF0000"/>
                                      <w:sz w:val="17"/>
                                      <w:szCs w:val="17"/>
                                      <w:rtl/>
                                      <w:lang w:eastAsia="ar"/>
                                    </w:rPr>
                                    <w:t xml:space="preserve"> الوقت نفسه</w:t>
                                  </w:r>
                                  <w:r w:rsidRPr="00D709DE">
                                    <w:rPr>
                                      <w:rFonts w:ascii="Arial" w:hAnsi="Arial" w:cs="Arial"/>
                                      <w:color w:val="FF0000"/>
                                      <w:sz w:val="17"/>
                                      <w:szCs w:val="17"/>
                                      <w:rtl/>
                                    </w:rPr>
                                    <w:t>.</w:t>
                                  </w:r>
                                </w:p>
                                <w:p w14:paraId="244DF022"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أضف "&lt;</w:t>
                                  </w:r>
                                  <w:r w:rsidRPr="00D709DE">
                                    <w:rPr>
                                      <w:rFonts w:ascii="Arial" w:hAnsi="Arial" w:cs="Arial" w:hint="eastAsia"/>
                                      <w:color w:val="FF0000"/>
                                      <w:sz w:val="17"/>
                                      <w:szCs w:val="17"/>
                                      <w:rtl/>
                                      <w:lang w:eastAsia="ar"/>
                                    </w:rPr>
                                    <w:t>اسم</w:t>
                                  </w:r>
                                  <w:r w:rsidRPr="00D709DE">
                                    <w:rPr>
                                      <w:rFonts w:ascii="Arial" w:hAnsi="Arial" w:cs="Arial"/>
                                      <w:color w:val="FF0000"/>
                                      <w:sz w:val="17"/>
                                      <w:szCs w:val="17"/>
                                      <w:rtl/>
                                      <w:lang w:eastAsia="ar"/>
                                    </w:rPr>
                                    <w:t xml:space="preserve"> الجهة&gt;" في مربع البحث عن النص</w:t>
                                  </w:r>
                                  <w:r w:rsidRPr="00D709DE">
                                    <w:rPr>
                                      <w:rFonts w:ascii="Arial" w:hAnsi="Arial" w:cs="Arial"/>
                                      <w:color w:val="FF0000"/>
                                      <w:sz w:val="17"/>
                                      <w:szCs w:val="17"/>
                                      <w:rtl/>
                                    </w:rPr>
                                    <w:t>.</w:t>
                                  </w:r>
                                </w:p>
                                <w:p w14:paraId="5D02056B"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أدخل الاسم الكامل لجهتك في مربع "استبدال" النص</w:t>
                                  </w:r>
                                  <w:r w:rsidRPr="00D709DE">
                                    <w:rPr>
                                      <w:rFonts w:ascii="Arial" w:hAnsi="Arial" w:cs="Arial"/>
                                      <w:color w:val="FF0000"/>
                                      <w:sz w:val="17"/>
                                      <w:szCs w:val="17"/>
                                      <w:rtl/>
                                    </w:rPr>
                                    <w:t>.</w:t>
                                  </w:r>
                                </w:p>
                                <w:p w14:paraId="3196B523"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اضغط على</w:t>
                                  </w:r>
                                  <w:r w:rsidRPr="00391051">
                                    <w:rPr>
                                      <w:rFonts w:ascii="Arial" w:hAnsi="Arial" w:cs="Arial"/>
                                      <w:color w:val="FF0000"/>
                                      <w:sz w:val="17"/>
                                      <w:szCs w:val="17"/>
                                      <w:rtl/>
                                      <w:lang w:eastAsia="ar"/>
                                    </w:rPr>
                                    <w:t xml:space="preserve">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DAFBC54"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59D8E0B2"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5836355A" w14:textId="77777777" w:rsidR="00F14C1F" w:rsidRPr="00F10182" w:rsidRDefault="00F14C1F" w:rsidP="007003BB">
                                  <w:pPr>
                                    <w:bidi/>
                                    <w:spacing w:after="0" w:line="240" w:lineRule="auto"/>
                                    <w:jc w:val="both"/>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8D323" id="_x0000_s1028" type="#_x0000_t202" style="position:absolute;left:0;text-align:left;margin-left:-24.55pt;margin-top:-80.9pt;width:175.8pt;height:135.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" strokecolor="red">
                      <v:textbox>
                        <w:txbxContent>
                          <w:p w14:paraId="1087376E" w14:textId="77777777" w:rsidR="00F14C1F" w:rsidRPr="00391051" w:rsidRDefault="00F14C1F" w:rsidP="007003BB">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E664410"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اضغط على مفتاحي "</w:t>
                            </w:r>
                            <w:r w:rsidRPr="00D709DE">
                              <w:rPr>
                                <w:rFonts w:ascii="Arial" w:hAnsi="Arial" w:cs="Arial"/>
                                <w:color w:val="FF0000"/>
                                <w:sz w:val="17"/>
                                <w:szCs w:val="17"/>
                                <w:lang w:eastAsia="ar" w:bidi="en-US"/>
                              </w:rPr>
                              <w:t>Ctrl</w:t>
                            </w:r>
                            <w:r w:rsidRPr="00D709DE">
                              <w:rPr>
                                <w:rFonts w:ascii="Arial" w:hAnsi="Arial" w:cs="Arial"/>
                                <w:color w:val="FF0000"/>
                                <w:sz w:val="17"/>
                                <w:szCs w:val="17"/>
                                <w:rtl/>
                                <w:lang w:eastAsia="ar"/>
                              </w:rPr>
                              <w:t>" و"</w:t>
                            </w:r>
                            <w:r w:rsidRPr="00D709DE">
                              <w:rPr>
                                <w:rFonts w:ascii="Arial" w:hAnsi="Arial" w:cs="Arial"/>
                                <w:color w:val="FF0000"/>
                                <w:sz w:val="17"/>
                                <w:szCs w:val="17"/>
                                <w:lang w:eastAsia="ar" w:bidi="en-US"/>
                              </w:rPr>
                              <w:t>H</w:t>
                            </w:r>
                            <w:r w:rsidRPr="00D709DE">
                              <w:rPr>
                                <w:rFonts w:ascii="Arial" w:hAnsi="Arial" w:cs="Arial"/>
                                <w:color w:val="FF0000"/>
                                <w:sz w:val="17"/>
                                <w:szCs w:val="17"/>
                                <w:rtl/>
                                <w:lang w:eastAsia="ar"/>
                              </w:rPr>
                              <w:t xml:space="preserve">" </w:t>
                            </w:r>
                            <w:r w:rsidRPr="00D709DE">
                              <w:rPr>
                                <w:rFonts w:ascii="Arial" w:hAnsi="Arial" w:cs="Arial" w:hint="eastAsia"/>
                                <w:color w:val="FF0000"/>
                                <w:sz w:val="17"/>
                                <w:szCs w:val="17"/>
                                <w:rtl/>
                                <w:lang w:eastAsia="ar"/>
                              </w:rPr>
                              <w:t>في</w:t>
                            </w:r>
                            <w:r w:rsidRPr="00D709DE">
                              <w:rPr>
                                <w:rFonts w:ascii="Arial" w:hAnsi="Arial" w:cs="Arial"/>
                                <w:color w:val="FF0000"/>
                                <w:sz w:val="17"/>
                                <w:szCs w:val="17"/>
                                <w:rtl/>
                                <w:lang w:eastAsia="ar"/>
                              </w:rPr>
                              <w:t xml:space="preserve"> الوقت نفسه</w:t>
                            </w:r>
                            <w:r w:rsidRPr="00D709DE">
                              <w:rPr>
                                <w:rFonts w:ascii="Arial" w:hAnsi="Arial" w:cs="Arial"/>
                                <w:color w:val="FF0000"/>
                                <w:sz w:val="17"/>
                                <w:szCs w:val="17"/>
                                <w:rtl/>
                              </w:rPr>
                              <w:t>.</w:t>
                            </w:r>
                          </w:p>
                          <w:p w14:paraId="244DF022"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أضف "&lt;</w:t>
                            </w:r>
                            <w:r w:rsidRPr="00D709DE">
                              <w:rPr>
                                <w:rFonts w:ascii="Arial" w:hAnsi="Arial" w:cs="Arial" w:hint="eastAsia"/>
                                <w:color w:val="FF0000"/>
                                <w:sz w:val="17"/>
                                <w:szCs w:val="17"/>
                                <w:rtl/>
                                <w:lang w:eastAsia="ar"/>
                              </w:rPr>
                              <w:t>اسم</w:t>
                            </w:r>
                            <w:r w:rsidRPr="00D709DE">
                              <w:rPr>
                                <w:rFonts w:ascii="Arial" w:hAnsi="Arial" w:cs="Arial"/>
                                <w:color w:val="FF0000"/>
                                <w:sz w:val="17"/>
                                <w:szCs w:val="17"/>
                                <w:rtl/>
                                <w:lang w:eastAsia="ar"/>
                              </w:rPr>
                              <w:t xml:space="preserve"> الجهة&gt;" في مربع البحث عن النص</w:t>
                            </w:r>
                            <w:r w:rsidRPr="00D709DE">
                              <w:rPr>
                                <w:rFonts w:ascii="Arial" w:hAnsi="Arial" w:cs="Arial"/>
                                <w:color w:val="FF0000"/>
                                <w:sz w:val="17"/>
                                <w:szCs w:val="17"/>
                                <w:rtl/>
                              </w:rPr>
                              <w:t>.</w:t>
                            </w:r>
                          </w:p>
                          <w:p w14:paraId="5D02056B" w14:textId="77777777" w:rsidR="00F14C1F" w:rsidRPr="00D709DE"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أدخل الاسم الكامل لجهتك في مربع "استبدال" النص</w:t>
                            </w:r>
                            <w:r w:rsidRPr="00D709DE">
                              <w:rPr>
                                <w:rFonts w:ascii="Arial" w:hAnsi="Arial" w:cs="Arial"/>
                                <w:color w:val="FF0000"/>
                                <w:sz w:val="17"/>
                                <w:szCs w:val="17"/>
                                <w:rtl/>
                              </w:rPr>
                              <w:t>.</w:t>
                            </w:r>
                          </w:p>
                          <w:p w14:paraId="3196B523"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D709DE">
                              <w:rPr>
                                <w:rFonts w:ascii="Arial" w:hAnsi="Arial" w:cs="Arial"/>
                                <w:color w:val="FF0000"/>
                                <w:sz w:val="17"/>
                                <w:szCs w:val="17"/>
                                <w:rtl/>
                                <w:lang w:eastAsia="ar"/>
                              </w:rPr>
                              <w:t>اضغط على</w:t>
                            </w:r>
                            <w:r w:rsidRPr="00391051">
                              <w:rPr>
                                <w:rFonts w:ascii="Arial" w:hAnsi="Arial" w:cs="Arial"/>
                                <w:color w:val="FF0000"/>
                                <w:sz w:val="17"/>
                                <w:szCs w:val="17"/>
                                <w:rtl/>
                                <w:lang w:eastAsia="ar"/>
                              </w:rPr>
                              <w:t xml:space="preserve">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DAFBC54"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59D8E0B2" w14:textId="77777777" w:rsidR="00F14C1F" w:rsidRPr="00391051" w:rsidRDefault="00F14C1F" w:rsidP="007003BB">
                            <w:pPr>
                              <w:pStyle w:val="ListParagraph"/>
                              <w:numPr>
                                <w:ilvl w:val="0"/>
                                <w:numId w:val="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p w14:paraId="5836355A" w14:textId="77777777" w:rsidR="00F14C1F" w:rsidRPr="00F10182" w:rsidRDefault="00F14C1F" w:rsidP="007003BB">
                            <w:pPr>
                              <w:bidi/>
                              <w:spacing w:after="0" w:line="240" w:lineRule="auto"/>
                              <w:jc w:val="both"/>
                              <w:rPr>
                                <w:rFonts w:ascii="Arial" w:hAnsi="Arial" w:cs="Arial"/>
                                <w:color w:val="FF0000"/>
                                <w:sz w:val="17"/>
                                <w:szCs w:val="17"/>
                              </w:rPr>
                            </w:pPr>
                          </w:p>
                        </w:txbxContent>
                      </v:textbox>
                    </v:shape>
                  </w:pict>
                </mc:Fallback>
              </mc:AlternateContent>
            </w:r>
          </w:p>
        </w:tc>
      </w:tr>
    </w:tbl>
    <w:p w14:paraId="6B4C99DD" w14:textId="77777777" w:rsidR="007003BB" w:rsidRPr="000859D9" w:rsidRDefault="007003BB" w:rsidP="005F0F3D">
      <w:pPr>
        <w:bidi/>
        <w:jc w:val="both"/>
        <w:rPr>
          <w:rFonts w:ascii="Arial" w:hAnsi="Arial" w:cs="Arial"/>
          <w:rtl/>
        </w:rPr>
      </w:pPr>
    </w:p>
    <w:p w14:paraId="3ACEE5FC" w14:textId="038D13F4" w:rsidR="00156C5D" w:rsidRPr="000859D9" w:rsidRDefault="00156C5D">
      <w:pPr>
        <w:rPr>
          <w:rFonts w:ascii="Arial" w:hAnsi="Arial" w:cs="Arial"/>
          <w:color w:val="596DC8"/>
          <w:sz w:val="40"/>
          <w:szCs w:val="40"/>
          <w:rtl/>
        </w:rPr>
      </w:pPr>
    </w:p>
    <w:p w14:paraId="50BECE47" w14:textId="14B6906A" w:rsidR="003C1358" w:rsidRPr="000859D9" w:rsidRDefault="003C1358" w:rsidP="00FF5DE0">
      <w:pPr>
        <w:bidi/>
        <w:jc w:val="both"/>
        <w:rPr>
          <w:rFonts w:ascii="Arial" w:eastAsia="Arial" w:hAnsi="Arial" w:cs="Arial"/>
          <w:color w:val="2B3B82" w:themeColor="text1"/>
          <w:sz w:val="40"/>
          <w:szCs w:val="40"/>
          <w:rtl/>
        </w:rPr>
      </w:pPr>
      <w:r w:rsidRPr="000859D9">
        <w:rPr>
          <w:rFonts w:ascii="Arial" w:eastAsia="Arial" w:hAnsi="Arial" w:cs="Arial"/>
          <w:color w:val="2B3B82" w:themeColor="text1"/>
          <w:sz w:val="40"/>
          <w:szCs w:val="40"/>
          <w:rtl/>
        </w:rPr>
        <w:lastRenderedPageBreak/>
        <w:t>إخلاء المسؤولية</w:t>
      </w:r>
    </w:p>
    <w:p w14:paraId="021814DA" w14:textId="6F8A76ED" w:rsidR="00D82B64" w:rsidRPr="000859D9" w:rsidRDefault="00D82B64" w:rsidP="005F0F3D">
      <w:pPr>
        <w:bidi/>
        <w:spacing w:line="276" w:lineRule="auto"/>
        <w:ind w:firstLine="720"/>
        <w:jc w:val="both"/>
        <w:rPr>
          <w:rFonts w:ascii="Arial" w:hAnsi="Arial" w:cs="Arial"/>
          <w:color w:val="373E49"/>
          <w:sz w:val="26"/>
          <w:szCs w:val="26"/>
          <w:rtl/>
        </w:rPr>
      </w:pPr>
      <w:r w:rsidRPr="000859D9">
        <w:rPr>
          <w:rFonts w:ascii="Arial" w:eastAsia="Arial" w:hAnsi="Arial" w:cs="Arial"/>
          <w:color w:val="373E49"/>
          <w:sz w:val="26"/>
          <w:szCs w:val="26"/>
          <w:rtl/>
          <w:lang w:eastAsia="ar"/>
        </w:rPr>
        <w:t>‍‍طُوّر هذا النموذج عن طريق الهيئة الوطنية للأمن السيبراني كمثال توضيحي يمكن استخدامه كدليل ومرجع للجهات.</w:t>
      </w:r>
      <w:r w:rsidR="007003BB" w:rsidRPr="000859D9">
        <w:rPr>
          <w:rFonts w:ascii="Arial" w:hAnsi="Arial" w:cs="Arial"/>
          <w:color w:val="373E49"/>
          <w:sz w:val="26"/>
          <w:szCs w:val="26"/>
          <w:rtl/>
          <w:lang w:eastAsia="ar"/>
        </w:rPr>
        <w:t xml:space="preserve"> </w:t>
      </w:r>
      <w:r w:rsidRPr="000859D9">
        <w:rPr>
          <w:rFonts w:ascii="Arial" w:eastAsia="Arial" w:hAnsi="Arial" w:cs="Arial"/>
          <w:color w:val="373E49"/>
          <w:sz w:val="26"/>
          <w:szCs w:val="26"/>
          <w:rtl/>
          <w:lang w:eastAsia="ar"/>
        </w:rPr>
        <w:t>يجب أن يتم تعديل هذا النموذج ومواءمته مع أعمال</w:t>
      </w:r>
      <w:r w:rsidR="007003BB" w:rsidRPr="000859D9">
        <w:rPr>
          <w:rFonts w:ascii="Arial" w:eastAsia="Arial"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&lt;اسم الجهة&gt;</w:t>
      </w:r>
      <w:r w:rsidR="007003BB" w:rsidRPr="000859D9">
        <w:rPr>
          <w:rFonts w:ascii="Arial" w:eastAsia="Arial" w:hAnsi="Arial" w:cs="Arial"/>
          <w:color w:val="373E49"/>
          <w:sz w:val="26"/>
          <w:szCs w:val="26"/>
          <w:rtl/>
          <w:lang w:eastAsia="ar"/>
        </w:rPr>
        <w:t xml:space="preserve"> </w:t>
      </w:r>
      <w:r w:rsidRPr="000859D9">
        <w:rPr>
          <w:rFonts w:ascii="Arial" w:eastAsia="Arial" w:hAnsi="Arial" w:cs="Arial"/>
          <w:color w:val="373E49"/>
          <w:sz w:val="26"/>
          <w:szCs w:val="26"/>
          <w:rtl/>
          <w:lang w:eastAsia="ar"/>
        </w:rPr>
        <w:t>والمتطلبات التشريعية والتنظيمية ذات العلاقة.</w:t>
      </w:r>
      <w:r w:rsidR="007003BB" w:rsidRPr="000859D9">
        <w:rPr>
          <w:rFonts w:ascii="Arial" w:eastAsia="Arial" w:hAnsi="Arial" w:cs="Arial"/>
          <w:color w:val="373E49"/>
          <w:sz w:val="26"/>
          <w:szCs w:val="26"/>
          <w:rtl/>
          <w:lang w:eastAsia="ar"/>
        </w:rPr>
        <w:t xml:space="preserve"> </w:t>
      </w:r>
      <w:r w:rsidRPr="000859D9">
        <w:rPr>
          <w:rFonts w:ascii="Arial" w:eastAsia="Arial" w:hAnsi="Arial" w:cs="Arial"/>
          <w:color w:val="373E49"/>
          <w:sz w:val="26"/>
          <w:szCs w:val="26"/>
          <w:rtl/>
          <w:lang w:eastAsia="ar"/>
        </w:rPr>
        <w:t>‍‍كما يجب أن يُعتمد هذا النموذج من قبل رئيس الجهة أو من يقوم/تقوم بتفويضه.</w:t>
      </w:r>
      <w:r w:rsidRPr="000859D9">
        <w:rPr>
          <w:rFonts w:ascii="Arial" w:hAnsi="Arial" w:cs="Arial"/>
          <w:color w:val="373E49"/>
          <w:sz w:val="26"/>
          <w:szCs w:val="26"/>
          <w:rtl/>
          <w:lang w:eastAsia="ar"/>
        </w:rPr>
        <w:t xml:space="preserve"> </w:t>
      </w:r>
      <w:r w:rsidRPr="000859D9">
        <w:rPr>
          <w:rFonts w:ascii="Arial" w:eastAsia="Arial" w:hAnsi="Arial" w:cs="Arial"/>
          <w:color w:val="373E49"/>
          <w:sz w:val="26"/>
          <w:szCs w:val="26"/>
          <w:rtl/>
          <w:lang w:eastAsia="ar"/>
        </w:rPr>
        <w:t>‍‍وتخلي الهيئة مسؤوليتها من استخدام هذا النموذج كما هو، وتؤكد على أن هذا النموذج ما هو إلا مثال توضيحي.</w:t>
      </w:r>
    </w:p>
    <w:p w14:paraId="43B544BF" w14:textId="77777777" w:rsidR="003C1358" w:rsidRPr="000859D9" w:rsidRDefault="003C1358" w:rsidP="005F0F3D">
      <w:pPr>
        <w:bidi/>
        <w:jc w:val="both"/>
        <w:rPr>
          <w:rFonts w:ascii="Arial" w:hAnsi="Arial" w:cs="Arial"/>
          <w:color w:val="2D3982"/>
          <w:sz w:val="40"/>
          <w:szCs w:val="40"/>
        </w:rPr>
      </w:pPr>
      <w:r w:rsidRPr="000859D9">
        <w:rPr>
          <w:rFonts w:ascii="Arial" w:hAnsi="Arial" w:cs="Arial"/>
          <w:color w:val="2D3982"/>
          <w:sz w:val="40"/>
          <w:szCs w:val="40"/>
          <w:rtl/>
        </w:rPr>
        <w:br w:type="page"/>
      </w:r>
    </w:p>
    <w:p w14:paraId="1D7E175D" w14:textId="0D08F545" w:rsidR="00293090" w:rsidRPr="000859D9" w:rsidRDefault="00293090" w:rsidP="005F0F3D">
      <w:pPr>
        <w:bidi/>
        <w:jc w:val="both"/>
        <w:rPr>
          <w:rFonts w:ascii="Arial" w:eastAsia="Arial" w:hAnsi="Arial" w:cs="Arial"/>
          <w:color w:val="2B3B82" w:themeColor="text1"/>
          <w:sz w:val="40"/>
          <w:szCs w:val="40"/>
        </w:rPr>
      </w:pPr>
      <w:r w:rsidRPr="000859D9">
        <w:rPr>
          <w:rFonts w:ascii="Arial" w:eastAsia="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F22A9" w:rsidRPr="000859D9" w14:paraId="5B0A1F56" w14:textId="77777777" w:rsidTr="005F5082">
        <w:trPr>
          <w:trHeight w:val="680"/>
        </w:trPr>
        <w:tc>
          <w:tcPr>
            <w:tcW w:w="1433" w:type="dxa"/>
            <w:shd w:val="clear" w:color="auto" w:fill="373E49" w:themeFill="accent1"/>
            <w:vAlign w:val="center"/>
          </w:tcPr>
          <w:p w14:paraId="0F2077F5" w14:textId="42D23D6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الدور</w:t>
            </w:r>
          </w:p>
        </w:tc>
        <w:tc>
          <w:tcPr>
            <w:tcW w:w="2160" w:type="dxa"/>
            <w:shd w:val="clear" w:color="auto" w:fill="373E49" w:themeFill="accent1"/>
            <w:vAlign w:val="center"/>
          </w:tcPr>
          <w:p w14:paraId="6BA6B74F" w14:textId="48A79B3E"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المسمى الوظيفي</w:t>
            </w:r>
          </w:p>
        </w:tc>
        <w:tc>
          <w:tcPr>
            <w:tcW w:w="2160" w:type="dxa"/>
            <w:shd w:val="clear" w:color="auto" w:fill="373E49" w:themeFill="accent1"/>
            <w:vAlign w:val="center"/>
          </w:tcPr>
          <w:p w14:paraId="20638B99" w14:textId="3A3D435C"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الاسم</w:t>
            </w:r>
          </w:p>
        </w:tc>
        <w:tc>
          <w:tcPr>
            <w:tcW w:w="1620" w:type="dxa"/>
            <w:shd w:val="clear" w:color="auto" w:fill="373E49" w:themeFill="accent1"/>
            <w:vAlign w:val="center"/>
          </w:tcPr>
          <w:p w14:paraId="75D35293" w14:textId="0010823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التاريخ</w:t>
            </w:r>
          </w:p>
        </w:tc>
        <w:tc>
          <w:tcPr>
            <w:tcW w:w="1706" w:type="dxa"/>
            <w:shd w:val="clear" w:color="auto" w:fill="373E49" w:themeFill="accent1"/>
            <w:vAlign w:val="center"/>
          </w:tcPr>
          <w:p w14:paraId="4713BB6D" w14:textId="723C1336"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التوقيع</w:t>
            </w:r>
          </w:p>
        </w:tc>
      </w:tr>
      <w:tr w:rsidR="005F22A9" w:rsidRPr="000859D9" w14:paraId="18FF8593" w14:textId="77777777" w:rsidTr="005F5082">
        <w:trPr>
          <w:trHeight w:val="680"/>
        </w:trPr>
        <w:tc>
          <w:tcPr>
            <w:tcW w:w="1433" w:type="dxa"/>
            <w:shd w:val="clear" w:color="auto" w:fill="FFFFFF" w:themeFill="background1"/>
            <w:vAlign w:val="center"/>
          </w:tcPr>
          <w:p w14:paraId="2E60FECF" w14:textId="3A377803" w:rsidR="005F22A9" w:rsidRPr="000859D9" w:rsidRDefault="00F476CC" w:rsidP="005F5082">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42B1B7E4903448479A30738CC9D8FD2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F22A9" w:rsidRPr="000859D9">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5A1C197F" w14:textId="079AC787"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63C738EF" w14:textId="062BB89A"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6CCF3B301577407484AF09BF761B8782"/>
            </w:placeholder>
            <w:date>
              <w:dateFormat w:val="MM/dd/yyyy"/>
              <w:lid w:val="en-US"/>
              <w:storeMappedDataAs w:val="dateTime"/>
              <w:calendar w:val="gregorian"/>
            </w:date>
          </w:sdtPr>
          <w:sdtEndPr/>
          <w:sdtContent>
            <w:tc>
              <w:tcPr>
                <w:tcW w:w="1620" w:type="dxa"/>
                <w:shd w:val="clear" w:color="auto" w:fill="FFFFFF" w:themeFill="background1"/>
                <w:vAlign w:val="center"/>
              </w:tcPr>
              <w:p w14:paraId="030B163A" w14:textId="54EE1F6F"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B605090" w14:textId="54A0AC8D"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التوقيع&gt;</w:t>
            </w:r>
          </w:p>
        </w:tc>
      </w:tr>
      <w:tr w:rsidR="005F22A9" w:rsidRPr="000859D9" w14:paraId="3A788921" w14:textId="77777777" w:rsidTr="005F5082">
        <w:trPr>
          <w:trHeight w:val="680"/>
        </w:trPr>
        <w:tc>
          <w:tcPr>
            <w:tcW w:w="1433" w:type="dxa"/>
            <w:shd w:val="clear" w:color="auto" w:fill="D3D7DE" w:themeFill="accent1" w:themeFillTint="33"/>
            <w:vAlign w:val="center"/>
          </w:tcPr>
          <w:p w14:paraId="1DB41A0B" w14:textId="56B72B72" w:rsidR="005F22A9" w:rsidRPr="000859D9" w:rsidRDefault="005F22A9" w:rsidP="005F5082">
            <w:pPr>
              <w:bidi/>
              <w:ind w:right="-43"/>
              <w:contextualSpacing/>
              <w:rPr>
                <w:rFonts w:ascii="Arial" w:hAnsi="Arial"/>
                <w:sz w:val="24"/>
                <w:szCs w:val="24"/>
                <w:rtl/>
              </w:rPr>
            </w:pPr>
          </w:p>
        </w:tc>
        <w:tc>
          <w:tcPr>
            <w:tcW w:w="2160" w:type="dxa"/>
            <w:shd w:val="clear" w:color="auto" w:fill="D3D7DE" w:themeFill="accent1" w:themeFillTint="33"/>
            <w:vAlign w:val="center"/>
          </w:tcPr>
          <w:p w14:paraId="2157CFF8" w14:textId="77777777" w:rsidR="005F22A9" w:rsidRPr="000859D9" w:rsidRDefault="005F22A9" w:rsidP="005F5082">
            <w:pPr>
              <w:bidi/>
              <w:ind w:right="-43"/>
              <w:contextualSpacing/>
              <w:rPr>
                <w:rFonts w:ascii="Arial" w:hAnsi="Arial"/>
                <w:sz w:val="24"/>
                <w:szCs w:val="24"/>
                <w:rtl/>
              </w:rPr>
            </w:pPr>
          </w:p>
        </w:tc>
        <w:tc>
          <w:tcPr>
            <w:tcW w:w="2160" w:type="dxa"/>
            <w:shd w:val="clear" w:color="auto" w:fill="D3D7DE" w:themeFill="accent1" w:themeFillTint="33"/>
            <w:vAlign w:val="center"/>
          </w:tcPr>
          <w:p w14:paraId="6E0029CF" w14:textId="77777777" w:rsidR="005F22A9" w:rsidRPr="000859D9" w:rsidRDefault="005F22A9" w:rsidP="005F5082">
            <w:pPr>
              <w:bidi/>
              <w:ind w:right="-43"/>
              <w:contextualSpacing/>
              <w:rPr>
                <w:rFonts w:ascii="Arial" w:hAnsi="Arial"/>
                <w:sz w:val="24"/>
                <w:szCs w:val="24"/>
                <w:rtl/>
              </w:rPr>
            </w:pPr>
          </w:p>
        </w:tc>
        <w:tc>
          <w:tcPr>
            <w:tcW w:w="1620" w:type="dxa"/>
            <w:shd w:val="clear" w:color="auto" w:fill="D3D7DE" w:themeFill="accent1" w:themeFillTint="33"/>
            <w:vAlign w:val="center"/>
          </w:tcPr>
          <w:p w14:paraId="40D22ADF" w14:textId="6CE02534" w:rsidR="005F22A9" w:rsidRPr="000859D9" w:rsidRDefault="005F22A9" w:rsidP="005F5082">
            <w:pPr>
              <w:bidi/>
              <w:ind w:right="-43"/>
              <w:contextualSpacing/>
              <w:rPr>
                <w:rFonts w:ascii="Arial" w:hAnsi="Arial"/>
                <w:sz w:val="24"/>
                <w:szCs w:val="24"/>
                <w:rtl/>
              </w:rPr>
            </w:pPr>
          </w:p>
        </w:tc>
        <w:tc>
          <w:tcPr>
            <w:tcW w:w="1706" w:type="dxa"/>
            <w:shd w:val="clear" w:color="auto" w:fill="D3D7DE" w:themeFill="accent1" w:themeFillTint="33"/>
            <w:vAlign w:val="center"/>
          </w:tcPr>
          <w:p w14:paraId="59C37551" w14:textId="77777777" w:rsidR="005F22A9" w:rsidRPr="000859D9" w:rsidRDefault="005F22A9" w:rsidP="005F5082">
            <w:pPr>
              <w:bidi/>
              <w:ind w:right="-43"/>
              <w:contextualSpacing/>
              <w:rPr>
                <w:rFonts w:ascii="Arial" w:hAnsi="Arial"/>
                <w:sz w:val="24"/>
                <w:szCs w:val="24"/>
                <w:rtl/>
              </w:rPr>
            </w:pPr>
          </w:p>
        </w:tc>
      </w:tr>
    </w:tbl>
    <w:p w14:paraId="0B888A74" w14:textId="77777777" w:rsidR="005F22A9" w:rsidRPr="000859D9" w:rsidRDefault="005F22A9" w:rsidP="005F0F3D">
      <w:pPr>
        <w:bidi/>
        <w:spacing w:line="360" w:lineRule="auto"/>
        <w:jc w:val="both"/>
        <w:rPr>
          <w:rFonts w:ascii="Arial" w:hAnsi="Arial" w:cs="Arial"/>
          <w:color w:val="2B3B82" w:themeColor="text1"/>
          <w:sz w:val="40"/>
          <w:szCs w:val="40"/>
          <w:rtl/>
        </w:rPr>
      </w:pPr>
    </w:p>
    <w:p w14:paraId="38E4B22E" w14:textId="312FA2E2" w:rsidR="00293090" w:rsidRPr="000859D9" w:rsidRDefault="00293090" w:rsidP="005F0F3D">
      <w:pPr>
        <w:bidi/>
        <w:jc w:val="both"/>
        <w:rPr>
          <w:rFonts w:ascii="Arial" w:eastAsia="Arial" w:hAnsi="Arial" w:cs="Arial"/>
          <w:color w:val="2B3B82" w:themeColor="text1"/>
          <w:sz w:val="40"/>
          <w:szCs w:val="40"/>
          <w:rtl/>
        </w:rPr>
      </w:pPr>
      <w:r w:rsidRPr="000859D9">
        <w:rPr>
          <w:rFonts w:ascii="Arial" w:eastAsia="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F22A9" w:rsidRPr="000859D9" w14:paraId="47D48300" w14:textId="77777777" w:rsidTr="005F5082">
        <w:trPr>
          <w:trHeight w:val="680"/>
        </w:trPr>
        <w:tc>
          <w:tcPr>
            <w:tcW w:w="1559" w:type="dxa"/>
            <w:shd w:val="clear" w:color="auto" w:fill="373E49" w:themeFill="accent1"/>
            <w:vAlign w:val="center"/>
          </w:tcPr>
          <w:p w14:paraId="70051158" w14:textId="7777777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النسخة</w:t>
            </w:r>
          </w:p>
        </w:tc>
        <w:tc>
          <w:tcPr>
            <w:tcW w:w="1701" w:type="dxa"/>
            <w:shd w:val="clear" w:color="auto" w:fill="373E49" w:themeFill="accent1"/>
            <w:vAlign w:val="center"/>
          </w:tcPr>
          <w:p w14:paraId="0D773E01" w14:textId="7777777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التاريخ</w:t>
            </w:r>
          </w:p>
        </w:tc>
        <w:tc>
          <w:tcPr>
            <w:tcW w:w="2268" w:type="dxa"/>
            <w:shd w:val="clear" w:color="auto" w:fill="373E49" w:themeFill="accent1"/>
            <w:vAlign w:val="center"/>
          </w:tcPr>
          <w:p w14:paraId="32926888" w14:textId="7777777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عٌدلَ بواسطة</w:t>
            </w:r>
          </w:p>
        </w:tc>
        <w:tc>
          <w:tcPr>
            <w:tcW w:w="3544" w:type="dxa"/>
            <w:shd w:val="clear" w:color="auto" w:fill="373E49" w:themeFill="accent1"/>
            <w:vAlign w:val="center"/>
          </w:tcPr>
          <w:p w14:paraId="35C0FDC7" w14:textId="77777777" w:rsidR="005F22A9" w:rsidRPr="000859D9" w:rsidRDefault="005F22A9"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أسباب التعديل</w:t>
            </w:r>
          </w:p>
        </w:tc>
      </w:tr>
      <w:tr w:rsidR="005F22A9" w:rsidRPr="000859D9" w14:paraId="091FBE20" w14:textId="77777777" w:rsidTr="005F5082">
        <w:trPr>
          <w:trHeight w:val="680"/>
        </w:trPr>
        <w:tc>
          <w:tcPr>
            <w:tcW w:w="1559" w:type="dxa"/>
            <w:shd w:val="clear" w:color="auto" w:fill="FFFFFF" w:themeFill="background1"/>
            <w:vAlign w:val="center"/>
          </w:tcPr>
          <w:p w14:paraId="3EB26A52" w14:textId="00A98B3C"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EF30274DC5964DB4B2AE9871624CB328"/>
            </w:placeholder>
            <w:date>
              <w:dateFormat w:val="MM/dd/yyyy"/>
              <w:lid w:val="en-US"/>
              <w:storeMappedDataAs w:val="dateTime"/>
              <w:calendar w:val="gregorian"/>
            </w:date>
          </w:sdtPr>
          <w:sdtEndPr/>
          <w:sdtContent>
            <w:tc>
              <w:tcPr>
                <w:tcW w:w="1701" w:type="dxa"/>
                <w:shd w:val="clear" w:color="auto" w:fill="FFFFFF" w:themeFill="background1"/>
                <w:vAlign w:val="center"/>
              </w:tcPr>
              <w:p w14:paraId="5DA5A507" w14:textId="034F1C92" w:rsidR="005F22A9" w:rsidRPr="000859D9" w:rsidRDefault="005F22A9" w:rsidP="005F5082">
                <w:pPr>
                  <w:bidi/>
                  <w:ind w:right="-43"/>
                  <w:contextualSpacing/>
                  <w:rPr>
                    <w:rFonts w:ascii="Arial" w:hAnsi="Arial"/>
                    <w:color w:val="373E49" w:themeColor="accent1"/>
                    <w:sz w:val="24"/>
                    <w:szCs w:val="24"/>
                    <w:rtl/>
                  </w:rPr>
                </w:pPr>
                <w:r w:rsidRPr="000859D9">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36B8E432" w14:textId="5AEDEC23"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6E172628" w14:textId="7488EFE6" w:rsidR="005F22A9" w:rsidRPr="000859D9" w:rsidRDefault="005F22A9" w:rsidP="005F5082">
            <w:pPr>
              <w:bidi/>
              <w:ind w:right="-43"/>
              <w:contextualSpacing/>
              <w:rPr>
                <w:rFonts w:ascii="Arial" w:hAnsi="Arial"/>
                <w:color w:val="373E49" w:themeColor="accent1"/>
                <w:sz w:val="24"/>
                <w:szCs w:val="24"/>
                <w:rtl/>
              </w:rPr>
            </w:pPr>
            <w:r w:rsidRPr="000859D9">
              <w:rPr>
                <w:rFonts w:ascii="Arial" w:eastAsia="DIN Next LT Arabic" w:hAnsi="Arial"/>
                <w:color w:val="373E49" w:themeColor="accent1"/>
                <w:highlight w:val="cyan"/>
                <w:rtl/>
                <w:lang w:eastAsia="ar"/>
              </w:rPr>
              <w:t>&lt;أدخل وصف التعديل&gt;</w:t>
            </w:r>
          </w:p>
        </w:tc>
      </w:tr>
      <w:tr w:rsidR="005F22A9" w:rsidRPr="000859D9" w14:paraId="6809984B" w14:textId="77777777" w:rsidTr="005F5082">
        <w:trPr>
          <w:trHeight w:val="680"/>
        </w:trPr>
        <w:tc>
          <w:tcPr>
            <w:tcW w:w="1559" w:type="dxa"/>
            <w:shd w:val="clear" w:color="auto" w:fill="D3D7DE" w:themeFill="accent1" w:themeFillTint="33"/>
            <w:vAlign w:val="center"/>
          </w:tcPr>
          <w:p w14:paraId="21CD9330" w14:textId="77777777" w:rsidR="005F22A9" w:rsidRPr="000859D9" w:rsidRDefault="005F22A9" w:rsidP="005F5082">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66946FCD" w14:textId="77777777" w:rsidR="005F22A9" w:rsidRPr="000859D9" w:rsidRDefault="005F22A9" w:rsidP="005F5082">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679203BB" w14:textId="77777777" w:rsidR="005F22A9" w:rsidRPr="000859D9" w:rsidRDefault="005F22A9" w:rsidP="005F5082">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67A60B3A" w14:textId="77777777" w:rsidR="005F22A9" w:rsidRPr="000859D9" w:rsidRDefault="005F22A9" w:rsidP="005F5082">
            <w:pPr>
              <w:bidi/>
              <w:ind w:right="-43"/>
              <w:contextualSpacing/>
              <w:rPr>
                <w:rFonts w:ascii="Arial" w:hAnsi="Arial"/>
                <w:color w:val="FFFFFF" w:themeColor="background1"/>
                <w:sz w:val="24"/>
                <w:szCs w:val="24"/>
                <w:rtl/>
              </w:rPr>
            </w:pPr>
          </w:p>
        </w:tc>
      </w:tr>
    </w:tbl>
    <w:p w14:paraId="4BF1DFB8" w14:textId="77777777" w:rsidR="005F22A9" w:rsidRPr="000859D9" w:rsidRDefault="005F22A9" w:rsidP="005F0F3D">
      <w:pPr>
        <w:bidi/>
        <w:spacing w:line="360" w:lineRule="auto"/>
        <w:jc w:val="both"/>
        <w:rPr>
          <w:rFonts w:ascii="Arial" w:hAnsi="Arial" w:cs="Arial"/>
          <w:color w:val="2B3B82" w:themeColor="text1"/>
          <w:sz w:val="40"/>
          <w:szCs w:val="40"/>
          <w:rtl/>
        </w:rPr>
      </w:pPr>
    </w:p>
    <w:p w14:paraId="311F9386" w14:textId="77777777" w:rsidR="00293090" w:rsidRPr="000859D9" w:rsidRDefault="00293090" w:rsidP="005F0F3D">
      <w:pPr>
        <w:bidi/>
        <w:jc w:val="both"/>
        <w:rPr>
          <w:rFonts w:ascii="Arial" w:eastAsia="Arial" w:hAnsi="Arial" w:cs="Arial"/>
          <w:color w:val="2B3B82" w:themeColor="text1"/>
          <w:sz w:val="40"/>
          <w:szCs w:val="40"/>
        </w:rPr>
      </w:pPr>
      <w:r w:rsidRPr="000859D9">
        <w:rPr>
          <w:rFonts w:ascii="Arial" w:eastAsia="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293090" w:rsidRPr="000859D9" w14:paraId="37233135" w14:textId="77777777" w:rsidTr="005F5082">
        <w:trPr>
          <w:trHeight w:val="753"/>
        </w:trPr>
        <w:tc>
          <w:tcPr>
            <w:tcW w:w="1927" w:type="dxa"/>
            <w:shd w:val="clear" w:color="auto" w:fill="373E49" w:themeFill="accent1"/>
            <w:vAlign w:val="center"/>
          </w:tcPr>
          <w:p w14:paraId="236B505A" w14:textId="77777777" w:rsidR="00293090" w:rsidRPr="000859D9" w:rsidRDefault="00293090"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معدل المراجعة</w:t>
            </w:r>
          </w:p>
        </w:tc>
        <w:tc>
          <w:tcPr>
            <w:tcW w:w="3564" w:type="dxa"/>
            <w:shd w:val="clear" w:color="auto" w:fill="373E49" w:themeFill="accent1"/>
            <w:vAlign w:val="center"/>
          </w:tcPr>
          <w:p w14:paraId="66F649E9" w14:textId="77777777" w:rsidR="00293090" w:rsidRPr="000859D9" w:rsidRDefault="00293090"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117E58D9" w14:textId="77777777" w:rsidR="00293090" w:rsidRPr="000859D9" w:rsidRDefault="00293090" w:rsidP="005F5082">
            <w:pPr>
              <w:bidi/>
              <w:ind w:right="-43"/>
              <w:contextualSpacing/>
              <w:rPr>
                <w:rFonts w:ascii="Arial" w:hAnsi="Arial"/>
                <w:color w:val="FFFFFF" w:themeColor="background1"/>
                <w:sz w:val="24"/>
                <w:szCs w:val="24"/>
                <w:rtl/>
              </w:rPr>
            </w:pPr>
            <w:r w:rsidRPr="000859D9">
              <w:rPr>
                <w:rFonts w:ascii="Arial" w:hAnsi="Arial"/>
                <w:color w:val="FFFFFF" w:themeColor="background1"/>
                <w:sz w:val="24"/>
                <w:szCs w:val="24"/>
                <w:rtl/>
              </w:rPr>
              <w:t>تاريخ المراجعة القادمة</w:t>
            </w:r>
          </w:p>
        </w:tc>
      </w:tr>
      <w:tr w:rsidR="00293090" w:rsidRPr="000859D9" w14:paraId="3568A09F" w14:textId="77777777" w:rsidTr="005F5082">
        <w:trPr>
          <w:trHeight w:val="753"/>
        </w:trPr>
        <w:tc>
          <w:tcPr>
            <w:tcW w:w="1927" w:type="dxa"/>
            <w:shd w:val="clear" w:color="auto" w:fill="FFFFFF" w:themeFill="background1"/>
            <w:vAlign w:val="center"/>
          </w:tcPr>
          <w:p w14:paraId="5C2396D1" w14:textId="77777777" w:rsidR="00293090" w:rsidRPr="000859D9" w:rsidRDefault="00293090" w:rsidP="005F5082">
            <w:pPr>
              <w:bidi/>
              <w:ind w:right="-43"/>
              <w:contextualSpacing/>
              <w:rPr>
                <w:rFonts w:ascii="Arial" w:hAnsi="Arial"/>
                <w:color w:val="373E49" w:themeColor="accent1"/>
                <w:highlight w:val="cyan"/>
                <w:rtl/>
              </w:rPr>
            </w:pPr>
            <w:r w:rsidRPr="000859D9">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5122D9DBB030428995B5A08B82DB5400"/>
            </w:placeholder>
            <w:date>
              <w:dateFormat w:val="MM/dd/yyyy"/>
              <w:lid w:val="en-US"/>
              <w:storeMappedDataAs w:val="dateTime"/>
              <w:calendar w:val="gregorian"/>
            </w:date>
          </w:sdtPr>
          <w:sdtEndPr/>
          <w:sdtContent>
            <w:tc>
              <w:tcPr>
                <w:tcW w:w="3564" w:type="dxa"/>
                <w:shd w:val="clear" w:color="auto" w:fill="FFFFFF" w:themeFill="background1"/>
                <w:vAlign w:val="center"/>
              </w:tcPr>
              <w:p w14:paraId="5C5DC496" w14:textId="114E04C9" w:rsidR="00293090" w:rsidRPr="000859D9" w:rsidRDefault="00293090" w:rsidP="005F5082">
                <w:pPr>
                  <w:bidi/>
                  <w:ind w:right="-43"/>
                  <w:contextualSpacing/>
                  <w:rPr>
                    <w:rFonts w:ascii="Arial" w:hAnsi="Arial"/>
                    <w:color w:val="373E49" w:themeColor="accent1"/>
                    <w:sz w:val="24"/>
                    <w:szCs w:val="24"/>
                    <w:rtl/>
                  </w:rPr>
                </w:pPr>
                <w:r w:rsidRPr="000859D9">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D5C23F8332174AFCB6838A3D29149042"/>
            </w:placeholder>
            <w:date>
              <w:dateFormat w:val="MM/dd/yyyy"/>
              <w:lid w:val="en-US"/>
              <w:storeMappedDataAs w:val="dateTime"/>
              <w:calendar w:val="gregorian"/>
            </w:date>
          </w:sdtPr>
          <w:sdtEndPr/>
          <w:sdtContent>
            <w:tc>
              <w:tcPr>
                <w:tcW w:w="3605" w:type="dxa"/>
                <w:shd w:val="clear" w:color="auto" w:fill="FFFFFF" w:themeFill="background1"/>
                <w:vAlign w:val="center"/>
              </w:tcPr>
              <w:p w14:paraId="144BA794" w14:textId="651CE92A" w:rsidR="00293090" w:rsidRPr="000859D9" w:rsidRDefault="00293090" w:rsidP="005F5082">
                <w:pPr>
                  <w:bidi/>
                  <w:ind w:right="-43"/>
                  <w:contextualSpacing/>
                  <w:rPr>
                    <w:rFonts w:ascii="Arial" w:hAnsi="Arial"/>
                    <w:color w:val="373E49" w:themeColor="accent1"/>
                    <w:sz w:val="24"/>
                    <w:szCs w:val="24"/>
                    <w:rtl/>
                  </w:rPr>
                </w:pPr>
                <w:r w:rsidRPr="000859D9">
                  <w:rPr>
                    <w:rFonts w:ascii="Arial" w:hAnsi="Arial"/>
                    <w:color w:val="373E49" w:themeColor="accent1"/>
                    <w:highlight w:val="cyan"/>
                    <w:rtl/>
                  </w:rPr>
                  <w:t>اضغط هنا لإضافة تاريخ</w:t>
                </w:r>
              </w:p>
            </w:tc>
          </w:sdtContent>
        </w:sdt>
      </w:tr>
      <w:tr w:rsidR="00293090" w:rsidRPr="000859D9" w14:paraId="4CC093AE" w14:textId="77777777" w:rsidTr="005F5082">
        <w:trPr>
          <w:trHeight w:val="753"/>
        </w:trPr>
        <w:tc>
          <w:tcPr>
            <w:tcW w:w="1927" w:type="dxa"/>
            <w:shd w:val="clear" w:color="auto" w:fill="D3D7DE" w:themeFill="accent1" w:themeFillTint="33"/>
            <w:vAlign w:val="center"/>
          </w:tcPr>
          <w:p w14:paraId="09E6D506" w14:textId="77777777" w:rsidR="00293090" w:rsidRPr="000859D9" w:rsidRDefault="00293090" w:rsidP="005F5082">
            <w:pPr>
              <w:bidi/>
              <w:ind w:right="-43"/>
              <w:contextualSpacing/>
              <w:rPr>
                <w:rFonts w:ascii="Arial" w:hAnsi="Arial"/>
                <w:sz w:val="24"/>
                <w:szCs w:val="24"/>
                <w:rtl/>
              </w:rPr>
            </w:pPr>
          </w:p>
        </w:tc>
        <w:tc>
          <w:tcPr>
            <w:tcW w:w="3564" w:type="dxa"/>
            <w:shd w:val="clear" w:color="auto" w:fill="D3D7DE" w:themeFill="accent1" w:themeFillTint="33"/>
            <w:vAlign w:val="center"/>
          </w:tcPr>
          <w:p w14:paraId="7786F1D0" w14:textId="77777777" w:rsidR="00293090" w:rsidRPr="000859D9" w:rsidRDefault="00293090" w:rsidP="005F5082">
            <w:pPr>
              <w:bidi/>
              <w:ind w:right="-43"/>
              <w:contextualSpacing/>
              <w:rPr>
                <w:rFonts w:ascii="Arial" w:hAnsi="Arial"/>
                <w:sz w:val="24"/>
                <w:szCs w:val="24"/>
                <w:rtl/>
              </w:rPr>
            </w:pPr>
          </w:p>
        </w:tc>
        <w:tc>
          <w:tcPr>
            <w:tcW w:w="3605" w:type="dxa"/>
            <w:shd w:val="clear" w:color="auto" w:fill="D3D7DE" w:themeFill="accent1" w:themeFillTint="33"/>
            <w:vAlign w:val="center"/>
          </w:tcPr>
          <w:p w14:paraId="0EF79FF8" w14:textId="77777777" w:rsidR="00293090" w:rsidRPr="000859D9" w:rsidRDefault="00293090" w:rsidP="005F5082">
            <w:pPr>
              <w:bidi/>
              <w:ind w:right="-43"/>
              <w:contextualSpacing/>
              <w:rPr>
                <w:rFonts w:ascii="Arial" w:hAnsi="Arial"/>
                <w:sz w:val="24"/>
                <w:szCs w:val="24"/>
                <w:rtl/>
              </w:rPr>
            </w:pPr>
          </w:p>
        </w:tc>
      </w:tr>
    </w:tbl>
    <w:p w14:paraId="12EE68F5" w14:textId="77777777" w:rsidR="00293090" w:rsidRPr="000859D9" w:rsidRDefault="00293090" w:rsidP="005F0F3D">
      <w:pPr>
        <w:bidi/>
        <w:spacing w:line="260" w:lineRule="exact"/>
        <w:ind w:right="-43"/>
        <w:contextualSpacing/>
        <w:jc w:val="both"/>
        <w:rPr>
          <w:rFonts w:ascii="Arial" w:hAnsi="Arial" w:cs="Arial"/>
          <w:sz w:val="24"/>
          <w:szCs w:val="24"/>
          <w:rtl/>
        </w:rPr>
      </w:pPr>
    </w:p>
    <w:p w14:paraId="403F9887" w14:textId="77777777" w:rsidR="00580863" w:rsidRPr="000859D9" w:rsidRDefault="00293090" w:rsidP="005F0F3D">
      <w:pPr>
        <w:pStyle w:val="TOCHeading"/>
        <w:bidi/>
        <w:spacing w:line="360" w:lineRule="auto"/>
        <w:jc w:val="both"/>
        <w:rPr>
          <w:rFonts w:ascii="Arial" w:hAnsi="Arial" w:cs="Arial"/>
          <w:rtl/>
        </w:rPr>
      </w:pPr>
      <w:r w:rsidRPr="000859D9">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color w:val="373E49"/>
          <w:sz w:val="24"/>
          <w:szCs w:val="24"/>
        </w:rPr>
      </w:sdtEndPr>
      <w:sdtContent>
        <w:p w14:paraId="5BA95D1F" w14:textId="59B9996C" w:rsidR="00207C98" w:rsidRPr="000859D9" w:rsidRDefault="00207C98" w:rsidP="005F0F3D">
          <w:pPr>
            <w:pStyle w:val="TOCHeading"/>
            <w:bidi/>
            <w:spacing w:line="360" w:lineRule="auto"/>
            <w:jc w:val="both"/>
            <w:rPr>
              <w:rFonts w:ascii="Arial" w:eastAsia="Arial" w:hAnsi="Arial" w:cs="Arial"/>
              <w:color w:val="2B3B82" w:themeColor="text1"/>
            </w:rPr>
          </w:pPr>
          <w:r w:rsidRPr="000859D9">
            <w:rPr>
              <w:rFonts w:ascii="Arial" w:eastAsia="Arial" w:hAnsi="Arial" w:cs="Arial"/>
              <w:color w:val="2B3B82" w:themeColor="text1"/>
              <w:rtl/>
            </w:rPr>
            <w:t>قائمة المحتويات</w:t>
          </w:r>
        </w:p>
        <w:p w14:paraId="150E0179" w14:textId="41892131" w:rsidR="003F1294" w:rsidRPr="00916736" w:rsidRDefault="00207C98">
          <w:pPr>
            <w:pStyle w:val="TOC1"/>
            <w:tabs>
              <w:tab w:val="right" w:leader="dot" w:pos="9017"/>
            </w:tabs>
            <w:bidi/>
            <w:rPr>
              <w:rStyle w:val="Hyperlink"/>
              <w:color w:val="373E49" w:themeColor="accent1"/>
              <w:sz w:val="24"/>
              <w:szCs w:val="24"/>
              <w:rtl/>
            </w:rPr>
          </w:pPr>
          <w:r w:rsidRPr="000859D9">
            <w:rPr>
              <w:rFonts w:ascii="Arial" w:hAnsi="Arial" w:cs="Arial"/>
              <w:b/>
              <w:bCs/>
              <w:noProof/>
              <w:color w:val="373E49"/>
              <w:sz w:val="24"/>
              <w:szCs w:val="24"/>
              <w:rtl/>
              <w:lang w:eastAsia="ar"/>
            </w:rPr>
            <w:fldChar w:fldCharType="begin"/>
          </w:r>
          <w:r w:rsidRPr="000859D9">
            <w:rPr>
              <w:rFonts w:ascii="Arial" w:hAnsi="Arial" w:cs="Arial"/>
              <w:b/>
              <w:bCs/>
              <w:noProof/>
              <w:color w:val="373E49"/>
              <w:sz w:val="24"/>
              <w:szCs w:val="24"/>
              <w:rtl/>
              <w:lang w:eastAsia="ar"/>
            </w:rPr>
            <w:instrText xml:space="preserve"> </w:instrText>
          </w:r>
          <w:r w:rsidRPr="000859D9">
            <w:rPr>
              <w:rFonts w:ascii="Arial" w:hAnsi="Arial" w:cs="Arial"/>
              <w:b/>
              <w:bCs/>
              <w:noProof/>
              <w:color w:val="373E49"/>
              <w:sz w:val="24"/>
              <w:szCs w:val="24"/>
              <w:lang w:eastAsia="ar"/>
            </w:rPr>
            <w:instrText xml:space="preserve">TOC \o "1-3" \h \z \u </w:instrText>
          </w:r>
          <w:r w:rsidRPr="000859D9">
            <w:rPr>
              <w:rFonts w:ascii="Arial" w:hAnsi="Arial" w:cs="Arial"/>
              <w:b/>
              <w:bCs/>
              <w:noProof/>
              <w:color w:val="373E49"/>
              <w:sz w:val="24"/>
              <w:szCs w:val="24"/>
              <w:rtl/>
              <w:lang w:eastAsia="ar"/>
            </w:rPr>
            <w:fldChar w:fldCharType="separate"/>
          </w:r>
          <w:hyperlink w:anchor="_Toc136338599" w:history="1">
            <w:r w:rsidR="003F1294" w:rsidRPr="00916736">
              <w:rPr>
                <w:rStyle w:val="Hyperlink"/>
                <w:rFonts w:ascii="Arial" w:hAnsi="Arial" w:cs="Arial"/>
                <w:noProof/>
                <w:color w:val="373E49" w:themeColor="accent1"/>
                <w:sz w:val="24"/>
                <w:szCs w:val="24"/>
                <w:rtl/>
              </w:rPr>
              <w:t>الغرض</w:t>
            </w:r>
            <w:r w:rsidR="003F1294" w:rsidRPr="00916736">
              <w:rPr>
                <w:rStyle w:val="Hyperlink"/>
                <w:webHidden/>
                <w:color w:val="373E49" w:themeColor="accent1"/>
                <w:sz w:val="24"/>
                <w:szCs w:val="24"/>
                <w:rtl/>
              </w:rPr>
              <w:tab/>
            </w:r>
            <w:r w:rsidR="003F1294" w:rsidRPr="00916736">
              <w:rPr>
                <w:rStyle w:val="Hyperlink"/>
                <w:webHidden/>
                <w:color w:val="373E49" w:themeColor="accent1"/>
                <w:sz w:val="24"/>
                <w:szCs w:val="24"/>
                <w:rtl/>
              </w:rPr>
              <w:fldChar w:fldCharType="begin"/>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Pr>
              <w:instrText>PAGEREF</w:instrText>
            </w:r>
            <w:r w:rsidR="003F1294" w:rsidRPr="00916736">
              <w:rPr>
                <w:rStyle w:val="Hyperlink"/>
                <w:webHidden/>
                <w:color w:val="373E49" w:themeColor="accent1"/>
                <w:sz w:val="24"/>
                <w:szCs w:val="24"/>
                <w:rtl/>
              </w:rPr>
              <w:instrText xml:space="preserve"> _</w:instrText>
            </w:r>
            <w:r w:rsidR="003F1294" w:rsidRPr="00916736">
              <w:rPr>
                <w:rStyle w:val="Hyperlink"/>
                <w:webHidden/>
                <w:color w:val="373E49" w:themeColor="accent1"/>
                <w:sz w:val="24"/>
                <w:szCs w:val="24"/>
              </w:rPr>
              <w:instrText>Toc136338599 \h</w:instrText>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tl/>
              </w:rPr>
            </w:r>
            <w:r w:rsidR="003F1294" w:rsidRPr="00916736">
              <w:rPr>
                <w:rStyle w:val="Hyperlink"/>
                <w:webHidden/>
                <w:color w:val="373E49" w:themeColor="accent1"/>
                <w:sz w:val="24"/>
                <w:szCs w:val="24"/>
                <w:rtl/>
              </w:rPr>
              <w:fldChar w:fldCharType="separate"/>
            </w:r>
            <w:r w:rsidR="000859D9" w:rsidRPr="00916736">
              <w:rPr>
                <w:rStyle w:val="Hyperlink"/>
                <w:webHidden/>
                <w:color w:val="373E49" w:themeColor="accent1"/>
                <w:sz w:val="24"/>
                <w:szCs w:val="24"/>
                <w:rtl/>
              </w:rPr>
              <w:t>4</w:t>
            </w:r>
            <w:r w:rsidR="003F1294" w:rsidRPr="00916736">
              <w:rPr>
                <w:rStyle w:val="Hyperlink"/>
                <w:webHidden/>
                <w:color w:val="373E49" w:themeColor="accent1"/>
                <w:sz w:val="24"/>
                <w:szCs w:val="24"/>
                <w:rtl/>
              </w:rPr>
              <w:fldChar w:fldCharType="end"/>
            </w:r>
          </w:hyperlink>
        </w:p>
        <w:p w14:paraId="555B416B" w14:textId="53C9E999" w:rsidR="003F1294" w:rsidRPr="00916736" w:rsidRDefault="00F476CC">
          <w:pPr>
            <w:pStyle w:val="TOC1"/>
            <w:tabs>
              <w:tab w:val="right" w:leader="dot" w:pos="9017"/>
            </w:tabs>
            <w:bidi/>
            <w:rPr>
              <w:rStyle w:val="Hyperlink"/>
              <w:color w:val="373E49" w:themeColor="accent1"/>
              <w:sz w:val="24"/>
              <w:szCs w:val="24"/>
              <w:rtl/>
            </w:rPr>
          </w:pPr>
          <w:hyperlink w:anchor="_Toc136338600" w:history="1">
            <w:r w:rsidR="003F1294" w:rsidRPr="00916736">
              <w:rPr>
                <w:rStyle w:val="Hyperlink"/>
                <w:rFonts w:ascii="Arial" w:hAnsi="Arial" w:cs="Arial"/>
                <w:noProof/>
                <w:color w:val="373E49" w:themeColor="accent1"/>
                <w:sz w:val="24"/>
                <w:szCs w:val="24"/>
                <w:rtl/>
              </w:rPr>
              <w:t>نطاق العمل</w:t>
            </w:r>
            <w:r w:rsidR="003F1294" w:rsidRPr="00916736">
              <w:rPr>
                <w:rStyle w:val="Hyperlink"/>
                <w:webHidden/>
                <w:color w:val="373E49" w:themeColor="accent1"/>
                <w:sz w:val="24"/>
                <w:szCs w:val="24"/>
                <w:rtl/>
              </w:rPr>
              <w:tab/>
            </w:r>
            <w:r w:rsidR="003F1294" w:rsidRPr="00916736">
              <w:rPr>
                <w:rStyle w:val="Hyperlink"/>
                <w:webHidden/>
                <w:color w:val="373E49" w:themeColor="accent1"/>
                <w:sz w:val="24"/>
                <w:szCs w:val="24"/>
                <w:rtl/>
              </w:rPr>
              <w:fldChar w:fldCharType="begin"/>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Pr>
              <w:instrText>PAGEREF</w:instrText>
            </w:r>
            <w:r w:rsidR="003F1294" w:rsidRPr="00916736">
              <w:rPr>
                <w:rStyle w:val="Hyperlink"/>
                <w:webHidden/>
                <w:color w:val="373E49" w:themeColor="accent1"/>
                <w:sz w:val="24"/>
                <w:szCs w:val="24"/>
                <w:rtl/>
              </w:rPr>
              <w:instrText xml:space="preserve"> _</w:instrText>
            </w:r>
            <w:r w:rsidR="003F1294" w:rsidRPr="00916736">
              <w:rPr>
                <w:rStyle w:val="Hyperlink"/>
                <w:webHidden/>
                <w:color w:val="373E49" w:themeColor="accent1"/>
                <w:sz w:val="24"/>
                <w:szCs w:val="24"/>
              </w:rPr>
              <w:instrText>Toc136338600 \h</w:instrText>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tl/>
              </w:rPr>
            </w:r>
            <w:r w:rsidR="003F1294" w:rsidRPr="00916736">
              <w:rPr>
                <w:rStyle w:val="Hyperlink"/>
                <w:webHidden/>
                <w:color w:val="373E49" w:themeColor="accent1"/>
                <w:sz w:val="24"/>
                <w:szCs w:val="24"/>
                <w:rtl/>
              </w:rPr>
              <w:fldChar w:fldCharType="separate"/>
            </w:r>
            <w:r w:rsidR="000859D9" w:rsidRPr="00916736">
              <w:rPr>
                <w:rStyle w:val="Hyperlink"/>
                <w:webHidden/>
                <w:color w:val="373E49" w:themeColor="accent1"/>
                <w:sz w:val="24"/>
                <w:szCs w:val="24"/>
                <w:rtl/>
              </w:rPr>
              <w:t>4</w:t>
            </w:r>
            <w:r w:rsidR="003F1294" w:rsidRPr="00916736">
              <w:rPr>
                <w:rStyle w:val="Hyperlink"/>
                <w:webHidden/>
                <w:color w:val="373E49" w:themeColor="accent1"/>
                <w:sz w:val="24"/>
                <w:szCs w:val="24"/>
                <w:rtl/>
              </w:rPr>
              <w:fldChar w:fldCharType="end"/>
            </w:r>
          </w:hyperlink>
        </w:p>
        <w:p w14:paraId="28E98422" w14:textId="1DBAF678" w:rsidR="003F1294" w:rsidRPr="00916736" w:rsidRDefault="00F476CC">
          <w:pPr>
            <w:pStyle w:val="TOC1"/>
            <w:tabs>
              <w:tab w:val="right" w:leader="dot" w:pos="9017"/>
            </w:tabs>
            <w:bidi/>
            <w:rPr>
              <w:rStyle w:val="Hyperlink"/>
              <w:color w:val="373E49" w:themeColor="accent1"/>
              <w:sz w:val="24"/>
              <w:szCs w:val="24"/>
              <w:rtl/>
            </w:rPr>
          </w:pPr>
          <w:hyperlink w:anchor="_Toc136338601" w:history="1">
            <w:r w:rsidR="003F1294" w:rsidRPr="00916736">
              <w:rPr>
                <w:rStyle w:val="Hyperlink"/>
                <w:rFonts w:ascii="Arial" w:hAnsi="Arial" w:cs="Arial"/>
                <w:noProof/>
                <w:color w:val="373E49" w:themeColor="accent1"/>
                <w:sz w:val="24"/>
                <w:szCs w:val="24"/>
                <w:rtl/>
              </w:rPr>
              <w:t>لمحة عامة عن عملية إدارة الثغرات الأمنية</w:t>
            </w:r>
            <w:r w:rsidR="003F1294" w:rsidRPr="00916736">
              <w:rPr>
                <w:rStyle w:val="Hyperlink"/>
                <w:webHidden/>
                <w:color w:val="373E49" w:themeColor="accent1"/>
                <w:sz w:val="24"/>
                <w:szCs w:val="24"/>
                <w:rtl/>
              </w:rPr>
              <w:tab/>
            </w:r>
            <w:r w:rsidR="003F1294" w:rsidRPr="00916736">
              <w:rPr>
                <w:rStyle w:val="Hyperlink"/>
                <w:webHidden/>
                <w:color w:val="373E49" w:themeColor="accent1"/>
                <w:sz w:val="24"/>
                <w:szCs w:val="24"/>
                <w:rtl/>
              </w:rPr>
              <w:fldChar w:fldCharType="begin"/>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Pr>
              <w:instrText>PAGEREF</w:instrText>
            </w:r>
            <w:r w:rsidR="003F1294" w:rsidRPr="00916736">
              <w:rPr>
                <w:rStyle w:val="Hyperlink"/>
                <w:webHidden/>
                <w:color w:val="373E49" w:themeColor="accent1"/>
                <w:sz w:val="24"/>
                <w:szCs w:val="24"/>
                <w:rtl/>
              </w:rPr>
              <w:instrText xml:space="preserve"> _</w:instrText>
            </w:r>
            <w:r w:rsidR="003F1294" w:rsidRPr="00916736">
              <w:rPr>
                <w:rStyle w:val="Hyperlink"/>
                <w:webHidden/>
                <w:color w:val="373E49" w:themeColor="accent1"/>
                <w:sz w:val="24"/>
                <w:szCs w:val="24"/>
              </w:rPr>
              <w:instrText>Toc136338601 \h</w:instrText>
            </w:r>
            <w:r w:rsidR="003F1294" w:rsidRPr="00916736">
              <w:rPr>
                <w:rStyle w:val="Hyperlink"/>
                <w:webHidden/>
                <w:color w:val="373E49" w:themeColor="accent1"/>
                <w:sz w:val="24"/>
                <w:szCs w:val="24"/>
                <w:rtl/>
              </w:rPr>
              <w:instrText xml:space="preserve"> </w:instrText>
            </w:r>
            <w:r w:rsidR="003F1294" w:rsidRPr="00916736">
              <w:rPr>
                <w:rStyle w:val="Hyperlink"/>
                <w:webHidden/>
                <w:color w:val="373E49" w:themeColor="accent1"/>
                <w:sz w:val="24"/>
                <w:szCs w:val="24"/>
                <w:rtl/>
              </w:rPr>
            </w:r>
            <w:r w:rsidR="003F1294" w:rsidRPr="00916736">
              <w:rPr>
                <w:rStyle w:val="Hyperlink"/>
                <w:webHidden/>
                <w:color w:val="373E49" w:themeColor="accent1"/>
                <w:sz w:val="24"/>
                <w:szCs w:val="24"/>
                <w:rtl/>
              </w:rPr>
              <w:fldChar w:fldCharType="separate"/>
            </w:r>
            <w:r w:rsidR="000859D9" w:rsidRPr="00916736">
              <w:rPr>
                <w:rStyle w:val="Hyperlink"/>
                <w:webHidden/>
                <w:color w:val="373E49" w:themeColor="accent1"/>
                <w:sz w:val="24"/>
                <w:szCs w:val="24"/>
                <w:rtl/>
              </w:rPr>
              <w:t>4</w:t>
            </w:r>
            <w:r w:rsidR="003F1294" w:rsidRPr="00916736">
              <w:rPr>
                <w:rStyle w:val="Hyperlink"/>
                <w:webHidden/>
                <w:color w:val="373E49" w:themeColor="accent1"/>
                <w:sz w:val="24"/>
                <w:szCs w:val="24"/>
                <w:rtl/>
              </w:rPr>
              <w:fldChar w:fldCharType="end"/>
            </w:r>
          </w:hyperlink>
        </w:p>
        <w:p w14:paraId="217ED329" w14:textId="288E2BF1" w:rsidR="003F1294" w:rsidRPr="00916736" w:rsidRDefault="00F476CC" w:rsidP="00916736">
          <w:pPr>
            <w:pStyle w:val="TOC1"/>
            <w:tabs>
              <w:tab w:val="right" w:leader="dot" w:pos="9017"/>
            </w:tabs>
            <w:bidi/>
            <w:rPr>
              <w:rStyle w:val="Hyperlink"/>
              <w:rFonts w:ascii="Arial" w:hAnsi="Arial" w:cs="Arial"/>
              <w:noProof/>
              <w:color w:val="373E49" w:themeColor="accent1"/>
              <w:sz w:val="24"/>
              <w:szCs w:val="24"/>
              <w:rtl/>
            </w:rPr>
          </w:pPr>
          <w:hyperlink w:anchor="_Toc136338602" w:history="1">
            <w:r w:rsidR="003F1294" w:rsidRPr="00916736">
              <w:rPr>
                <w:rStyle w:val="Hyperlink"/>
                <w:rFonts w:ascii="Arial" w:hAnsi="Arial" w:cs="Arial"/>
                <w:noProof/>
                <w:color w:val="373E49" w:themeColor="accent1"/>
                <w:sz w:val="24"/>
                <w:szCs w:val="24"/>
                <w:rtl/>
              </w:rPr>
              <w:t>المرحلة الأولى: إعداد تقييم الثغرات الأمنية</w:t>
            </w:r>
            <w:r w:rsidR="003F1294" w:rsidRPr="00916736">
              <w:rPr>
                <w:rStyle w:val="Hyperlink"/>
                <w:rFonts w:ascii="Arial" w:hAnsi="Arial" w:cs="Arial"/>
                <w:noProof/>
                <w:webHidden/>
                <w:color w:val="373E49" w:themeColor="accent1"/>
                <w:sz w:val="24"/>
                <w:szCs w:val="24"/>
                <w:rtl/>
              </w:rPr>
              <w:tab/>
              <w:t>6</w:t>
            </w:r>
          </w:hyperlink>
        </w:p>
        <w:p w14:paraId="19779853" w14:textId="07D0A092" w:rsidR="003F1294" w:rsidRPr="00916736" w:rsidRDefault="00F476CC" w:rsidP="00916736">
          <w:pPr>
            <w:pStyle w:val="TOC1"/>
            <w:tabs>
              <w:tab w:val="right" w:leader="dot" w:pos="9017"/>
            </w:tabs>
            <w:bidi/>
            <w:rPr>
              <w:rStyle w:val="Hyperlink"/>
              <w:rFonts w:ascii="Arial" w:hAnsi="Arial" w:cs="Arial"/>
              <w:noProof/>
              <w:color w:val="373E49" w:themeColor="accent1"/>
              <w:sz w:val="24"/>
              <w:szCs w:val="24"/>
              <w:rtl/>
            </w:rPr>
          </w:pPr>
          <w:hyperlink w:anchor="_Toc136338603" w:history="1">
            <w:r w:rsidR="003F1294" w:rsidRPr="00916736">
              <w:rPr>
                <w:rStyle w:val="Hyperlink"/>
                <w:rFonts w:ascii="Arial" w:hAnsi="Arial" w:cs="Arial"/>
                <w:noProof/>
                <w:color w:val="373E49" w:themeColor="accent1"/>
                <w:sz w:val="24"/>
                <w:szCs w:val="24"/>
                <w:rtl/>
              </w:rPr>
              <w:t>المرحلة الثانية: إجراء تقييم الثغرات الأمنية</w:t>
            </w:r>
            <w:r w:rsidR="003F1294" w:rsidRPr="00916736">
              <w:rPr>
                <w:rStyle w:val="Hyperlink"/>
                <w:rFonts w:ascii="Arial" w:hAnsi="Arial" w:cs="Arial"/>
                <w:noProof/>
                <w:webHidden/>
                <w:color w:val="373E49" w:themeColor="accent1"/>
                <w:sz w:val="24"/>
                <w:szCs w:val="24"/>
                <w:rtl/>
              </w:rPr>
              <w:tab/>
              <w:t>1</w:t>
            </w:r>
            <w:r w:rsidR="003F1294" w:rsidRPr="00916736">
              <w:rPr>
                <w:rStyle w:val="Hyperlink"/>
                <w:rFonts w:ascii="Arial" w:hAnsi="Arial" w:cs="Arial"/>
                <w:noProof/>
                <w:webHidden/>
                <w:color w:val="373E49" w:themeColor="accent1"/>
                <w:sz w:val="24"/>
                <w:szCs w:val="24"/>
                <w:rtl/>
              </w:rPr>
              <w:fldChar w:fldCharType="begin"/>
            </w:r>
            <w:r w:rsidR="003F1294" w:rsidRPr="00916736">
              <w:rPr>
                <w:rStyle w:val="Hyperlink"/>
                <w:rFonts w:ascii="Arial" w:hAnsi="Arial" w:cs="Arial"/>
                <w:noProof/>
                <w:webHidden/>
                <w:color w:val="373E49" w:themeColor="accent1"/>
                <w:sz w:val="24"/>
                <w:szCs w:val="24"/>
                <w:rtl/>
              </w:rPr>
              <w:instrText xml:space="preserve"> </w:instrText>
            </w:r>
            <w:r w:rsidR="003F1294" w:rsidRPr="00916736">
              <w:rPr>
                <w:rStyle w:val="Hyperlink"/>
                <w:rFonts w:ascii="Arial" w:hAnsi="Arial" w:cs="Arial"/>
                <w:noProof/>
                <w:webHidden/>
                <w:color w:val="373E49" w:themeColor="accent1"/>
                <w:sz w:val="24"/>
                <w:szCs w:val="24"/>
              </w:rPr>
              <w:instrText>PAGEREF</w:instrText>
            </w:r>
            <w:r w:rsidR="003F1294" w:rsidRPr="00916736">
              <w:rPr>
                <w:rStyle w:val="Hyperlink"/>
                <w:rFonts w:ascii="Arial" w:hAnsi="Arial" w:cs="Arial"/>
                <w:noProof/>
                <w:webHidden/>
                <w:color w:val="373E49" w:themeColor="accent1"/>
                <w:sz w:val="24"/>
                <w:szCs w:val="24"/>
                <w:rtl/>
              </w:rPr>
              <w:instrText xml:space="preserve"> _</w:instrText>
            </w:r>
            <w:r w:rsidR="003F1294" w:rsidRPr="00916736">
              <w:rPr>
                <w:rStyle w:val="Hyperlink"/>
                <w:rFonts w:ascii="Arial" w:hAnsi="Arial" w:cs="Arial"/>
                <w:noProof/>
                <w:webHidden/>
                <w:color w:val="373E49" w:themeColor="accent1"/>
                <w:sz w:val="24"/>
                <w:szCs w:val="24"/>
              </w:rPr>
              <w:instrText>Toc136338603 \h</w:instrText>
            </w:r>
            <w:r w:rsidR="003F1294" w:rsidRPr="00916736">
              <w:rPr>
                <w:rStyle w:val="Hyperlink"/>
                <w:rFonts w:ascii="Arial" w:hAnsi="Arial" w:cs="Arial"/>
                <w:noProof/>
                <w:webHidden/>
                <w:color w:val="373E49" w:themeColor="accent1"/>
                <w:sz w:val="24"/>
                <w:szCs w:val="24"/>
                <w:rtl/>
              </w:rPr>
              <w:instrText xml:space="preserve"> </w:instrText>
            </w:r>
            <w:r w:rsidR="003F1294" w:rsidRPr="00916736">
              <w:rPr>
                <w:rStyle w:val="Hyperlink"/>
                <w:rFonts w:ascii="Arial" w:hAnsi="Arial" w:cs="Arial"/>
                <w:noProof/>
                <w:webHidden/>
                <w:color w:val="373E49" w:themeColor="accent1"/>
                <w:sz w:val="24"/>
                <w:szCs w:val="24"/>
                <w:rtl/>
              </w:rPr>
            </w:r>
            <w:r w:rsidR="003F1294" w:rsidRPr="00916736">
              <w:rPr>
                <w:rStyle w:val="Hyperlink"/>
                <w:rFonts w:ascii="Arial" w:hAnsi="Arial" w:cs="Arial"/>
                <w:noProof/>
                <w:webHidden/>
                <w:color w:val="373E49" w:themeColor="accent1"/>
                <w:sz w:val="24"/>
                <w:szCs w:val="24"/>
                <w:rtl/>
              </w:rPr>
              <w:fldChar w:fldCharType="separate"/>
            </w:r>
            <w:r w:rsidR="000859D9" w:rsidRPr="00916736">
              <w:rPr>
                <w:rStyle w:val="Hyperlink"/>
                <w:rFonts w:ascii="Arial" w:hAnsi="Arial" w:cs="Arial"/>
                <w:noProof/>
                <w:webHidden/>
                <w:color w:val="373E49" w:themeColor="accent1"/>
                <w:sz w:val="24"/>
                <w:szCs w:val="24"/>
                <w:rtl/>
              </w:rPr>
              <w:t>1</w:t>
            </w:r>
            <w:r w:rsidR="003F1294" w:rsidRPr="00916736">
              <w:rPr>
                <w:rStyle w:val="Hyperlink"/>
                <w:rFonts w:ascii="Arial" w:hAnsi="Arial" w:cs="Arial"/>
                <w:noProof/>
                <w:webHidden/>
                <w:color w:val="373E49" w:themeColor="accent1"/>
                <w:sz w:val="24"/>
                <w:szCs w:val="24"/>
                <w:rtl/>
              </w:rPr>
              <w:fldChar w:fldCharType="end"/>
            </w:r>
          </w:hyperlink>
        </w:p>
        <w:p w14:paraId="1C1B661F" w14:textId="69ACB44A" w:rsidR="003F1294" w:rsidRPr="00916736" w:rsidRDefault="00F476CC" w:rsidP="00916736">
          <w:pPr>
            <w:pStyle w:val="TOC1"/>
            <w:tabs>
              <w:tab w:val="right" w:leader="dot" w:pos="9017"/>
            </w:tabs>
            <w:bidi/>
            <w:rPr>
              <w:rStyle w:val="Hyperlink"/>
              <w:rFonts w:ascii="Arial" w:hAnsi="Arial" w:cs="Arial"/>
              <w:noProof/>
              <w:color w:val="373E49" w:themeColor="accent1"/>
              <w:sz w:val="24"/>
              <w:szCs w:val="24"/>
              <w:rtl/>
            </w:rPr>
          </w:pPr>
          <w:hyperlink w:anchor="_Toc136338604" w:history="1">
            <w:r w:rsidR="003F1294" w:rsidRPr="00916736">
              <w:rPr>
                <w:rStyle w:val="Hyperlink"/>
                <w:rFonts w:ascii="Arial" w:hAnsi="Arial" w:cs="Arial"/>
                <w:noProof/>
                <w:color w:val="373E49" w:themeColor="accent1"/>
                <w:sz w:val="24"/>
                <w:szCs w:val="24"/>
                <w:rtl/>
              </w:rPr>
              <w:t>المرحلة الثالثة: معالجة الثغرات الأمنية</w:t>
            </w:r>
            <w:r w:rsidR="003F1294" w:rsidRPr="00916736">
              <w:rPr>
                <w:rStyle w:val="Hyperlink"/>
                <w:rFonts w:ascii="Arial" w:hAnsi="Arial" w:cs="Arial"/>
                <w:noProof/>
                <w:webHidden/>
                <w:color w:val="373E49" w:themeColor="accent1"/>
                <w:sz w:val="24"/>
                <w:szCs w:val="24"/>
                <w:rtl/>
              </w:rPr>
              <w:tab/>
              <w:t>14</w:t>
            </w:r>
          </w:hyperlink>
        </w:p>
        <w:p w14:paraId="62296F0E" w14:textId="218D5E04" w:rsidR="003F1294" w:rsidRPr="00916736" w:rsidRDefault="00F476CC" w:rsidP="00916736">
          <w:pPr>
            <w:pStyle w:val="TOC1"/>
            <w:tabs>
              <w:tab w:val="right" w:leader="dot" w:pos="9017"/>
            </w:tabs>
            <w:bidi/>
            <w:rPr>
              <w:rStyle w:val="Hyperlink"/>
              <w:rFonts w:ascii="Arial" w:hAnsi="Arial" w:cs="Arial"/>
              <w:noProof/>
              <w:color w:val="373E49" w:themeColor="accent1"/>
              <w:sz w:val="24"/>
              <w:szCs w:val="24"/>
              <w:rtl/>
            </w:rPr>
          </w:pPr>
          <w:hyperlink w:anchor="_Toc136338605" w:history="1">
            <w:r w:rsidR="003F1294" w:rsidRPr="00916736">
              <w:rPr>
                <w:rStyle w:val="Hyperlink"/>
                <w:rFonts w:ascii="Arial" w:hAnsi="Arial" w:cs="Arial"/>
                <w:noProof/>
                <w:color w:val="373E49" w:themeColor="accent1"/>
                <w:sz w:val="24"/>
                <w:szCs w:val="24"/>
                <w:rtl/>
              </w:rPr>
              <w:t>المرحلة الرابعة: المعلومات الاستباقية عن التهديدات</w:t>
            </w:r>
            <w:r w:rsidR="003F1294" w:rsidRPr="00916736">
              <w:rPr>
                <w:rStyle w:val="Hyperlink"/>
                <w:rFonts w:ascii="Arial" w:hAnsi="Arial" w:cs="Arial"/>
                <w:noProof/>
                <w:webHidden/>
                <w:color w:val="373E49" w:themeColor="accent1"/>
                <w:sz w:val="24"/>
                <w:szCs w:val="24"/>
                <w:rtl/>
              </w:rPr>
              <w:tab/>
              <w:t>18</w:t>
            </w:r>
          </w:hyperlink>
        </w:p>
        <w:p w14:paraId="6A9643F9" w14:textId="475C7ED8" w:rsidR="003F1294" w:rsidRPr="00916736" w:rsidRDefault="00F476CC">
          <w:pPr>
            <w:pStyle w:val="TOC1"/>
            <w:tabs>
              <w:tab w:val="right" w:leader="dot" w:pos="9017"/>
            </w:tabs>
            <w:bidi/>
            <w:rPr>
              <w:rStyle w:val="Hyperlink"/>
              <w:color w:val="373E49" w:themeColor="accent1"/>
              <w:sz w:val="24"/>
              <w:szCs w:val="24"/>
              <w:rtl/>
            </w:rPr>
          </w:pPr>
          <w:hyperlink w:anchor="_Toc136338606" w:history="1">
            <w:r w:rsidR="003F1294" w:rsidRPr="00916736">
              <w:rPr>
                <w:rStyle w:val="Hyperlink"/>
                <w:rFonts w:ascii="Arial" w:hAnsi="Arial" w:cs="Arial"/>
                <w:noProof/>
                <w:color w:val="373E49" w:themeColor="accent1"/>
                <w:sz w:val="24"/>
                <w:szCs w:val="24"/>
                <w:rtl/>
              </w:rPr>
              <w:t>الأدوار والمسؤوليات</w:t>
            </w:r>
            <w:r w:rsidR="003F1294" w:rsidRPr="00916736">
              <w:rPr>
                <w:rStyle w:val="Hyperlink"/>
                <w:webHidden/>
                <w:color w:val="373E49" w:themeColor="accent1"/>
                <w:sz w:val="24"/>
                <w:szCs w:val="24"/>
                <w:rtl/>
              </w:rPr>
              <w:tab/>
              <w:t>20</w:t>
            </w:r>
          </w:hyperlink>
        </w:p>
        <w:p w14:paraId="21BAAA22" w14:textId="427AF192" w:rsidR="003F1294" w:rsidRPr="00916736" w:rsidRDefault="00F476CC">
          <w:pPr>
            <w:pStyle w:val="TOC1"/>
            <w:tabs>
              <w:tab w:val="right" w:leader="dot" w:pos="9017"/>
            </w:tabs>
            <w:bidi/>
            <w:rPr>
              <w:rStyle w:val="Hyperlink"/>
              <w:color w:val="373E49" w:themeColor="accent1"/>
              <w:sz w:val="24"/>
              <w:szCs w:val="24"/>
              <w:rtl/>
            </w:rPr>
          </w:pPr>
          <w:hyperlink w:anchor="_Toc136338607" w:history="1">
            <w:r w:rsidR="003F1294" w:rsidRPr="00916736">
              <w:rPr>
                <w:rStyle w:val="Hyperlink"/>
                <w:rFonts w:ascii="Arial" w:hAnsi="Arial" w:cs="Arial"/>
                <w:noProof/>
                <w:color w:val="373E49" w:themeColor="accent1"/>
                <w:sz w:val="24"/>
                <w:szCs w:val="24"/>
                <w:rtl/>
              </w:rPr>
              <w:t>التحديث والمراجعة</w:t>
            </w:r>
            <w:r w:rsidR="003F1294" w:rsidRPr="00916736">
              <w:rPr>
                <w:rStyle w:val="Hyperlink"/>
                <w:webHidden/>
                <w:color w:val="373E49" w:themeColor="accent1"/>
                <w:sz w:val="24"/>
                <w:szCs w:val="24"/>
                <w:rtl/>
              </w:rPr>
              <w:tab/>
              <w:t>20</w:t>
            </w:r>
          </w:hyperlink>
        </w:p>
        <w:p w14:paraId="111DABCD" w14:textId="0192445C" w:rsidR="003F1294" w:rsidRPr="00916736" w:rsidRDefault="00F476CC">
          <w:pPr>
            <w:pStyle w:val="TOC1"/>
            <w:tabs>
              <w:tab w:val="right" w:leader="dot" w:pos="9017"/>
            </w:tabs>
            <w:bidi/>
            <w:rPr>
              <w:rStyle w:val="Hyperlink"/>
              <w:color w:val="373E49" w:themeColor="accent1"/>
              <w:sz w:val="24"/>
              <w:szCs w:val="24"/>
              <w:rtl/>
            </w:rPr>
          </w:pPr>
          <w:hyperlink w:anchor="_Toc136338608" w:history="1">
            <w:r w:rsidR="003F1294" w:rsidRPr="00916736">
              <w:rPr>
                <w:rStyle w:val="Hyperlink"/>
                <w:rFonts w:ascii="Arial" w:hAnsi="Arial" w:cs="Arial"/>
                <w:noProof/>
                <w:color w:val="373E49" w:themeColor="accent1"/>
                <w:sz w:val="24"/>
                <w:szCs w:val="24"/>
                <w:rtl/>
              </w:rPr>
              <w:t>الالتزام بالإجراء</w:t>
            </w:r>
            <w:r w:rsidR="003F1294" w:rsidRPr="00916736">
              <w:rPr>
                <w:rStyle w:val="Hyperlink"/>
                <w:webHidden/>
                <w:color w:val="373E49" w:themeColor="accent1"/>
                <w:sz w:val="24"/>
                <w:szCs w:val="24"/>
                <w:rtl/>
              </w:rPr>
              <w:tab/>
              <w:t>20</w:t>
            </w:r>
          </w:hyperlink>
        </w:p>
        <w:p w14:paraId="0B664748" w14:textId="3A549BF5" w:rsidR="00207C98" w:rsidRPr="000859D9" w:rsidRDefault="00207C98" w:rsidP="005F0F3D">
          <w:pPr>
            <w:pStyle w:val="TOC1"/>
            <w:tabs>
              <w:tab w:val="right" w:leader="dot" w:pos="9017"/>
            </w:tabs>
            <w:bidi/>
            <w:jc w:val="both"/>
            <w:rPr>
              <w:rFonts w:ascii="Arial" w:hAnsi="Arial" w:cs="Arial"/>
              <w:noProof/>
              <w:color w:val="373E49"/>
              <w:sz w:val="24"/>
              <w:szCs w:val="24"/>
              <w:rtl/>
              <w:lang w:eastAsia="en-US"/>
            </w:rPr>
          </w:pPr>
          <w:r w:rsidRPr="000859D9">
            <w:rPr>
              <w:rFonts w:ascii="Arial" w:hAnsi="Arial" w:cs="Arial"/>
              <w:b/>
              <w:bCs/>
              <w:noProof/>
              <w:color w:val="373E49"/>
              <w:sz w:val="24"/>
              <w:szCs w:val="24"/>
              <w:rtl/>
              <w:lang w:eastAsia="ar"/>
            </w:rPr>
            <w:fldChar w:fldCharType="end"/>
          </w:r>
        </w:p>
      </w:sdtContent>
    </w:sdt>
    <w:p w14:paraId="5F232E3B" w14:textId="77777777" w:rsidR="007E17EF" w:rsidRPr="000859D9" w:rsidRDefault="007E17EF" w:rsidP="005F0F3D">
      <w:pPr>
        <w:bidi/>
        <w:jc w:val="both"/>
        <w:rPr>
          <w:rFonts w:ascii="Arial" w:eastAsia="Times New Roman" w:hAnsi="Arial" w:cs="Arial"/>
          <w:rtl/>
        </w:rPr>
      </w:pPr>
      <w:r w:rsidRPr="000859D9">
        <w:rPr>
          <w:rFonts w:ascii="Arial" w:eastAsia="Times New Roman" w:hAnsi="Arial" w:cs="Arial"/>
          <w:rtl/>
          <w:lang w:eastAsia="ar"/>
        </w:rPr>
        <w:br w:type="page"/>
      </w:r>
    </w:p>
    <w:p w14:paraId="083ADE05" w14:textId="5A7BEEB9" w:rsidR="002345FF" w:rsidRPr="000859D9" w:rsidRDefault="002345FF" w:rsidP="005F0F3D">
      <w:pPr>
        <w:pStyle w:val="Heading1"/>
        <w:bidi/>
        <w:spacing w:before="480"/>
        <w:jc w:val="both"/>
        <w:rPr>
          <w:rStyle w:val="Hyperlink"/>
          <w:rFonts w:ascii="Arial" w:hAnsi="Arial" w:cs="Arial"/>
          <w:color w:val="2B3B82" w:themeColor="text1"/>
          <w:u w:val="none"/>
          <w:rtl/>
        </w:rPr>
      </w:pPr>
      <w:bookmarkStart w:id="0" w:name="_الأهداف"/>
      <w:bookmarkStart w:id="1" w:name="_Toc117521184"/>
      <w:bookmarkStart w:id="2" w:name="_Toc136338599"/>
      <w:bookmarkEnd w:id="0"/>
      <w:r w:rsidRPr="000859D9">
        <w:rPr>
          <w:rStyle w:val="Hyperlink"/>
          <w:rFonts w:ascii="Arial" w:hAnsi="Arial" w:cs="Arial"/>
          <w:color w:val="2B3B82" w:themeColor="text1"/>
          <w:u w:val="none"/>
          <w:rtl/>
        </w:rPr>
        <w:lastRenderedPageBreak/>
        <w:t>الغرض</w:t>
      </w:r>
      <w:bookmarkEnd w:id="1"/>
      <w:bookmarkEnd w:id="2"/>
    </w:p>
    <w:p w14:paraId="4DE121E5" w14:textId="770C376A" w:rsidR="00E61F86" w:rsidRPr="000859D9" w:rsidRDefault="007003BB" w:rsidP="008E362B">
      <w:pPr>
        <w:bidi/>
        <w:spacing w:before="120" w:after="120" w:line="276" w:lineRule="auto"/>
        <w:ind w:firstLine="720"/>
        <w:jc w:val="both"/>
        <w:rPr>
          <w:rFonts w:ascii="Arial" w:eastAsia="Arial" w:hAnsi="Arial" w:cs="Arial"/>
          <w:color w:val="373E49"/>
          <w:sz w:val="26"/>
          <w:szCs w:val="26"/>
          <w:rtl/>
        </w:rPr>
      </w:pPr>
      <w:bookmarkStart w:id="3" w:name="_نطاق_العمل_وقابلية"/>
      <w:bookmarkEnd w:id="3"/>
      <w:r w:rsidRPr="000859D9">
        <w:rPr>
          <w:rFonts w:ascii="Arial" w:eastAsia="Arial" w:hAnsi="Arial" w:cs="Arial"/>
          <w:color w:val="373E49"/>
          <w:sz w:val="26"/>
          <w:szCs w:val="26"/>
          <w:rtl/>
          <w:lang w:eastAsia="ar"/>
        </w:rPr>
        <w:t xml:space="preserve"> </w:t>
      </w:r>
      <w:r w:rsidR="00E61F86" w:rsidRPr="000859D9">
        <w:rPr>
          <w:rFonts w:ascii="Arial" w:eastAsia="Arial" w:hAnsi="Arial" w:cs="Arial"/>
          <w:color w:val="373E49"/>
          <w:sz w:val="26"/>
          <w:szCs w:val="26"/>
          <w:rtl/>
          <w:lang w:eastAsia="ar"/>
        </w:rPr>
        <w:t xml:space="preserve">يهدف هذا </w:t>
      </w:r>
      <w:r w:rsidR="008E362B" w:rsidRPr="000859D9">
        <w:rPr>
          <w:rFonts w:ascii="Arial" w:eastAsia="Arial" w:hAnsi="Arial" w:cs="Arial"/>
          <w:color w:val="373E49"/>
          <w:sz w:val="26"/>
          <w:szCs w:val="26"/>
          <w:rtl/>
          <w:lang w:eastAsia="ar"/>
        </w:rPr>
        <w:t>الإجراء</w:t>
      </w:r>
      <w:r w:rsidR="00E61F86" w:rsidRPr="000859D9">
        <w:rPr>
          <w:rFonts w:ascii="Arial" w:eastAsia="Arial" w:hAnsi="Arial" w:cs="Arial"/>
          <w:color w:val="373E49"/>
          <w:sz w:val="26"/>
          <w:szCs w:val="26"/>
          <w:rtl/>
          <w:lang w:eastAsia="ar"/>
        </w:rPr>
        <w:t xml:space="preserve"> إلى تحديد متطلبات الأمن السيبراني</w:t>
      </w:r>
      <w:r w:rsidR="008E362B" w:rsidRPr="000859D9">
        <w:rPr>
          <w:rFonts w:ascii="Arial" w:eastAsia="Arial" w:hAnsi="Arial" w:cs="Arial"/>
          <w:color w:val="373E49"/>
          <w:sz w:val="26"/>
          <w:szCs w:val="26"/>
          <w:rtl/>
          <w:lang w:eastAsia="ar"/>
        </w:rPr>
        <w:t xml:space="preserve"> التفصيلية </w:t>
      </w:r>
      <w:r w:rsidR="00E61F86" w:rsidRPr="000859D9">
        <w:rPr>
          <w:rFonts w:ascii="Arial" w:eastAsia="Arial" w:hAnsi="Arial" w:cs="Arial"/>
          <w:color w:val="373E49"/>
          <w:sz w:val="26"/>
          <w:szCs w:val="26"/>
          <w:rtl/>
          <w:lang w:eastAsia="ar"/>
        </w:rPr>
        <w:t>المعمول بها ل</w:t>
      </w:r>
      <w:r w:rsidR="008E362B" w:rsidRPr="000859D9">
        <w:rPr>
          <w:rFonts w:ascii="Arial" w:eastAsia="Arial" w:hAnsi="Arial" w:cs="Arial"/>
          <w:color w:val="373E49"/>
          <w:sz w:val="26"/>
          <w:szCs w:val="26"/>
          <w:rtl/>
          <w:lang w:eastAsia="ar"/>
        </w:rPr>
        <w:t>تقييم الثغرات الأمنية وذلك ل</w:t>
      </w:r>
      <w:r w:rsidR="00E61F86" w:rsidRPr="000859D9">
        <w:rPr>
          <w:rFonts w:ascii="Arial" w:eastAsia="Arial" w:hAnsi="Arial" w:cs="Arial"/>
          <w:color w:val="373E49"/>
          <w:sz w:val="26"/>
          <w:szCs w:val="26"/>
          <w:rtl/>
          <w:lang w:eastAsia="ar"/>
        </w:rPr>
        <w:t>حماية أصول تقنيات المعلومات لدى </w:t>
      </w:r>
      <w:r w:rsidR="00E61F86" w:rsidRPr="000859D9">
        <w:rPr>
          <w:rFonts w:ascii="Arial" w:eastAsia="Arial" w:hAnsi="Arial" w:cs="Arial"/>
          <w:color w:val="373E49"/>
          <w:sz w:val="26"/>
          <w:szCs w:val="26"/>
          <w:highlight w:val="cyan"/>
          <w:rtl/>
          <w:lang w:eastAsia="ar"/>
        </w:rPr>
        <w:t>&lt;اسم الجهة&gt;</w:t>
      </w:r>
      <w:r w:rsidR="00E61F86" w:rsidRPr="000859D9">
        <w:rPr>
          <w:rFonts w:ascii="Arial" w:eastAsia="Arial" w:hAnsi="Arial" w:cs="Arial"/>
          <w:color w:val="373E49"/>
          <w:sz w:val="26"/>
          <w:szCs w:val="26"/>
          <w:rtl/>
          <w:lang w:eastAsia="ar"/>
        </w:rPr>
        <w:t xml:space="preserve"> من التهديدات والثغرات الأمنية السيبرانية. </w:t>
      </w:r>
    </w:p>
    <w:p w14:paraId="59A8B7EA" w14:textId="2BBD2E40" w:rsidR="00E61F86" w:rsidRPr="000859D9" w:rsidRDefault="00E61F86" w:rsidP="005F0F3D">
      <w:pPr>
        <w:bidi/>
        <w:spacing w:before="120" w:after="120" w:line="276" w:lineRule="auto"/>
        <w:ind w:firstLine="720"/>
        <w:jc w:val="both"/>
        <w:rPr>
          <w:rFonts w:ascii="Arial" w:eastAsia="Arial" w:hAnsi="Arial" w:cs="Arial"/>
          <w:color w:val="373E49"/>
          <w:sz w:val="26"/>
          <w:szCs w:val="26"/>
        </w:rPr>
      </w:pPr>
      <w:r w:rsidRPr="000859D9">
        <w:rPr>
          <w:rFonts w:ascii="Arial" w:hAnsi="Arial" w:cs="Arial"/>
          <w:color w:val="373E49"/>
          <w:sz w:val="26"/>
          <w:szCs w:val="26"/>
          <w:rtl/>
          <w:lang w:eastAsia="ar"/>
        </w:rPr>
        <w:t xml:space="preserve"> تمت مواءمة هذا </w:t>
      </w:r>
      <w:r w:rsidR="008E362B" w:rsidRPr="000859D9">
        <w:rPr>
          <w:rFonts w:ascii="Arial" w:eastAsia="Arial" w:hAnsi="Arial" w:cs="Arial"/>
          <w:color w:val="373E49"/>
          <w:sz w:val="26"/>
          <w:szCs w:val="26"/>
          <w:rtl/>
          <w:lang w:eastAsia="ar"/>
        </w:rPr>
        <w:t>الإجراء</w:t>
      </w:r>
      <w:r w:rsidR="008E362B" w:rsidRPr="000859D9">
        <w:rPr>
          <w:rFonts w:ascii="Arial" w:hAnsi="Arial" w:cs="Arial"/>
          <w:color w:val="373E49"/>
          <w:sz w:val="26"/>
          <w:szCs w:val="26"/>
          <w:rtl/>
          <w:lang w:eastAsia="ar"/>
        </w:rPr>
        <w:t xml:space="preserve"> </w:t>
      </w:r>
      <w:r w:rsidRPr="000859D9">
        <w:rPr>
          <w:rFonts w:ascii="Arial" w:hAnsi="Arial" w:cs="Arial"/>
          <w:color w:val="373E49"/>
          <w:sz w:val="26"/>
          <w:szCs w:val="26"/>
          <w:rtl/>
          <w:lang w:eastAsia="ar"/>
        </w:rPr>
        <w:t>مع متطلبات الأمن السيبراني الصادرة من الهيئة الوطنية للأمن السيبراني،</w:t>
      </w:r>
      <w:r w:rsidR="009609F8" w:rsidRPr="000859D9">
        <w:rPr>
          <w:rFonts w:ascii="Arial" w:hAnsi="Arial" w:cs="Arial"/>
          <w:color w:val="373E49"/>
          <w:sz w:val="26"/>
          <w:szCs w:val="26"/>
          <w:rtl/>
          <w:lang w:eastAsia="ar"/>
        </w:rPr>
        <w:t xml:space="preserve"> </w:t>
      </w:r>
      <w:r w:rsidRPr="000859D9">
        <w:rPr>
          <w:rFonts w:ascii="Arial" w:eastAsia="Arial" w:hAnsi="Arial" w:cs="Arial"/>
          <w:color w:val="373E49"/>
          <w:sz w:val="26"/>
          <w:szCs w:val="26"/>
          <w:rtl/>
          <w:lang w:eastAsia="ar"/>
        </w:rPr>
        <w:t>بما في ذلك الضوابط الأساسية للأمن السيبراني (ECC-1:2018)، وضوابط الأمن السيبراني للبيانات (DCC-1:2022)، وضوابط الأمن السيبراني للأنظمة الحساسة (CSCC-1:2019)، وضوابط الأمن السيبراني للحوسبة السحابية (CCC-1:2020)</w:t>
      </w:r>
      <w:r w:rsidR="00916736">
        <w:rPr>
          <w:rFonts w:ascii="Arial" w:eastAsia="Arial" w:hAnsi="Arial" w:cs="Arial" w:hint="cs"/>
          <w:color w:val="373E49"/>
          <w:sz w:val="26"/>
          <w:szCs w:val="26"/>
          <w:rtl/>
          <w:lang w:eastAsia="ar"/>
        </w:rPr>
        <w:t xml:space="preserve"> على سبيل المثال لا الحصر</w:t>
      </w:r>
      <w:r w:rsidRPr="000859D9">
        <w:rPr>
          <w:rFonts w:ascii="Arial" w:eastAsia="Arial" w:hAnsi="Arial" w:cs="Arial"/>
          <w:color w:val="373E49"/>
          <w:sz w:val="26"/>
          <w:szCs w:val="26"/>
          <w:rtl/>
          <w:lang w:eastAsia="ar"/>
        </w:rPr>
        <w:t> </w:t>
      </w:r>
      <w:r w:rsidRPr="000859D9">
        <w:rPr>
          <w:rFonts w:ascii="Arial" w:hAnsi="Arial" w:cs="Arial"/>
          <w:color w:val="373E49"/>
          <w:sz w:val="26"/>
          <w:szCs w:val="26"/>
          <w:rtl/>
          <w:lang w:eastAsia="ar"/>
        </w:rPr>
        <w:t>وغيرها من متطلبات الأمن السيبراني التنظيمية والتشريعية ذات العلاقة.</w:t>
      </w:r>
      <w:r w:rsidR="009609F8" w:rsidRPr="000859D9">
        <w:rPr>
          <w:rFonts w:ascii="Arial" w:hAnsi="Arial" w:cs="Arial"/>
          <w:color w:val="373E49"/>
          <w:sz w:val="26"/>
          <w:szCs w:val="26"/>
          <w:rtl/>
          <w:lang w:eastAsia="ar"/>
        </w:rPr>
        <w:t xml:space="preserve"> </w:t>
      </w:r>
    </w:p>
    <w:p w14:paraId="5C9DE14D" w14:textId="77777777" w:rsidR="002345FF" w:rsidRPr="000859D9" w:rsidRDefault="00F476CC" w:rsidP="005F0F3D">
      <w:pPr>
        <w:pStyle w:val="Heading1"/>
        <w:bidi/>
        <w:spacing w:before="480"/>
        <w:jc w:val="both"/>
        <w:rPr>
          <w:rStyle w:val="Hyperlink"/>
          <w:rFonts w:ascii="Arial" w:hAnsi="Arial" w:cs="Arial"/>
          <w:color w:val="2B3B82" w:themeColor="text1"/>
          <w:u w:val="none"/>
          <w:rtl/>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 w:history="1">
        <w:bookmarkStart w:id="4" w:name="_Toc117521185"/>
        <w:bookmarkStart w:id="5" w:name="_Toc136338600"/>
        <w:r w:rsidR="002345FF" w:rsidRPr="000859D9">
          <w:rPr>
            <w:rStyle w:val="Hyperlink"/>
            <w:rFonts w:ascii="Arial" w:hAnsi="Arial" w:cs="Arial"/>
            <w:color w:val="2B3B82" w:themeColor="text1"/>
            <w:u w:val="none"/>
            <w:rtl/>
          </w:rPr>
          <w:t>نطاق العمل</w:t>
        </w:r>
        <w:bookmarkEnd w:id="4"/>
        <w:bookmarkEnd w:id="5"/>
      </w:hyperlink>
    </w:p>
    <w:p w14:paraId="0D57A4A0" w14:textId="3D2EF0EE" w:rsidR="00E61F86" w:rsidRPr="000859D9" w:rsidRDefault="00E61F86" w:rsidP="005F0F3D">
      <w:pPr>
        <w:bidi/>
        <w:spacing w:before="120" w:after="120" w:line="276" w:lineRule="auto"/>
        <w:ind w:firstLine="720"/>
        <w:jc w:val="both"/>
        <w:rPr>
          <w:rFonts w:ascii="Arial" w:eastAsiaTheme="majorEastAsia" w:hAnsi="Arial" w:cs="Arial"/>
          <w:color w:val="373E49"/>
          <w:sz w:val="40"/>
          <w:szCs w:val="40"/>
          <w:rtl/>
        </w:rPr>
      </w:pPr>
      <w:bookmarkStart w:id="6" w:name="_بنود_السياسة"/>
      <w:bookmarkEnd w:id="6"/>
      <w:r w:rsidRPr="000859D9">
        <w:rPr>
          <w:rFonts w:ascii="Arial" w:eastAsia="Arial" w:hAnsi="Arial" w:cs="Arial"/>
          <w:color w:val="373E49"/>
          <w:sz w:val="26"/>
          <w:szCs w:val="26"/>
          <w:rtl/>
          <w:lang w:eastAsia="ar"/>
        </w:rPr>
        <w:t xml:space="preserve">يُطبق هذا </w:t>
      </w:r>
      <w:r w:rsidR="008E362B" w:rsidRPr="000859D9">
        <w:rPr>
          <w:rFonts w:ascii="Arial" w:eastAsia="Arial" w:hAnsi="Arial" w:cs="Arial"/>
          <w:color w:val="373E49"/>
          <w:sz w:val="26"/>
          <w:szCs w:val="26"/>
          <w:rtl/>
          <w:lang w:eastAsia="ar"/>
        </w:rPr>
        <w:t xml:space="preserve">الإجراء </w:t>
      </w:r>
      <w:r w:rsidRPr="000859D9">
        <w:rPr>
          <w:rFonts w:ascii="Arial" w:eastAsia="Arial" w:hAnsi="Arial" w:cs="Arial"/>
          <w:color w:val="373E49"/>
          <w:sz w:val="26"/>
          <w:szCs w:val="26"/>
          <w:rtl/>
          <w:lang w:eastAsia="ar"/>
        </w:rPr>
        <w:t>على جميع أصول تقنية المعلومات الخاصة ب</w:t>
      </w:r>
      <w:r w:rsidRPr="000859D9">
        <w:rPr>
          <w:rFonts w:ascii="Arial" w:eastAsia="Arial" w:hAnsi="Arial" w:cs="Arial"/>
          <w:color w:val="373E49"/>
          <w:sz w:val="26"/>
          <w:szCs w:val="26"/>
          <w:highlight w:val="cyan"/>
          <w:rtl/>
          <w:lang w:eastAsia="ar"/>
        </w:rPr>
        <w:t>&lt;اسم الجهة&gt;</w:t>
      </w:r>
      <w:r w:rsidRPr="000859D9">
        <w:rPr>
          <w:rFonts w:ascii="Arial" w:hAnsi="Arial" w:cs="Arial"/>
          <w:color w:val="373E49"/>
          <w:sz w:val="26"/>
          <w:szCs w:val="26"/>
          <w:rtl/>
          <w:lang w:eastAsia="ar"/>
        </w:rPr>
        <w:t> </w:t>
      </w:r>
      <w:r w:rsidRPr="000859D9">
        <w:rPr>
          <w:rFonts w:ascii="Arial" w:eastAsia="Arial" w:hAnsi="Arial" w:cs="Arial"/>
          <w:color w:val="373E49"/>
          <w:sz w:val="26"/>
          <w:szCs w:val="26"/>
          <w:rtl/>
          <w:lang w:eastAsia="ar"/>
        </w:rPr>
        <w:t>ويُطبق على جميع العاملين (الموظفين والمتعاقدين) في </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w:t>
      </w:r>
      <w:r w:rsidR="009609F8" w:rsidRPr="000859D9">
        <w:rPr>
          <w:rFonts w:ascii="Arial" w:eastAsia="Arial" w:hAnsi="Arial" w:cs="Arial"/>
          <w:color w:val="373E49"/>
          <w:sz w:val="26"/>
          <w:szCs w:val="26"/>
          <w:rtl/>
          <w:lang w:eastAsia="ar"/>
        </w:rPr>
        <w:t xml:space="preserve"> </w:t>
      </w:r>
    </w:p>
    <w:p w14:paraId="758F4584" w14:textId="77777777" w:rsidR="00E61F86" w:rsidRPr="000859D9" w:rsidRDefault="00E61F86" w:rsidP="005F0F3D">
      <w:pPr>
        <w:bidi/>
        <w:spacing w:before="120" w:after="120" w:line="276" w:lineRule="auto"/>
        <w:jc w:val="both"/>
        <w:rPr>
          <w:rFonts w:ascii="Arial" w:eastAsiaTheme="majorEastAsia" w:hAnsi="Arial" w:cs="Arial"/>
          <w:color w:val="15969D" w:themeColor="accent6" w:themeShade="BF"/>
          <w:sz w:val="40"/>
          <w:szCs w:val="40"/>
          <w:rtl/>
        </w:rPr>
      </w:pPr>
    </w:p>
    <w:p w14:paraId="37F4E660" w14:textId="784FD5F6" w:rsidR="00E61F86" w:rsidRPr="000859D9" w:rsidRDefault="00F476CC" w:rsidP="000859D9">
      <w:pPr>
        <w:pStyle w:val="Heading1"/>
        <w:bidi/>
        <w:spacing w:before="480"/>
        <w:jc w:val="both"/>
        <w:rPr>
          <w:rFonts w:ascii="Arial" w:hAnsi="Arial" w:cs="Arial"/>
          <w:color w:val="2B3B82" w:themeColor="text1"/>
          <w:rtl/>
          <w:lang w:eastAsia="ar"/>
        </w:rPr>
      </w:pPr>
      <w:hyperlink>
        <w:bookmarkStart w:id="7" w:name="_Toc120479227"/>
        <w:bookmarkStart w:id="8" w:name="_Toc136338601"/>
        <w:r w:rsidR="00E61F86" w:rsidRPr="000859D9">
          <w:rPr>
            <w:rStyle w:val="Hyperlink"/>
            <w:rFonts w:ascii="Arial" w:hAnsi="Arial" w:cs="Arial"/>
            <w:color w:val="2B3B82" w:themeColor="text1"/>
            <w:u w:val="none"/>
            <w:rtl/>
          </w:rPr>
          <w:t>لمحة عامة عن عملية إدارة الثغرات الأمنية</w:t>
        </w:r>
        <w:bookmarkEnd w:id="7"/>
        <w:bookmarkEnd w:id="8"/>
        <w:r w:rsidR="007003BB" w:rsidRPr="000859D9">
          <w:rPr>
            <w:rStyle w:val="Hyperlink"/>
            <w:rFonts w:ascii="Arial" w:hAnsi="Arial" w:cs="Arial"/>
            <w:color w:val="2B3B82" w:themeColor="text1"/>
            <w:u w:val="none"/>
            <w:rtl/>
            <w:lang w:eastAsia="ar"/>
          </w:rPr>
          <w:t xml:space="preserve"> </w:t>
        </w:r>
      </w:hyperlink>
    </w:p>
    <w:p w14:paraId="4108BA45" w14:textId="4CDD9EA5" w:rsidR="00E61F86" w:rsidRPr="000859D9" w:rsidRDefault="00E61F86" w:rsidP="005F0F3D">
      <w:pPr>
        <w:pBdr>
          <w:top w:val="nil"/>
          <w:left w:val="nil"/>
          <w:bottom w:val="nil"/>
          <w:right w:val="nil"/>
          <w:between w:val="nil"/>
        </w:pBdr>
        <w:bidi/>
        <w:spacing w:after="0" w:line="276" w:lineRule="auto"/>
        <w:ind w:firstLine="720"/>
        <w:jc w:val="both"/>
        <w:rPr>
          <w:rFonts w:ascii="Arial" w:eastAsia="Arial" w:hAnsi="Arial" w:cs="Arial"/>
          <w:color w:val="373E49"/>
          <w:sz w:val="26"/>
          <w:szCs w:val="26"/>
          <w:rtl/>
          <w:lang w:eastAsia="ar"/>
        </w:rPr>
      </w:pPr>
      <w:r w:rsidRPr="000859D9">
        <w:rPr>
          <w:rFonts w:ascii="Arial" w:hAnsi="Arial" w:cs="Arial"/>
          <w:color w:val="373E49"/>
          <w:sz w:val="26"/>
          <w:szCs w:val="26"/>
          <w:rtl/>
          <w:lang w:eastAsia="ar"/>
        </w:rPr>
        <w:t>تُقسَّم عملية إدارة الثغرات الأمنية</w:t>
      </w:r>
      <w:r w:rsidR="009609F8" w:rsidRPr="000859D9">
        <w:rPr>
          <w:rFonts w:ascii="Arial" w:hAnsi="Arial" w:cs="Arial"/>
          <w:color w:val="373E49"/>
          <w:sz w:val="26"/>
          <w:szCs w:val="26"/>
          <w:rtl/>
          <w:lang w:eastAsia="ar"/>
        </w:rPr>
        <w:t xml:space="preserve"> </w:t>
      </w:r>
      <w:r w:rsidRPr="000859D9">
        <w:rPr>
          <w:rFonts w:ascii="Arial" w:hAnsi="Arial" w:cs="Arial"/>
          <w:color w:val="373E49"/>
          <w:sz w:val="26"/>
          <w:szCs w:val="26"/>
          <w:rtl/>
          <w:lang w:eastAsia="ar"/>
        </w:rPr>
        <w:t>إلى المراحل التالية</w:t>
      </w:r>
      <w:r w:rsidRPr="000859D9">
        <w:rPr>
          <w:rFonts w:ascii="Arial" w:eastAsia="Arial" w:hAnsi="Arial" w:cs="Arial"/>
          <w:color w:val="373E49"/>
          <w:sz w:val="26"/>
          <w:szCs w:val="26"/>
          <w:rtl/>
          <w:lang w:eastAsia="ar"/>
        </w:rPr>
        <w:t>:</w:t>
      </w:r>
    </w:p>
    <w:p w14:paraId="2CB742CA" w14:textId="77777777" w:rsidR="00E61F86" w:rsidRPr="000859D9" w:rsidRDefault="00E61F86" w:rsidP="005F0F3D">
      <w:pPr>
        <w:pStyle w:val="ListParagraph"/>
        <w:pBdr>
          <w:top w:val="nil"/>
          <w:left w:val="nil"/>
          <w:bottom w:val="nil"/>
          <w:right w:val="nil"/>
          <w:between w:val="nil"/>
        </w:pBdr>
        <w:bidi/>
        <w:spacing w:after="0" w:line="276" w:lineRule="auto"/>
        <w:ind w:left="450"/>
        <w:jc w:val="both"/>
        <w:rPr>
          <w:rFonts w:ascii="Arial" w:eastAsia="Arial" w:hAnsi="Arial" w:cs="Arial"/>
          <w:sz w:val="26"/>
          <w:rtl/>
          <w:lang w:eastAsia="ar"/>
        </w:rPr>
      </w:pPr>
    </w:p>
    <w:p w14:paraId="5AB0B59F" w14:textId="77777777" w:rsidR="008A32E1" w:rsidRPr="000859D9" w:rsidRDefault="008A32E1" w:rsidP="005F0F3D">
      <w:pPr>
        <w:pStyle w:val="ListParagraph"/>
        <w:pBdr>
          <w:top w:val="nil"/>
          <w:left w:val="nil"/>
          <w:bottom w:val="nil"/>
          <w:right w:val="nil"/>
          <w:between w:val="nil"/>
        </w:pBdr>
        <w:bidi/>
        <w:spacing w:after="0" w:line="276" w:lineRule="auto"/>
        <w:ind w:left="450"/>
        <w:jc w:val="both"/>
        <w:rPr>
          <w:rFonts w:ascii="Arial" w:eastAsia="Arial" w:hAnsi="Arial" w:cs="Arial"/>
          <w:sz w:val="26"/>
          <w:rtl/>
          <w:lang w:eastAsia="ar"/>
        </w:rPr>
      </w:pPr>
    </w:p>
    <w:p w14:paraId="48346BFA" w14:textId="148CD444" w:rsidR="008A32E1" w:rsidRPr="000859D9" w:rsidRDefault="00A160BA" w:rsidP="005F0F3D">
      <w:pPr>
        <w:pStyle w:val="ListParagraph"/>
        <w:pBdr>
          <w:top w:val="nil"/>
          <w:left w:val="nil"/>
          <w:bottom w:val="nil"/>
          <w:right w:val="nil"/>
          <w:between w:val="nil"/>
        </w:pBdr>
        <w:bidi/>
        <w:spacing w:after="0" w:line="276" w:lineRule="auto"/>
        <w:ind w:left="450"/>
        <w:jc w:val="both"/>
        <w:rPr>
          <w:rFonts w:ascii="Arial" w:eastAsia="Arial" w:hAnsi="Arial" w:cs="Arial"/>
          <w:sz w:val="26"/>
          <w:rtl/>
          <w:lang w:eastAsia="ar"/>
        </w:rPr>
      </w:pPr>
      <w:r w:rsidRPr="000859D9">
        <w:rPr>
          <w:rFonts w:ascii="Arial" w:hAnsi="Arial" w:cs="Arial"/>
          <w:color w:val="2B579A"/>
          <w:shd w:val="clear" w:color="auto" w:fill="E6E6E6"/>
        </w:rPr>
        <w:object w:dxaOrig="17021" w:dyaOrig="1710" w14:anchorId="0974A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47.55pt" o:ole="">
            <v:imagedata r:id="rId10" o:title=""/>
          </v:shape>
          <o:OLEObject Type="Embed" ProgID="Visio.Drawing.15" ShapeID="_x0000_i1025" DrawAspect="Content" ObjectID="_1759049615" r:id="rId11"/>
        </w:object>
      </w:r>
      <w:r w:rsidR="008A32E1" w:rsidRPr="000859D9">
        <w:rPr>
          <w:rFonts w:ascii="Arial" w:eastAsia="Arial" w:hAnsi="Arial" w:cs="Arial"/>
          <w:sz w:val="26"/>
          <w:rtl/>
          <w:lang w:eastAsia="ar"/>
        </w:rPr>
        <w:t xml:space="preserve"> </w:t>
      </w:r>
    </w:p>
    <w:p w14:paraId="0EE1D4F2" w14:textId="77777777" w:rsidR="002F2D6A" w:rsidRPr="000859D9" w:rsidRDefault="002F2D6A" w:rsidP="005F0F3D">
      <w:pPr>
        <w:pBdr>
          <w:top w:val="nil"/>
          <w:left w:val="nil"/>
          <w:bottom w:val="nil"/>
          <w:right w:val="nil"/>
          <w:between w:val="nil"/>
        </w:pBdr>
        <w:bidi/>
        <w:spacing w:after="0" w:line="276" w:lineRule="auto"/>
        <w:jc w:val="both"/>
        <w:rPr>
          <w:rFonts w:ascii="Arial" w:eastAsia="Arial" w:hAnsi="Arial" w:cs="Arial"/>
          <w:sz w:val="26"/>
          <w:rtl/>
          <w:lang w:eastAsia="ar"/>
        </w:rPr>
      </w:pPr>
    </w:p>
    <w:p w14:paraId="557CDBD6" w14:textId="77777777" w:rsidR="002F2D6A" w:rsidRPr="000859D9" w:rsidRDefault="002F2D6A" w:rsidP="005F0F3D">
      <w:pPr>
        <w:pBdr>
          <w:top w:val="nil"/>
          <w:left w:val="nil"/>
          <w:bottom w:val="nil"/>
          <w:right w:val="nil"/>
          <w:between w:val="nil"/>
        </w:pBdr>
        <w:bidi/>
        <w:spacing w:after="0" w:line="276" w:lineRule="auto"/>
        <w:jc w:val="both"/>
        <w:rPr>
          <w:rFonts w:ascii="Arial" w:eastAsia="Arial" w:hAnsi="Arial" w:cs="Arial"/>
          <w:sz w:val="26"/>
          <w:szCs w:val="26"/>
        </w:rPr>
      </w:pPr>
    </w:p>
    <w:p w14:paraId="16CE21BB" w14:textId="77777777" w:rsidR="00E61F86" w:rsidRPr="000859D9" w:rsidRDefault="00E61F86" w:rsidP="005F0F3D">
      <w:pPr>
        <w:numPr>
          <w:ilvl w:val="0"/>
          <w:numId w:val="4"/>
        </w:numPr>
        <w:pBdr>
          <w:top w:val="nil"/>
          <w:left w:val="nil"/>
          <w:bottom w:val="nil"/>
          <w:right w:val="nil"/>
          <w:between w:val="nil"/>
        </w:pBdr>
        <w:bidi/>
        <w:spacing w:after="0" w:line="276" w:lineRule="auto"/>
        <w:jc w:val="both"/>
        <w:rPr>
          <w:rFonts w:ascii="Arial" w:eastAsia="Arial" w:hAnsi="Arial" w:cs="Arial"/>
          <w:color w:val="373E49"/>
          <w:sz w:val="26"/>
          <w:szCs w:val="26"/>
        </w:rPr>
      </w:pPr>
      <w:r w:rsidRPr="000859D9">
        <w:rPr>
          <w:rFonts w:ascii="Arial" w:eastAsia="Arial" w:hAnsi="Arial" w:cs="Arial"/>
          <w:color w:val="373E49"/>
          <w:sz w:val="26"/>
          <w:szCs w:val="26"/>
          <w:rtl/>
          <w:lang w:eastAsia="ar"/>
        </w:rPr>
        <w:t>إعداد تقييم الثغرات الأمنية</w:t>
      </w:r>
    </w:p>
    <w:p w14:paraId="7CF0AFAA" w14:textId="77777777" w:rsidR="00E61F86" w:rsidRPr="000859D9" w:rsidRDefault="00E61F86" w:rsidP="005F0F3D">
      <w:pPr>
        <w:numPr>
          <w:ilvl w:val="0"/>
          <w:numId w:val="4"/>
        </w:numPr>
        <w:pBdr>
          <w:top w:val="nil"/>
          <w:left w:val="nil"/>
          <w:bottom w:val="nil"/>
          <w:right w:val="nil"/>
          <w:between w:val="nil"/>
        </w:pBdr>
        <w:bidi/>
        <w:spacing w:after="0" w:line="276" w:lineRule="auto"/>
        <w:jc w:val="both"/>
        <w:rPr>
          <w:rFonts w:ascii="Arial" w:eastAsia="Arial" w:hAnsi="Arial" w:cs="Arial"/>
          <w:color w:val="373E49"/>
          <w:sz w:val="26"/>
          <w:szCs w:val="26"/>
        </w:rPr>
      </w:pPr>
      <w:r w:rsidRPr="000859D9">
        <w:rPr>
          <w:rFonts w:ascii="Arial" w:eastAsia="Arial" w:hAnsi="Arial" w:cs="Arial"/>
          <w:color w:val="373E49"/>
          <w:sz w:val="26"/>
          <w:szCs w:val="26"/>
          <w:rtl/>
          <w:lang w:eastAsia="ar"/>
        </w:rPr>
        <w:t>إجراء تقييم الثغرات الأمنية</w:t>
      </w:r>
    </w:p>
    <w:p w14:paraId="388FF775" w14:textId="77777777" w:rsidR="00E61F86" w:rsidRPr="000859D9" w:rsidRDefault="00E61F86" w:rsidP="005F0F3D">
      <w:pPr>
        <w:numPr>
          <w:ilvl w:val="0"/>
          <w:numId w:val="4"/>
        </w:numPr>
        <w:pBdr>
          <w:top w:val="nil"/>
          <w:left w:val="nil"/>
          <w:bottom w:val="nil"/>
          <w:right w:val="nil"/>
          <w:between w:val="nil"/>
        </w:pBdr>
        <w:bidi/>
        <w:spacing w:after="0" w:line="276" w:lineRule="auto"/>
        <w:jc w:val="both"/>
        <w:rPr>
          <w:rFonts w:ascii="Arial" w:eastAsia="Arial" w:hAnsi="Arial" w:cs="Arial"/>
          <w:color w:val="373E49"/>
          <w:sz w:val="26"/>
          <w:szCs w:val="26"/>
        </w:rPr>
      </w:pPr>
      <w:r w:rsidRPr="000859D9">
        <w:rPr>
          <w:rFonts w:ascii="Arial" w:eastAsia="Arial" w:hAnsi="Arial" w:cs="Arial"/>
          <w:color w:val="373E49"/>
          <w:sz w:val="26"/>
          <w:szCs w:val="26"/>
          <w:rtl/>
          <w:lang w:eastAsia="ar"/>
        </w:rPr>
        <w:t>معالجة الثغرات الأمنية</w:t>
      </w:r>
    </w:p>
    <w:p w14:paraId="06151029" w14:textId="3A319AFA" w:rsidR="00E61F86" w:rsidRPr="000859D9" w:rsidRDefault="00E61F86" w:rsidP="005F0F3D">
      <w:pPr>
        <w:numPr>
          <w:ilvl w:val="0"/>
          <w:numId w:val="4"/>
        </w:numPr>
        <w:pBdr>
          <w:top w:val="nil"/>
          <w:left w:val="nil"/>
          <w:bottom w:val="nil"/>
          <w:right w:val="nil"/>
          <w:between w:val="nil"/>
        </w:pBdr>
        <w:bidi/>
        <w:spacing w:after="0" w:line="276" w:lineRule="auto"/>
        <w:jc w:val="both"/>
        <w:rPr>
          <w:rFonts w:ascii="Arial" w:eastAsia="Arial" w:hAnsi="Arial" w:cs="Arial"/>
          <w:color w:val="373E49"/>
          <w:sz w:val="26"/>
          <w:szCs w:val="26"/>
        </w:rPr>
      </w:pPr>
      <w:r w:rsidRPr="000859D9">
        <w:rPr>
          <w:rFonts w:ascii="Arial" w:eastAsia="Arial" w:hAnsi="Arial" w:cs="Arial"/>
          <w:color w:val="373E49"/>
          <w:sz w:val="26"/>
          <w:szCs w:val="26"/>
          <w:rtl/>
          <w:lang w:eastAsia="ar"/>
        </w:rPr>
        <w:t>المعلومات الاستباقية عن التهديدات</w:t>
      </w:r>
    </w:p>
    <w:p w14:paraId="49CB80E6" w14:textId="687D5DB7" w:rsidR="00A15B14" w:rsidRPr="000859D9" w:rsidRDefault="00A15B14" w:rsidP="005F0F3D">
      <w:pPr>
        <w:pBdr>
          <w:top w:val="nil"/>
          <w:left w:val="nil"/>
          <w:bottom w:val="nil"/>
          <w:right w:val="nil"/>
          <w:between w:val="nil"/>
        </w:pBdr>
        <w:bidi/>
        <w:spacing w:after="0" w:line="276" w:lineRule="auto"/>
        <w:jc w:val="both"/>
        <w:rPr>
          <w:rFonts w:ascii="Arial" w:eastAsia="Arial" w:hAnsi="Arial" w:cs="Arial"/>
          <w:color w:val="373E49"/>
          <w:sz w:val="26"/>
          <w:szCs w:val="26"/>
          <w:lang w:eastAsia="ar"/>
        </w:rPr>
      </w:pPr>
    </w:p>
    <w:p w14:paraId="4281C476" w14:textId="77777777" w:rsidR="00A15B14" w:rsidRPr="000859D9" w:rsidRDefault="00A15B14" w:rsidP="005F0F3D">
      <w:pPr>
        <w:pBdr>
          <w:top w:val="nil"/>
          <w:left w:val="nil"/>
          <w:bottom w:val="nil"/>
          <w:right w:val="nil"/>
          <w:between w:val="nil"/>
        </w:pBdr>
        <w:bidi/>
        <w:spacing w:after="0" w:line="276" w:lineRule="auto"/>
        <w:jc w:val="both"/>
        <w:rPr>
          <w:rFonts w:ascii="Arial" w:eastAsia="Arial" w:hAnsi="Arial" w:cs="Arial"/>
          <w:color w:val="373E49"/>
          <w:sz w:val="26"/>
          <w:szCs w:val="26"/>
          <w:lang w:eastAsia="ar"/>
        </w:rPr>
      </w:pPr>
    </w:p>
    <w:p w14:paraId="28091F19" w14:textId="77777777" w:rsidR="00E56A71" w:rsidRPr="000859D9" w:rsidRDefault="00E56A71" w:rsidP="00E56A71">
      <w:pPr>
        <w:pStyle w:val="Heading1"/>
        <w:bidi/>
        <w:jc w:val="both"/>
        <w:rPr>
          <w:rFonts w:ascii="Arial" w:hAnsi="Arial" w:cs="Arial"/>
          <w:color w:val="2B3B82"/>
          <w:sz w:val="28"/>
          <w:szCs w:val="28"/>
        </w:rPr>
        <w:sectPr w:rsidR="00E56A71" w:rsidRPr="000859D9" w:rsidSect="00E56A71">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6" w:footer="979" w:gutter="0"/>
          <w:pgNumType w:start="0"/>
          <w:cols w:space="720"/>
          <w:titlePg/>
          <w:bidi/>
          <w:rtlGutter/>
          <w:docGrid w:linePitch="360"/>
        </w:sectPr>
      </w:pPr>
    </w:p>
    <w:p w14:paraId="55EFA219" w14:textId="6C9CE172" w:rsidR="00E56A71" w:rsidRPr="000859D9" w:rsidRDefault="00E56A71" w:rsidP="00156C5D">
      <w:pPr>
        <w:pStyle w:val="Heading2"/>
        <w:bidi/>
        <w:spacing w:after="240" w:line="276" w:lineRule="auto"/>
        <w:jc w:val="both"/>
        <w:rPr>
          <w:rFonts w:ascii="Arial" w:eastAsia="Arial" w:hAnsi="Arial" w:cs="Arial"/>
          <w:rtl/>
          <w:lang w:eastAsia="ar"/>
        </w:rPr>
      </w:pPr>
      <w:bookmarkStart w:id="9" w:name="_Toc136338602"/>
      <w:r w:rsidRPr="000859D9">
        <w:rPr>
          <w:rFonts w:ascii="Arial" w:eastAsia="Arial" w:hAnsi="Arial" w:cs="Arial"/>
          <w:rtl/>
          <w:lang w:eastAsia="ar"/>
        </w:rPr>
        <w:lastRenderedPageBreak/>
        <w:t>المرحلة الأولى: إعداد تقييم الثغرات الأمنية</w:t>
      </w:r>
      <w:bookmarkEnd w:id="9"/>
    </w:p>
    <w:bookmarkStart w:id="10" w:name="_MON_1724505661"/>
    <w:bookmarkEnd w:id="10"/>
    <w:p w14:paraId="5981BB63" w14:textId="5E565781" w:rsidR="00FE7FBA" w:rsidRPr="000859D9" w:rsidRDefault="00FE7FBA" w:rsidP="00FE7FBA">
      <w:pPr>
        <w:bidi/>
        <w:rPr>
          <w:rFonts w:ascii="Arial" w:hAnsi="Arial" w:cs="Arial"/>
          <w:rtl/>
          <w:lang w:eastAsia="ar"/>
        </w:rPr>
      </w:pPr>
      <w:r w:rsidRPr="000859D9">
        <w:rPr>
          <w:rFonts w:ascii="Arial" w:hAnsi="Arial" w:cs="Arial"/>
        </w:rPr>
        <w:object w:dxaOrig="27228" w:dyaOrig="14893" w14:anchorId="725913B7">
          <v:shape id="_x0000_i1026" type="#_x0000_t75" style="width:675pt;height:369.65pt" o:ole="">
            <v:imagedata r:id="rId18" o:title=""/>
          </v:shape>
          <o:OLEObject Type="Embed" ProgID="Visio.Drawing.15" ShapeID="_x0000_i1026" DrawAspect="Content" ObjectID="_1759049616" r:id="rId19"/>
        </w:object>
      </w:r>
    </w:p>
    <w:tbl>
      <w:tblPr>
        <w:tblStyle w:val="TableGrid"/>
        <w:bidiVisual/>
        <w:tblW w:w="14644" w:type="dxa"/>
        <w:jc w:val="right"/>
        <w:tblLook w:val="04A0" w:firstRow="1" w:lastRow="0" w:firstColumn="1" w:lastColumn="0" w:noHBand="0" w:noVBand="1"/>
      </w:tblPr>
      <w:tblGrid>
        <w:gridCol w:w="1147"/>
        <w:gridCol w:w="1800"/>
        <w:gridCol w:w="3690"/>
        <w:gridCol w:w="1731"/>
        <w:gridCol w:w="2092"/>
        <w:gridCol w:w="2092"/>
        <w:gridCol w:w="2092"/>
      </w:tblGrid>
      <w:tr w:rsidR="00C62A86" w:rsidRPr="000859D9" w14:paraId="11FFE81B" w14:textId="77777777" w:rsidTr="00156C5D">
        <w:trPr>
          <w:trHeight w:val="1025"/>
          <w:tblHeader/>
          <w:jc w:val="right"/>
        </w:trPr>
        <w:tc>
          <w:tcPr>
            <w:tcW w:w="1147" w:type="dxa"/>
            <w:shd w:val="clear" w:color="auto" w:fill="373E49"/>
            <w:vAlign w:val="center"/>
          </w:tcPr>
          <w:p w14:paraId="26996B58" w14:textId="5A0F1D1A"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lastRenderedPageBreak/>
              <w:t>رقم التعريف</w:t>
            </w:r>
          </w:p>
        </w:tc>
        <w:tc>
          <w:tcPr>
            <w:tcW w:w="1800" w:type="dxa"/>
            <w:shd w:val="clear" w:color="auto" w:fill="373E49"/>
            <w:vAlign w:val="center"/>
          </w:tcPr>
          <w:p w14:paraId="66B7E2D0" w14:textId="10DC5985"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الخطوة</w:t>
            </w:r>
          </w:p>
        </w:tc>
        <w:tc>
          <w:tcPr>
            <w:tcW w:w="3690" w:type="dxa"/>
            <w:shd w:val="clear" w:color="auto" w:fill="373E49"/>
            <w:vAlign w:val="center"/>
          </w:tcPr>
          <w:p w14:paraId="37852938" w14:textId="70630C72"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الوصف</w:t>
            </w:r>
          </w:p>
        </w:tc>
        <w:tc>
          <w:tcPr>
            <w:tcW w:w="1731" w:type="dxa"/>
            <w:shd w:val="clear" w:color="auto" w:fill="373E49"/>
            <w:vAlign w:val="center"/>
          </w:tcPr>
          <w:p w14:paraId="0A8B1327" w14:textId="22E1560B"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المالك/المسؤول</w:t>
            </w:r>
          </w:p>
        </w:tc>
        <w:tc>
          <w:tcPr>
            <w:tcW w:w="2092" w:type="dxa"/>
            <w:shd w:val="clear" w:color="auto" w:fill="373E49"/>
            <w:vAlign w:val="center"/>
          </w:tcPr>
          <w:p w14:paraId="146A6F6D" w14:textId="39AEBBBD"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المُدخلات</w:t>
            </w:r>
          </w:p>
        </w:tc>
        <w:tc>
          <w:tcPr>
            <w:tcW w:w="2092" w:type="dxa"/>
            <w:shd w:val="clear" w:color="auto" w:fill="373E49"/>
            <w:vAlign w:val="center"/>
          </w:tcPr>
          <w:p w14:paraId="52415B2C" w14:textId="7F651008"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المُخرجات</w:t>
            </w:r>
          </w:p>
        </w:tc>
        <w:tc>
          <w:tcPr>
            <w:tcW w:w="2092" w:type="dxa"/>
            <w:shd w:val="clear" w:color="auto" w:fill="373E49"/>
            <w:vAlign w:val="center"/>
          </w:tcPr>
          <w:p w14:paraId="30539821" w14:textId="632502F5" w:rsidR="00C62A86" w:rsidRPr="000859D9" w:rsidRDefault="00C62A86" w:rsidP="00CF0FB6">
            <w:pPr>
              <w:bidi/>
              <w:spacing w:line="276" w:lineRule="auto"/>
              <w:rPr>
                <w:rFonts w:ascii="Arial" w:eastAsia="Arial" w:hAnsi="Arial"/>
                <w:color w:val="FFFFFF" w:themeColor="background1"/>
                <w:sz w:val="26"/>
                <w:szCs w:val="26"/>
                <w:rtl/>
                <w:lang w:eastAsia="ar"/>
              </w:rPr>
            </w:pPr>
            <w:r w:rsidRPr="000859D9">
              <w:rPr>
                <w:rFonts w:ascii="Arial" w:hAnsi="Arial"/>
                <w:color w:val="FFFFFF" w:themeColor="background1"/>
                <w:sz w:val="26"/>
                <w:szCs w:val="26"/>
                <w:rtl/>
              </w:rPr>
              <w:t>الأطراف المعنية</w:t>
            </w:r>
          </w:p>
        </w:tc>
      </w:tr>
      <w:tr w:rsidR="006A6F9E" w:rsidRPr="000859D9" w14:paraId="0DB7EBB6" w14:textId="77777777" w:rsidTr="00156C5D">
        <w:trPr>
          <w:jc w:val="right"/>
        </w:trPr>
        <w:tc>
          <w:tcPr>
            <w:tcW w:w="1147" w:type="dxa"/>
          </w:tcPr>
          <w:p w14:paraId="21781D8A" w14:textId="07B55E26" w:rsidR="006A6F9E" w:rsidRPr="000859D9" w:rsidRDefault="006A6F9E"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81206C9" w14:textId="2D73CA22"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مالك العملية</w:t>
            </w:r>
          </w:p>
        </w:tc>
        <w:tc>
          <w:tcPr>
            <w:tcW w:w="3690" w:type="dxa"/>
          </w:tcPr>
          <w:p w14:paraId="069B03B9" w14:textId="4E1E365E"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 xml:space="preserve">تحديد مالك العملية الذي سيتولى مسؤولية تنفيذ وإدارة برنامج إدارة الثغرات الأمنية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03EA7440" w14:textId="7818A0F1"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547A7CE3" w14:textId="63E333DC"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معايير اختيار مالك العملية</w:t>
            </w:r>
          </w:p>
        </w:tc>
        <w:tc>
          <w:tcPr>
            <w:tcW w:w="2092" w:type="dxa"/>
          </w:tcPr>
          <w:p w14:paraId="7A15EECC" w14:textId="1E4977EF"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تسمية مالك العملية المكلف بها</w:t>
            </w:r>
          </w:p>
        </w:tc>
        <w:tc>
          <w:tcPr>
            <w:tcW w:w="2092" w:type="dxa"/>
          </w:tcPr>
          <w:p w14:paraId="3676FC40" w14:textId="038ACCB7"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&lt;الإدارة المعنية بالأمن السيبراني&gt;</w:t>
            </w:r>
          </w:p>
        </w:tc>
      </w:tr>
      <w:tr w:rsidR="006A6F9E" w:rsidRPr="000859D9" w14:paraId="7E1DF6A9" w14:textId="77777777" w:rsidTr="00156C5D">
        <w:trPr>
          <w:jc w:val="right"/>
        </w:trPr>
        <w:tc>
          <w:tcPr>
            <w:tcW w:w="1147" w:type="dxa"/>
          </w:tcPr>
          <w:p w14:paraId="63DA4B07" w14:textId="53E99E29" w:rsidR="006A6F9E" w:rsidRPr="000859D9" w:rsidRDefault="006A6F9E"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487D484C" w14:textId="63AFA3C2"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الأصول</w:t>
            </w:r>
          </w:p>
        </w:tc>
        <w:tc>
          <w:tcPr>
            <w:tcW w:w="3690" w:type="dxa"/>
          </w:tcPr>
          <w:p w14:paraId="094B7603" w14:textId="642A3466"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جميع الأصول التي تندرج ضمن نطاق إدارة الثغرات الأمنية.</w:t>
            </w:r>
            <w:r w:rsidRPr="000859D9">
              <w:rPr>
                <w:rFonts w:ascii="Arial" w:eastAsia="DIN NEXT™ ARABIC REGULAR" w:hAnsi="Arial"/>
                <w:color w:val="373E49"/>
                <w:sz w:val="26"/>
                <w:szCs w:val="26"/>
                <w:rtl/>
                <w:lang w:eastAsia="ar"/>
              </w:rPr>
              <w:t xml:space="preserve"> </w:t>
            </w:r>
            <w:r w:rsidRPr="000859D9">
              <w:rPr>
                <w:rFonts w:ascii="Arial" w:eastAsia="Arial" w:hAnsi="Arial"/>
                <w:color w:val="373E49"/>
                <w:sz w:val="26"/>
                <w:szCs w:val="26"/>
                <w:rtl/>
                <w:lang w:eastAsia="ar"/>
              </w:rPr>
              <w:t xml:space="preserve">ويتم توثيق الأجهزة والبرمجيات المصرح بها في سياسة ومعيار إدارة الأصول المعلوماتية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2EFB01DF" w14:textId="42290E9D"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6E838500" w14:textId="3C22638B"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سجل الأصول المعلوماتية والتقنية</w:t>
            </w:r>
          </w:p>
        </w:tc>
        <w:tc>
          <w:tcPr>
            <w:tcW w:w="2092" w:type="dxa"/>
          </w:tcPr>
          <w:p w14:paraId="46924BA8" w14:textId="0E51A26B"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الأصول المحددة ضمن نطاق إدارة الثغرات الأمنية</w:t>
            </w:r>
          </w:p>
        </w:tc>
        <w:tc>
          <w:tcPr>
            <w:tcW w:w="2092" w:type="dxa"/>
          </w:tcPr>
          <w:p w14:paraId="6CD08AF5" w14:textId="77777777" w:rsidR="006A6F9E" w:rsidRPr="000859D9" w:rsidRDefault="006A6F9E" w:rsidP="008E362B">
            <w:pPr>
              <w:widowControl w:val="0"/>
              <w:pBdr>
                <w:top w:val="nil"/>
                <w:left w:val="nil"/>
                <w:bottom w:val="nil"/>
                <w:right w:val="nil"/>
                <w:between w:val="nil"/>
              </w:pBdr>
              <w:bidi/>
              <w:spacing w:before="240"/>
              <w:jc w:val="left"/>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756D5334" w14:textId="176FB9AA"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6A6F9E" w:rsidRPr="000859D9" w14:paraId="3D4679D7" w14:textId="77777777" w:rsidTr="00156C5D">
        <w:trPr>
          <w:jc w:val="right"/>
        </w:trPr>
        <w:tc>
          <w:tcPr>
            <w:tcW w:w="1147" w:type="dxa"/>
          </w:tcPr>
          <w:p w14:paraId="1E37F312" w14:textId="44657A3D" w:rsidR="006A6F9E" w:rsidRPr="000859D9" w:rsidRDefault="006A6F9E"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6374B2EF" w14:textId="0DC6D443"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مدى حساسية الأصول بالنسبة للأعمال</w:t>
            </w:r>
          </w:p>
        </w:tc>
        <w:tc>
          <w:tcPr>
            <w:tcW w:w="3690" w:type="dxa"/>
          </w:tcPr>
          <w:p w14:paraId="0F0159E9" w14:textId="1FC9D00E"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التحقق من مدى حساسية جميع الأصول التي تندرج ضمن نطاق إدارة الثغرات بالنسبة للأعمال.</w:t>
            </w:r>
          </w:p>
        </w:tc>
        <w:tc>
          <w:tcPr>
            <w:tcW w:w="1731" w:type="dxa"/>
          </w:tcPr>
          <w:p w14:paraId="41E30661" w14:textId="1C3F6807"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3D787CB3" w14:textId="47869E33"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الأصول المحددة ضمن نطاق إدارة الثغرات الأمنية</w:t>
            </w:r>
          </w:p>
        </w:tc>
        <w:tc>
          <w:tcPr>
            <w:tcW w:w="2092" w:type="dxa"/>
          </w:tcPr>
          <w:p w14:paraId="5254A11D" w14:textId="126FD336"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التحقق من مدى حساسية الأصول بالنسبة للأعمال</w:t>
            </w:r>
          </w:p>
        </w:tc>
        <w:tc>
          <w:tcPr>
            <w:tcW w:w="2092" w:type="dxa"/>
          </w:tcPr>
          <w:p w14:paraId="13B5B752" w14:textId="6706796F" w:rsidR="006A6F9E" w:rsidRPr="000859D9" w:rsidRDefault="006A6F9E"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highlight w:val="cyan"/>
                <w:rtl/>
                <w:lang w:eastAsia="ar"/>
              </w:rPr>
              <w:t>&lt;جميع الإدارات في الجهة&gt;</w:t>
            </w:r>
          </w:p>
        </w:tc>
      </w:tr>
      <w:tr w:rsidR="00CF0FB6" w:rsidRPr="000859D9" w14:paraId="4518368C" w14:textId="77777777" w:rsidTr="00156C5D">
        <w:trPr>
          <w:jc w:val="right"/>
        </w:trPr>
        <w:tc>
          <w:tcPr>
            <w:tcW w:w="1147" w:type="dxa"/>
          </w:tcPr>
          <w:p w14:paraId="3D7D8562"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372DEF0" w14:textId="300074EE"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ملاك الأصول</w:t>
            </w:r>
          </w:p>
        </w:tc>
        <w:tc>
          <w:tcPr>
            <w:tcW w:w="3690" w:type="dxa"/>
          </w:tcPr>
          <w:p w14:paraId="38DF6AF7" w14:textId="1C92A142"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DIN NEXT™ ARABIC REGULAR" w:hAnsi="Arial"/>
                <w:color w:val="373E49"/>
                <w:sz w:val="26"/>
                <w:szCs w:val="26"/>
                <w:rtl/>
                <w:lang w:eastAsia="ar"/>
              </w:rPr>
              <w:t> </w:t>
            </w:r>
            <w:r w:rsidRPr="000859D9">
              <w:rPr>
                <w:rFonts w:ascii="Arial" w:eastAsia="Arial" w:hAnsi="Arial"/>
                <w:color w:val="373E49"/>
                <w:sz w:val="26"/>
                <w:szCs w:val="26"/>
                <w:rtl/>
                <w:lang w:eastAsia="ar"/>
              </w:rPr>
              <w:t xml:space="preserve">تحديد ملاك أصول الأعمال والأنظمة المسؤولين عن معالجة الثغرات الأمنية المحددة بناءً على مؤشرات الأداء الرئيسية المتفق عليها على النحو الموضح في مؤشرات الأداء الرئيسية لإدارة الثغرات الأمنية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6E174E09" w14:textId="40412FCD" w:rsidR="00CF0FB6" w:rsidRPr="000859D9" w:rsidRDefault="00CF0FB6" w:rsidP="008E362B">
            <w:pPr>
              <w:bidi/>
              <w:spacing w:before="240" w:line="276" w:lineRule="auto"/>
              <w:jc w:val="left"/>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0F1993FA" w14:textId="1FD3A89C"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التحقق من مدى حساسية الأصول بالنسبة للأعمال</w:t>
            </w:r>
          </w:p>
        </w:tc>
        <w:tc>
          <w:tcPr>
            <w:tcW w:w="2092" w:type="dxa"/>
          </w:tcPr>
          <w:p w14:paraId="634E9617" w14:textId="15F83A0C"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ملاك أصول الأعمال والأنظمة</w:t>
            </w:r>
          </w:p>
        </w:tc>
        <w:tc>
          <w:tcPr>
            <w:tcW w:w="2092" w:type="dxa"/>
          </w:tcPr>
          <w:p w14:paraId="58E0DA01" w14:textId="6ED79BDF" w:rsidR="00CF0FB6" w:rsidRPr="000859D9" w:rsidRDefault="00CF0FB6" w:rsidP="008E362B">
            <w:pPr>
              <w:bidi/>
              <w:spacing w:before="240" w:line="276" w:lineRule="auto"/>
              <w:jc w:val="left"/>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r>
      <w:tr w:rsidR="00CF0FB6" w:rsidRPr="000859D9" w14:paraId="67CF4ACC" w14:textId="77777777" w:rsidTr="00156C5D">
        <w:trPr>
          <w:jc w:val="right"/>
        </w:trPr>
        <w:tc>
          <w:tcPr>
            <w:tcW w:w="1147" w:type="dxa"/>
          </w:tcPr>
          <w:p w14:paraId="11BE478E"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4BCBCB75" w14:textId="6083BF15"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الأطراف المعنية</w:t>
            </w:r>
          </w:p>
        </w:tc>
        <w:tc>
          <w:tcPr>
            <w:tcW w:w="3690" w:type="dxa"/>
          </w:tcPr>
          <w:p w14:paraId="64491C2C" w14:textId="3946793F"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DIN NEXT™ ARABIC REGULAR" w:hAnsi="Arial"/>
                <w:color w:val="373E49"/>
                <w:sz w:val="26"/>
                <w:szCs w:val="26"/>
                <w:rtl/>
                <w:lang w:eastAsia="ar"/>
              </w:rPr>
              <w:t xml:space="preserve">توثيق الأطراف المعنية المحددة في عملية إدارة الثغرات لدى </w:t>
            </w:r>
            <w:r w:rsidRPr="000859D9">
              <w:rPr>
                <w:rFonts w:ascii="Arial" w:eastAsia="Arial" w:hAnsi="Arial"/>
                <w:color w:val="373E49"/>
                <w:sz w:val="26"/>
                <w:szCs w:val="26"/>
                <w:highlight w:val="cyan"/>
                <w:rtl/>
                <w:lang w:eastAsia="ar"/>
              </w:rPr>
              <w:t>&lt;اسم الجهة&gt;</w:t>
            </w:r>
            <w:r w:rsidRPr="000859D9">
              <w:rPr>
                <w:rFonts w:ascii="Arial" w:eastAsia="DIN NEXT™ ARABIC REGULAR" w:hAnsi="Arial"/>
                <w:color w:val="373E49"/>
                <w:sz w:val="26"/>
                <w:szCs w:val="26"/>
                <w:rtl/>
                <w:lang w:eastAsia="ar"/>
              </w:rPr>
              <w:t>.</w:t>
            </w:r>
          </w:p>
        </w:tc>
        <w:tc>
          <w:tcPr>
            <w:tcW w:w="1731" w:type="dxa"/>
          </w:tcPr>
          <w:p w14:paraId="63CAA790" w14:textId="5FA63FF3" w:rsidR="00CF0FB6" w:rsidRPr="000859D9" w:rsidRDefault="00CF0FB6" w:rsidP="008E362B">
            <w:pPr>
              <w:bidi/>
              <w:spacing w:before="240" w:line="276" w:lineRule="auto"/>
              <w:jc w:val="left"/>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708B2882" w14:textId="07F033DC"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ملاك أصول الأعمال والأنظمة</w:t>
            </w:r>
          </w:p>
        </w:tc>
        <w:tc>
          <w:tcPr>
            <w:tcW w:w="2092" w:type="dxa"/>
          </w:tcPr>
          <w:p w14:paraId="259E0454" w14:textId="25022596"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الأطراف المعنية الموثقة</w:t>
            </w:r>
          </w:p>
        </w:tc>
        <w:tc>
          <w:tcPr>
            <w:tcW w:w="2092" w:type="dxa"/>
          </w:tcPr>
          <w:p w14:paraId="3A18E328" w14:textId="5E68BAD7" w:rsidR="00CF0FB6" w:rsidRPr="000859D9" w:rsidRDefault="00CF0FB6" w:rsidP="008E362B">
            <w:pPr>
              <w:bidi/>
              <w:spacing w:before="240" w:line="276" w:lineRule="auto"/>
              <w:jc w:val="left"/>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r>
      <w:tr w:rsidR="00CF0FB6" w:rsidRPr="000859D9" w14:paraId="5F9E7D06" w14:textId="77777777" w:rsidTr="00156C5D">
        <w:trPr>
          <w:jc w:val="right"/>
        </w:trPr>
        <w:tc>
          <w:tcPr>
            <w:tcW w:w="1147" w:type="dxa"/>
          </w:tcPr>
          <w:p w14:paraId="6D481580"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016DC511" w14:textId="72D4B1A7"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استخدام أداة المسح</w:t>
            </w:r>
          </w:p>
        </w:tc>
        <w:tc>
          <w:tcPr>
            <w:tcW w:w="3690" w:type="dxa"/>
          </w:tcPr>
          <w:p w14:paraId="6B2DD080" w14:textId="64B054EB"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 xml:space="preserve">استخدام أداة مسح الثغرات الأمنية المناسبة للبنية التحتية لشبكة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حتى يمكنها مسح جميع الأصول ضمن نطاق إدارة الثغرات الأمنية. </w:t>
            </w:r>
          </w:p>
        </w:tc>
        <w:tc>
          <w:tcPr>
            <w:tcW w:w="1731" w:type="dxa"/>
          </w:tcPr>
          <w:p w14:paraId="57A4A899" w14:textId="5BB6A1F2"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62E4E2C0" w14:textId="086FB44F"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التصميم التفصيلي للحل</w:t>
            </w:r>
          </w:p>
        </w:tc>
        <w:tc>
          <w:tcPr>
            <w:tcW w:w="2092" w:type="dxa"/>
          </w:tcPr>
          <w:p w14:paraId="01DBD28B" w14:textId="4064E3AF"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تطبيق حل مسح الثغرات الأمنية</w:t>
            </w:r>
          </w:p>
        </w:tc>
        <w:tc>
          <w:tcPr>
            <w:tcW w:w="2092" w:type="dxa"/>
          </w:tcPr>
          <w:p w14:paraId="797F981F"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6928DC76" w14:textId="2EFBDE84"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3066E7A2" w14:textId="77777777" w:rsidTr="00156C5D">
        <w:trPr>
          <w:jc w:val="right"/>
        </w:trPr>
        <w:tc>
          <w:tcPr>
            <w:tcW w:w="1147" w:type="dxa"/>
          </w:tcPr>
          <w:p w14:paraId="69F94CE6"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C08145C" w14:textId="5DB035A3"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المنهجية</w:t>
            </w:r>
          </w:p>
        </w:tc>
        <w:tc>
          <w:tcPr>
            <w:tcW w:w="3690" w:type="dxa"/>
          </w:tcPr>
          <w:p w14:paraId="7D01CA1C" w14:textId="4C068462"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المناسبة، وذلك من خلال إجراء عملية مسح مصدّق عليها إما باستخدام منهجية المسح القائم على بيانات الاعتماد أو منهجية المسح المحلي (في حالة عدم ملاءمة المسح غير المعتمد وعدم إمكانية استخدام المسح المعتمد بسبب القيود الفنية أو غيرها من القيود)، بالنسبة للأصول الحساسة المحددة.</w:t>
            </w:r>
          </w:p>
        </w:tc>
        <w:tc>
          <w:tcPr>
            <w:tcW w:w="1731" w:type="dxa"/>
          </w:tcPr>
          <w:p w14:paraId="48B39952" w14:textId="31117919"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2D0DB016" w14:textId="065F713A"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التصميم التفصيلي للحل</w:t>
            </w:r>
          </w:p>
        </w:tc>
        <w:tc>
          <w:tcPr>
            <w:tcW w:w="2092" w:type="dxa"/>
          </w:tcPr>
          <w:p w14:paraId="012918E8" w14:textId="168779F1"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665DCB0B"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20AD38C0" w14:textId="3743638D"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7872D9A9" w14:textId="77777777" w:rsidTr="00156C5D">
        <w:trPr>
          <w:jc w:val="right"/>
        </w:trPr>
        <w:tc>
          <w:tcPr>
            <w:tcW w:w="1147" w:type="dxa"/>
          </w:tcPr>
          <w:p w14:paraId="3D01009A"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6A80EA2F" w14:textId="2F4EEA0C"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إعداد المسح القائم على بيانات الاعتماد</w:t>
            </w:r>
          </w:p>
        </w:tc>
        <w:tc>
          <w:tcPr>
            <w:tcW w:w="3690" w:type="dxa"/>
          </w:tcPr>
          <w:p w14:paraId="6EA50FE6" w14:textId="01758F54"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 xml:space="preserve">إنشاء الحسابات المستخدمة في المسح القائم على بيانات الاعتماد باتباع سياسة إدارة الصلاحيات الهامة والحساسة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4D5FC9F0" w14:textId="16082923"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6ED2DEDE" w14:textId="521EF038"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2ABCCCF5" w14:textId="07F264C8"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قائمة بالأصول الحساسة التي يمكن الوصول إليها من خلال المسح القائم على بيانات الاعتماد</w:t>
            </w:r>
          </w:p>
        </w:tc>
        <w:tc>
          <w:tcPr>
            <w:tcW w:w="2092" w:type="dxa"/>
          </w:tcPr>
          <w:p w14:paraId="791112F0"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280F9278" w14:textId="1F106991"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2B3DB486" w14:textId="77777777" w:rsidTr="00156C5D">
        <w:trPr>
          <w:jc w:val="right"/>
        </w:trPr>
        <w:tc>
          <w:tcPr>
            <w:tcW w:w="1147" w:type="dxa"/>
          </w:tcPr>
          <w:p w14:paraId="608992F4"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8D78232" w14:textId="53AE9433"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إجراء المسح القائم على بيانات الاعتماد</w:t>
            </w:r>
          </w:p>
        </w:tc>
        <w:tc>
          <w:tcPr>
            <w:tcW w:w="3690" w:type="dxa"/>
          </w:tcPr>
          <w:p w14:paraId="1EAA6CB1" w14:textId="6B784F07"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إجراء المسح القائم على بيانات الاعتماد الاختباري (والمعروف أيضًا باسم "المسح المصدّق عليه") لتقديم قائمة نهائية بالتحديثات والإصلاحات المطلوبة والإعدادات الخاطئة، وذلك باستخدام بيانات الاعتماد لتسجيل الدخول إلى الأنظمة والتطبيقات.</w:t>
            </w:r>
          </w:p>
        </w:tc>
        <w:tc>
          <w:tcPr>
            <w:tcW w:w="1731" w:type="dxa"/>
          </w:tcPr>
          <w:p w14:paraId="0B188271" w14:textId="017CABF8"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4650EF1C" w14:textId="26DDF647"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الحساب المنشأ للمسح القائم على بيانات الاعتماد للأصول الحساسة المحددة</w:t>
            </w:r>
          </w:p>
        </w:tc>
        <w:tc>
          <w:tcPr>
            <w:tcW w:w="2092" w:type="dxa"/>
          </w:tcPr>
          <w:p w14:paraId="29F1D8A5" w14:textId="2C3DC994"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قائمة بالتحديثات والإصلاحات المطلوبة والإعدادات الخاطئة</w:t>
            </w:r>
          </w:p>
        </w:tc>
        <w:tc>
          <w:tcPr>
            <w:tcW w:w="2092" w:type="dxa"/>
          </w:tcPr>
          <w:p w14:paraId="596AF231"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3E10F2C1" w14:textId="76DA2591"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55EBBF19" w14:textId="77777777" w:rsidTr="00156C5D">
        <w:trPr>
          <w:jc w:val="right"/>
        </w:trPr>
        <w:tc>
          <w:tcPr>
            <w:tcW w:w="1147" w:type="dxa"/>
          </w:tcPr>
          <w:p w14:paraId="430F945C"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47BB5846" w14:textId="29E01314"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إعداد المسح المحلي</w:t>
            </w:r>
          </w:p>
        </w:tc>
        <w:tc>
          <w:tcPr>
            <w:tcW w:w="3690" w:type="dxa"/>
          </w:tcPr>
          <w:p w14:paraId="793660E0" w14:textId="1448B338"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تنفيذ المسح المحلي (باستخدام برامج خفيفة ذات بصمة رقمية بسيطة) على الأجهزة المضيفة.</w:t>
            </w:r>
          </w:p>
        </w:tc>
        <w:tc>
          <w:tcPr>
            <w:tcW w:w="1731" w:type="dxa"/>
          </w:tcPr>
          <w:p w14:paraId="362F5D59" w14:textId="441033B9"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521CEF6E" w14:textId="3C9D2BE1"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3B1A2F78" w14:textId="74A93140"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قائمة بالأصول الحساسة، مع تنفيذ المسح المحلي</w:t>
            </w:r>
          </w:p>
        </w:tc>
        <w:tc>
          <w:tcPr>
            <w:tcW w:w="2092" w:type="dxa"/>
          </w:tcPr>
          <w:p w14:paraId="19D34E47"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769BE6A2" w14:textId="5A6EAE2B"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1B3CCB86" w14:textId="77777777" w:rsidTr="00156C5D">
        <w:trPr>
          <w:jc w:val="right"/>
        </w:trPr>
        <w:tc>
          <w:tcPr>
            <w:tcW w:w="1147" w:type="dxa"/>
          </w:tcPr>
          <w:p w14:paraId="716AC0AD"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276EB3B9" w14:textId="631C802F"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إجراء المسح المحلي</w:t>
            </w:r>
          </w:p>
        </w:tc>
        <w:tc>
          <w:tcPr>
            <w:tcW w:w="3690" w:type="dxa"/>
          </w:tcPr>
          <w:p w14:paraId="5CF188F6" w14:textId="576E7FBD"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إجراء المسح المحلي الاختباري لجمع البيانات عن الثغرات الأمنية والالتزام والأنظمة، ورفع تلك المعلومات على خادم المسح المركزي لتحليلها.</w:t>
            </w:r>
          </w:p>
        </w:tc>
        <w:tc>
          <w:tcPr>
            <w:tcW w:w="1731" w:type="dxa"/>
          </w:tcPr>
          <w:p w14:paraId="39202D85" w14:textId="45274862"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227F0D3A" w14:textId="0F109F76"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تنفيذ المسح المحلي</w:t>
            </w:r>
          </w:p>
        </w:tc>
        <w:tc>
          <w:tcPr>
            <w:tcW w:w="2092" w:type="dxa"/>
          </w:tcPr>
          <w:p w14:paraId="7F2B2F9A" w14:textId="0BC22CC4"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قائمة بالتحديثات والإصلاحات المطلوبة والإعدادات الخاطئة</w:t>
            </w:r>
          </w:p>
        </w:tc>
        <w:tc>
          <w:tcPr>
            <w:tcW w:w="2092" w:type="dxa"/>
          </w:tcPr>
          <w:p w14:paraId="333C05D7"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36CE165D" w14:textId="20B8CA25"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4D5AF0EE" w14:textId="77777777" w:rsidTr="00156C5D">
        <w:trPr>
          <w:jc w:val="right"/>
        </w:trPr>
        <w:tc>
          <w:tcPr>
            <w:tcW w:w="1147" w:type="dxa"/>
          </w:tcPr>
          <w:p w14:paraId="6DBED177"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4C76B6AB" w14:textId="6C2FBA64"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تهيئة الأصول الجديدة</w:t>
            </w:r>
          </w:p>
        </w:tc>
        <w:tc>
          <w:tcPr>
            <w:tcW w:w="3690" w:type="dxa"/>
          </w:tcPr>
          <w:p w14:paraId="014AA274" w14:textId="7E0E7D12"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ضمان تهيئة الأصول الجديدة ضمن برنامج إدارة الثغرات الأمنية في الوقت المناسب، بتنفيذ العمليات الضرورية.</w:t>
            </w:r>
          </w:p>
        </w:tc>
        <w:tc>
          <w:tcPr>
            <w:tcW w:w="1731" w:type="dxa"/>
          </w:tcPr>
          <w:p w14:paraId="2746F7EF" w14:textId="0CE1075D"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68A263B7" w14:textId="2FE43CF3"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سجل الأصول المحدّث</w:t>
            </w:r>
          </w:p>
        </w:tc>
        <w:tc>
          <w:tcPr>
            <w:tcW w:w="2092" w:type="dxa"/>
          </w:tcPr>
          <w:p w14:paraId="38D84B4B" w14:textId="6202F8A9"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تهيئة الأصول الجديدة</w:t>
            </w:r>
          </w:p>
        </w:tc>
        <w:tc>
          <w:tcPr>
            <w:tcW w:w="2092" w:type="dxa"/>
          </w:tcPr>
          <w:p w14:paraId="5CCD5C4D" w14:textId="270A690D"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7E259C0E" w14:textId="77777777" w:rsidTr="00156C5D">
        <w:trPr>
          <w:jc w:val="right"/>
        </w:trPr>
        <w:tc>
          <w:tcPr>
            <w:tcW w:w="1147" w:type="dxa"/>
          </w:tcPr>
          <w:p w14:paraId="3333B8E1"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6248575E" w14:textId="556CE2A6"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المدة الزمنية</w:t>
            </w:r>
          </w:p>
        </w:tc>
        <w:tc>
          <w:tcPr>
            <w:tcW w:w="3690" w:type="dxa"/>
          </w:tcPr>
          <w:p w14:paraId="0C4CA3DE" w14:textId="4D3FECB8"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التأكد من عدم تداخل مسح الثغرات الأمنية مع أي أنشطة أخرى مجدولة، مثل</w:t>
            </w:r>
            <w:r w:rsidRPr="000859D9">
              <w:rPr>
                <w:rFonts w:ascii="Arial" w:eastAsia="DIN NEXT™ ARABIC REGULAR" w:hAnsi="Arial"/>
                <w:color w:val="373E49"/>
                <w:sz w:val="26"/>
                <w:szCs w:val="26"/>
                <w:rtl/>
                <w:lang w:eastAsia="ar"/>
              </w:rPr>
              <w:t xml:space="preserve"> </w:t>
            </w:r>
            <w:r w:rsidRPr="000859D9">
              <w:rPr>
                <w:rFonts w:ascii="Arial" w:eastAsia="Arial" w:hAnsi="Arial"/>
                <w:color w:val="373E49"/>
                <w:sz w:val="26"/>
                <w:szCs w:val="26"/>
                <w:rtl/>
                <w:lang w:eastAsia="ar"/>
              </w:rPr>
              <w:t>النسخ الاحتياطي والصيانة المجدولة وما إلى ذلك.</w:t>
            </w:r>
          </w:p>
        </w:tc>
        <w:tc>
          <w:tcPr>
            <w:tcW w:w="1731" w:type="dxa"/>
          </w:tcPr>
          <w:p w14:paraId="733732A5" w14:textId="286936B2"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279ECA38" w14:textId="67641B0F"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11C09DF0" w14:textId="066F0AD6"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التحقق من عدم تداخل المسح مع الأنشطة الأخرى</w:t>
            </w:r>
          </w:p>
        </w:tc>
        <w:tc>
          <w:tcPr>
            <w:tcW w:w="2092" w:type="dxa"/>
          </w:tcPr>
          <w:p w14:paraId="2577C0A1" w14:textId="6CFF54EF"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r w:rsidRPr="000859D9">
              <w:rPr>
                <w:rFonts w:ascii="Arial" w:eastAsia="DIN NEXT™ ARABIC REGULAR" w:hAnsi="Arial"/>
                <w:color w:val="373E49"/>
                <w:sz w:val="26"/>
                <w:szCs w:val="26"/>
                <w:rtl/>
                <w:lang w:eastAsia="ar"/>
              </w:rPr>
              <w:t xml:space="preserve"> </w:t>
            </w: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19EBD6A4" w14:textId="77777777" w:rsidTr="00156C5D">
        <w:trPr>
          <w:jc w:val="right"/>
        </w:trPr>
        <w:tc>
          <w:tcPr>
            <w:tcW w:w="1147" w:type="dxa"/>
          </w:tcPr>
          <w:p w14:paraId="0FBEAD3E"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2108D979" w14:textId="1A6A4093"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وتيرة المسح</w:t>
            </w:r>
          </w:p>
        </w:tc>
        <w:tc>
          <w:tcPr>
            <w:tcW w:w="3690" w:type="dxa"/>
          </w:tcPr>
          <w:p w14:paraId="6B8BC867" w14:textId="793C02AB"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وتيرة مسح الثغرات الأمنية على النحو المبيّن في سياسة ومعيار إدارة الثغرات الأمنية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6C940243" w14:textId="0E3F4DF7"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0527C572" w14:textId="2D9EA950"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61CE58B0" w14:textId="3AD23ED3"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تحديد وتيرة مسح الثغرات الأمنية</w:t>
            </w:r>
          </w:p>
        </w:tc>
        <w:tc>
          <w:tcPr>
            <w:tcW w:w="2092" w:type="dxa"/>
          </w:tcPr>
          <w:p w14:paraId="442D5392" w14:textId="2EC0F98C"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r>
      <w:tr w:rsidR="00CF0FB6" w:rsidRPr="000859D9" w14:paraId="3CBB3B1C" w14:textId="77777777" w:rsidTr="00156C5D">
        <w:trPr>
          <w:jc w:val="right"/>
        </w:trPr>
        <w:tc>
          <w:tcPr>
            <w:tcW w:w="1147" w:type="dxa"/>
          </w:tcPr>
          <w:p w14:paraId="41C40541"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80A683B" w14:textId="3C3241FB"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إنشاء مستودع للتقارير</w:t>
            </w:r>
          </w:p>
        </w:tc>
        <w:tc>
          <w:tcPr>
            <w:tcW w:w="3690" w:type="dxa"/>
          </w:tcPr>
          <w:p w14:paraId="624D5C33" w14:textId="6F1A1704"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إنشاء موقع مركزي لحفظ تقارير مسح الثغرات الأمنية وسجل الثغرات الخاص ب</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4CD6F648" w14:textId="56F1F6AD"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c>
          <w:tcPr>
            <w:tcW w:w="2092" w:type="dxa"/>
          </w:tcPr>
          <w:p w14:paraId="6DB2F541" w14:textId="1B913F5D"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اختيار منهجية المسح للأصول الحساسة المحددة</w:t>
            </w:r>
          </w:p>
        </w:tc>
        <w:tc>
          <w:tcPr>
            <w:tcW w:w="2092" w:type="dxa"/>
          </w:tcPr>
          <w:p w14:paraId="0577BB4C" w14:textId="2E389792"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موقع مركزي لحفظ التقارير</w:t>
            </w:r>
          </w:p>
        </w:tc>
        <w:tc>
          <w:tcPr>
            <w:tcW w:w="2092" w:type="dxa"/>
          </w:tcPr>
          <w:p w14:paraId="4C1B8C23"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5D590FAD" w14:textId="57DBFB39"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r w:rsidR="00CF0FB6" w:rsidRPr="000859D9" w14:paraId="3E2AD52F" w14:textId="77777777" w:rsidTr="00156C5D">
        <w:trPr>
          <w:jc w:val="right"/>
        </w:trPr>
        <w:tc>
          <w:tcPr>
            <w:tcW w:w="1147" w:type="dxa"/>
          </w:tcPr>
          <w:p w14:paraId="458B9A45" w14:textId="77777777" w:rsidR="00CF0FB6" w:rsidRPr="000859D9" w:rsidRDefault="00CF0FB6" w:rsidP="00156C5D">
            <w:pPr>
              <w:pStyle w:val="ListParagraph"/>
              <w:numPr>
                <w:ilvl w:val="0"/>
                <w:numId w:val="6"/>
              </w:numPr>
              <w:bidi/>
              <w:spacing w:before="240" w:line="276" w:lineRule="auto"/>
              <w:ind w:left="144" w:firstLine="0"/>
              <w:jc w:val="both"/>
              <w:rPr>
                <w:rFonts w:ascii="Arial" w:eastAsia="Arial" w:hAnsi="Arial"/>
                <w:color w:val="373E49"/>
                <w:sz w:val="26"/>
                <w:szCs w:val="26"/>
                <w:rtl/>
                <w:lang w:eastAsia="ar"/>
              </w:rPr>
            </w:pPr>
          </w:p>
        </w:tc>
        <w:tc>
          <w:tcPr>
            <w:tcW w:w="1800" w:type="dxa"/>
          </w:tcPr>
          <w:p w14:paraId="17AA2CA6" w14:textId="2D4191C0"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Arial" w:hAnsi="Arial"/>
                <w:color w:val="373E49"/>
                <w:sz w:val="26"/>
                <w:szCs w:val="26"/>
                <w:rtl/>
                <w:lang w:eastAsia="ar"/>
              </w:rPr>
              <w:t>منح صلاحية الوصول إلى المستودع</w:t>
            </w:r>
          </w:p>
        </w:tc>
        <w:tc>
          <w:tcPr>
            <w:tcW w:w="3690" w:type="dxa"/>
          </w:tcPr>
          <w:p w14:paraId="767F9F23" w14:textId="478136A3" w:rsidR="00CF0FB6" w:rsidRPr="000859D9" w:rsidRDefault="00CF0FB6" w:rsidP="008E362B">
            <w:pPr>
              <w:bidi/>
              <w:spacing w:before="240" w:line="276" w:lineRule="auto"/>
              <w:jc w:val="left"/>
              <w:rPr>
                <w:rFonts w:ascii="Arial" w:eastAsia="Arial" w:hAnsi="Arial"/>
                <w:color w:val="373E49"/>
                <w:sz w:val="26"/>
                <w:szCs w:val="26"/>
                <w:rtl/>
                <w:lang w:eastAsia="ar"/>
              </w:rPr>
            </w:pPr>
            <w:r w:rsidRPr="000859D9">
              <w:rPr>
                <w:rFonts w:ascii="Arial" w:eastAsia="DIN NEXT™ ARABIC REGULAR" w:hAnsi="Arial"/>
                <w:color w:val="373E49"/>
                <w:sz w:val="26"/>
                <w:szCs w:val="26"/>
                <w:rtl/>
                <w:lang w:eastAsia="ar"/>
              </w:rPr>
              <w:t> </w:t>
            </w:r>
            <w:r w:rsidRPr="000859D9">
              <w:rPr>
                <w:rFonts w:ascii="Arial" w:eastAsia="Arial" w:hAnsi="Arial"/>
                <w:color w:val="373E49"/>
                <w:sz w:val="26"/>
                <w:szCs w:val="26"/>
                <w:rtl/>
                <w:lang w:eastAsia="ar"/>
              </w:rPr>
              <w:t xml:space="preserve">ضمان عدم منح صلاحية الوصول إلى هذا الموقع المركزي إلا للموظفين على أساس الحاجة المشروعة إلى المعرفة كما هو موضح في سياسة إدارة الثغرات الأمنية لدى </w:t>
            </w:r>
            <w:r w:rsidRPr="000859D9">
              <w:rPr>
                <w:rFonts w:ascii="Arial" w:eastAsia="Arial" w:hAnsi="Arial"/>
                <w:color w:val="373E49"/>
                <w:sz w:val="26"/>
                <w:szCs w:val="26"/>
                <w:highlight w:val="cyan"/>
                <w:rtl/>
                <w:lang w:eastAsia="ar"/>
              </w:rPr>
              <w:t>&lt;اسم الجهة&gt;</w:t>
            </w:r>
            <w:r w:rsidRPr="000859D9">
              <w:rPr>
                <w:rFonts w:ascii="Arial" w:eastAsia="Arial" w:hAnsi="Arial"/>
                <w:color w:val="373E49"/>
                <w:sz w:val="26"/>
                <w:szCs w:val="26"/>
                <w:rtl/>
                <w:lang w:eastAsia="ar"/>
              </w:rPr>
              <w:t xml:space="preserve">. </w:t>
            </w:r>
          </w:p>
        </w:tc>
        <w:tc>
          <w:tcPr>
            <w:tcW w:w="1731" w:type="dxa"/>
          </w:tcPr>
          <w:p w14:paraId="190902D2" w14:textId="4319D46C" w:rsidR="00CF0FB6" w:rsidRPr="000859D9" w:rsidRDefault="00CF0FB6" w:rsidP="00156C5D">
            <w:pPr>
              <w:bidi/>
              <w:spacing w:before="240" w:line="276" w:lineRule="auto"/>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بالأمن السيبراني&gt;</w:t>
            </w:r>
          </w:p>
        </w:tc>
        <w:tc>
          <w:tcPr>
            <w:tcW w:w="2092" w:type="dxa"/>
          </w:tcPr>
          <w:p w14:paraId="09BDE492" w14:textId="50F6F878"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قائمة بالموظفين بصلاحية الوصول إلى الموقع المركزي</w:t>
            </w:r>
          </w:p>
        </w:tc>
        <w:tc>
          <w:tcPr>
            <w:tcW w:w="2092" w:type="dxa"/>
          </w:tcPr>
          <w:p w14:paraId="54F663F1" w14:textId="2DA6E724" w:rsidR="00CF0FB6" w:rsidRPr="000859D9" w:rsidRDefault="00CF0FB6" w:rsidP="00156C5D">
            <w:pPr>
              <w:bidi/>
              <w:spacing w:before="240" w:line="276" w:lineRule="auto"/>
              <w:jc w:val="both"/>
              <w:rPr>
                <w:rFonts w:ascii="Arial" w:eastAsia="Arial" w:hAnsi="Arial"/>
                <w:color w:val="373E49"/>
                <w:sz w:val="26"/>
                <w:szCs w:val="26"/>
                <w:rtl/>
                <w:lang w:eastAsia="ar"/>
              </w:rPr>
            </w:pPr>
            <w:r w:rsidRPr="000859D9">
              <w:rPr>
                <w:rFonts w:ascii="Arial" w:eastAsia="Arial" w:hAnsi="Arial"/>
                <w:color w:val="373E49"/>
                <w:sz w:val="26"/>
                <w:szCs w:val="26"/>
                <w:rtl/>
                <w:lang w:eastAsia="ar"/>
              </w:rPr>
              <w:t>نموذج صلاحيات الوصول إلى المستودع المركزي بحسب الأدوار</w:t>
            </w:r>
          </w:p>
        </w:tc>
        <w:tc>
          <w:tcPr>
            <w:tcW w:w="2092" w:type="dxa"/>
          </w:tcPr>
          <w:p w14:paraId="76FE17DB" w14:textId="7777777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lang w:eastAsia="en-US"/>
              </w:rPr>
            </w:pPr>
            <w:r w:rsidRPr="000859D9">
              <w:rPr>
                <w:rFonts w:ascii="Arial" w:eastAsia="Arial" w:hAnsi="Arial"/>
                <w:color w:val="373E49"/>
                <w:sz w:val="26"/>
                <w:szCs w:val="26"/>
                <w:highlight w:val="cyan"/>
                <w:rtl/>
                <w:lang w:eastAsia="ar"/>
              </w:rPr>
              <w:t>&lt;الإدارة المعنية بالأمن السيبراني&gt;</w:t>
            </w:r>
          </w:p>
          <w:p w14:paraId="0B650984" w14:textId="0CE62D37" w:rsidR="00CF0FB6" w:rsidRPr="000859D9" w:rsidRDefault="00CF0FB6" w:rsidP="00156C5D">
            <w:pPr>
              <w:widowControl w:val="0"/>
              <w:pBdr>
                <w:top w:val="nil"/>
                <w:left w:val="nil"/>
                <w:bottom w:val="nil"/>
                <w:right w:val="nil"/>
                <w:between w:val="nil"/>
              </w:pBdr>
              <w:bidi/>
              <w:spacing w:before="240"/>
              <w:jc w:val="both"/>
              <w:rPr>
                <w:rFonts w:ascii="Arial" w:eastAsia="Arial" w:hAnsi="Arial"/>
                <w:color w:val="373E49"/>
                <w:sz w:val="26"/>
                <w:szCs w:val="26"/>
                <w:highlight w:val="cyan"/>
                <w:rtl/>
                <w:lang w:eastAsia="ar"/>
              </w:rPr>
            </w:pPr>
            <w:r w:rsidRPr="000859D9">
              <w:rPr>
                <w:rFonts w:ascii="Arial" w:eastAsia="Arial" w:hAnsi="Arial"/>
                <w:color w:val="373E49"/>
                <w:sz w:val="26"/>
                <w:szCs w:val="26"/>
                <w:highlight w:val="cyan"/>
                <w:rtl/>
                <w:lang w:eastAsia="ar"/>
              </w:rPr>
              <w:t>&lt;الإدارة المعنية بتقنية المعلومات&gt;</w:t>
            </w:r>
          </w:p>
        </w:tc>
      </w:tr>
    </w:tbl>
    <w:p w14:paraId="1C141123" w14:textId="42007E24" w:rsidR="00E56A71" w:rsidRPr="000859D9" w:rsidRDefault="00F96196" w:rsidP="00CF0FB6">
      <w:pPr>
        <w:tabs>
          <w:tab w:val="left" w:pos="1203"/>
        </w:tabs>
        <w:bidi/>
        <w:jc w:val="both"/>
        <w:rPr>
          <w:rFonts w:ascii="Arial" w:eastAsia="Arial" w:hAnsi="Arial" w:cs="Arial"/>
          <w:color w:val="373E49"/>
          <w:sz w:val="26"/>
          <w:szCs w:val="26"/>
          <w:rtl/>
          <w:lang w:eastAsia="ar"/>
        </w:rPr>
        <w:sectPr w:rsidR="00E56A71" w:rsidRPr="000859D9" w:rsidSect="00CF0FB6">
          <w:type w:val="continuous"/>
          <w:pgSz w:w="16839" w:h="11907" w:orient="landscape" w:code="9"/>
          <w:pgMar w:top="1440" w:right="1440" w:bottom="1440" w:left="1440" w:header="706" w:footer="979" w:gutter="0"/>
          <w:pgNumType w:start="0"/>
          <w:cols w:space="720"/>
          <w:titlePg/>
          <w:bidi/>
          <w:rtlGutter/>
          <w:docGrid w:linePitch="360"/>
        </w:sectPr>
      </w:pPr>
      <w:r w:rsidRPr="000859D9">
        <w:rPr>
          <w:rFonts w:ascii="Arial" w:eastAsiaTheme="majorEastAsia" w:hAnsi="Arial" w:cs="Arial"/>
          <w:color w:val="2B3B82"/>
          <w:sz w:val="28"/>
          <w:szCs w:val="28"/>
          <w:rtl/>
        </w:rPr>
        <w:tab/>
      </w:r>
    </w:p>
    <w:p w14:paraId="6DEBC762" w14:textId="77777777" w:rsidR="00E56A71" w:rsidRPr="000859D9" w:rsidRDefault="00E56A71" w:rsidP="005F0F3D">
      <w:pPr>
        <w:pStyle w:val="Heading2"/>
        <w:bidi/>
        <w:spacing w:line="276" w:lineRule="auto"/>
        <w:jc w:val="both"/>
        <w:rPr>
          <w:rFonts w:ascii="Arial" w:eastAsia="Arial" w:hAnsi="Arial" w:cs="Arial"/>
          <w:rtl/>
          <w:lang w:eastAsia="ar"/>
        </w:rPr>
        <w:sectPr w:rsidR="00E56A71" w:rsidRPr="000859D9" w:rsidSect="00E56A71">
          <w:type w:val="continuous"/>
          <w:pgSz w:w="16839" w:h="11907" w:orient="landscape" w:code="9"/>
          <w:pgMar w:top="1440" w:right="1440" w:bottom="1440" w:left="1440" w:header="706" w:footer="979" w:gutter="0"/>
          <w:pgNumType w:start="0"/>
          <w:cols w:space="720"/>
          <w:titlePg/>
          <w:bidi/>
          <w:rtlGutter/>
          <w:docGrid w:linePitch="360"/>
        </w:sectPr>
      </w:pPr>
    </w:p>
    <w:p w14:paraId="7A6E743D" w14:textId="77777777" w:rsidR="00156C5D" w:rsidRPr="000859D9" w:rsidRDefault="00156C5D" w:rsidP="00156C5D">
      <w:pPr>
        <w:pStyle w:val="Heading2"/>
        <w:bidi/>
        <w:spacing w:line="276" w:lineRule="auto"/>
        <w:jc w:val="both"/>
        <w:rPr>
          <w:rFonts w:ascii="Arial" w:eastAsia="Arial" w:hAnsi="Arial" w:cs="Arial"/>
          <w:rtl/>
          <w:lang w:eastAsia="ar"/>
        </w:rPr>
      </w:pPr>
      <w:r w:rsidRPr="000859D9">
        <w:rPr>
          <w:rFonts w:ascii="Arial" w:eastAsia="Arial" w:hAnsi="Arial" w:cs="Arial"/>
          <w:rtl/>
          <w:lang w:eastAsia="ar"/>
        </w:rPr>
        <w:br w:type="page"/>
      </w:r>
    </w:p>
    <w:p w14:paraId="0F8049FE" w14:textId="35E70318" w:rsidR="004F4EEE" w:rsidRPr="000859D9" w:rsidRDefault="004F4EEE" w:rsidP="00156C5D">
      <w:pPr>
        <w:pStyle w:val="Heading2"/>
        <w:bidi/>
        <w:spacing w:line="276" w:lineRule="auto"/>
        <w:jc w:val="both"/>
        <w:rPr>
          <w:rFonts w:ascii="Arial" w:eastAsia="Arial" w:hAnsi="Arial" w:cs="Arial"/>
        </w:rPr>
      </w:pPr>
      <w:bookmarkStart w:id="11" w:name="_Toc136338603"/>
      <w:r w:rsidRPr="000859D9">
        <w:rPr>
          <w:rFonts w:ascii="Arial" w:eastAsia="Arial" w:hAnsi="Arial" w:cs="Arial"/>
          <w:rtl/>
          <w:lang w:eastAsia="ar"/>
        </w:rPr>
        <w:lastRenderedPageBreak/>
        <w:t>المرحلة الثانية:</w:t>
      </w:r>
      <w:r w:rsidRPr="000859D9">
        <w:rPr>
          <w:rFonts w:ascii="Arial" w:hAnsi="Arial" w:cs="Arial"/>
          <w:rtl/>
          <w:lang w:eastAsia="ar"/>
        </w:rPr>
        <w:t xml:space="preserve"> </w:t>
      </w:r>
      <w:r w:rsidRPr="000859D9">
        <w:rPr>
          <w:rFonts w:ascii="Arial" w:eastAsia="Arial" w:hAnsi="Arial" w:cs="Arial"/>
          <w:rtl/>
          <w:lang w:eastAsia="ar"/>
        </w:rPr>
        <w:t>إجراء تقييم الثغرات ال</w:t>
      </w:r>
      <w:bookmarkStart w:id="12" w:name="_GoBack"/>
      <w:bookmarkEnd w:id="12"/>
      <w:r w:rsidRPr="000859D9">
        <w:rPr>
          <w:rFonts w:ascii="Arial" w:eastAsia="Arial" w:hAnsi="Arial" w:cs="Arial"/>
          <w:rtl/>
          <w:lang w:eastAsia="ar"/>
        </w:rPr>
        <w:t>أمنية</w:t>
      </w:r>
      <w:bookmarkEnd w:id="11"/>
    </w:p>
    <w:p w14:paraId="353BF0C2" w14:textId="77777777" w:rsidR="00E56A71" w:rsidRPr="000859D9" w:rsidRDefault="00E56A71" w:rsidP="005F0F3D">
      <w:pPr>
        <w:bidi/>
        <w:jc w:val="both"/>
        <w:rPr>
          <w:rFonts w:ascii="Arial" w:hAnsi="Arial" w:cs="Arial" w:hint="cs"/>
        </w:rPr>
        <w:sectPr w:rsidR="00E56A71" w:rsidRPr="000859D9" w:rsidSect="00E56A71">
          <w:type w:val="continuous"/>
          <w:pgSz w:w="16839" w:h="11907" w:orient="landscape" w:code="9"/>
          <w:pgMar w:top="1440" w:right="1440" w:bottom="1440" w:left="1440" w:header="706" w:footer="979" w:gutter="0"/>
          <w:pgNumType w:start="0"/>
          <w:cols w:space="720"/>
          <w:titlePg/>
          <w:bidi/>
          <w:rtlGutter/>
          <w:docGrid w:linePitch="360"/>
        </w:sectPr>
      </w:pPr>
    </w:p>
    <w:p w14:paraId="63B960F4" w14:textId="1E3DB3C8" w:rsidR="00F96196" w:rsidRPr="000859D9" w:rsidRDefault="000322CE" w:rsidP="009744F8">
      <w:pPr>
        <w:bidi/>
        <w:jc w:val="center"/>
        <w:rPr>
          <w:rFonts w:ascii="Arial" w:eastAsia="Arial" w:hAnsi="Arial" w:cs="Arial"/>
          <w:sz w:val="26"/>
          <w:szCs w:val="26"/>
          <w:lang w:eastAsia="ar"/>
        </w:rPr>
        <w:sectPr w:rsidR="00F96196" w:rsidRPr="000859D9" w:rsidSect="00E56A71">
          <w:type w:val="continuous"/>
          <w:pgSz w:w="16839" w:h="11907" w:orient="landscape" w:code="9"/>
          <w:pgMar w:top="1440" w:right="1440" w:bottom="1440" w:left="1440" w:header="706" w:footer="979" w:gutter="0"/>
          <w:pgNumType w:start="0"/>
          <w:cols w:space="720"/>
          <w:titlePg/>
          <w:bidi/>
          <w:rtlGutter/>
          <w:docGrid w:linePitch="360"/>
        </w:sectPr>
      </w:pPr>
      <w:r w:rsidRPr="000859D9">
        <w:rPr>
          <w:rFonts w:ascii="Arial" w:hAnsi="Arial" w:cs="Arial"/>
        </w:rPr>
        <w:object w:dxaOrig="19215" w:dyaOrig="14565" w14:anchorId="0E3265C6">
          <v:shape id="_x0000_i1036" type="#_x0000_t75" style="width:511.05pt;height:367.7pt" o:ole="">
            <v:imagedata r:id="rId20" o:title=""/>
          </v:shape>
          <o:OLEObject Type="Embed" ProgID="Visio.Drawing.15" ShapeID="_x0000_i1036" DrawAspect="Content" ObjectID="_1759049617" r:id="rId21"/>
        </w:objec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871"/>
        <w:gridCol w:w="1487"/>
        <w:gridCol w:w="3586"/>
        <w:gridCol w:w="1656"/>
        <w:gridCol w:w="1982"/>
        <w:gridCol w:w="2043"/>
        <w:gridCol w:w="2314"/>
      </w:tblGrid>
      <w:tr w:rsidR="0010636F" w:rsidRPr="000859D9" w14:paraId="2E76DA31" w14:textId="77777777" w:rsidTr="00156C5D">
        <w:trPr>
          <w:trHeight w:val="891"/>
          <w:tblHeader/>
        </w:trPr>
        <w:tc>
          <w:tcPr>
            <w:tcW w:w="312" w:type="pct"/>
            <w:shd w:val="clear" w:color="auto" w:fill="373E49"/>
            <w:tcMar>
              <w:top w:w="100" w:type="dxa"/>
              <w:left w:w="100" w:type="dxa"/>
              <w:bottom w:w="100" w:type="dxa"/>
              <w:right w:w="100" w:type="dxa"/>
            </w:tcMar>
            <w:vAlign w:val="center"/>
          </w:tcPr>
          <w:p w14:paraId="5D7422F6" w14:textId="77777777" w:rsidR="004F4EEE" w:rsidRPr="000859D9" w:rsidRDefault="004F4EEE" w:rsidP="00156C5D">
            <w:pPr>
              <w:widowControl w:val="0"/>
              <w:bidi/>
              <w:jc w:val="center"/>
              <w:rPr>
                <w:rFonts w:ascii="Arial" w:eastAsia="Arial" w:hAnsi="Arial" w:cs="Arial"/>
                <w:color w:val="15979E"/>
                <w:sz w:val="26"/>
                <w:szCs w:val="26"/>
                <w:lang w:eastAsia="en-US"/>
              </w:rPr>
            </w:pPr>
            <w:bookmarkStart w:id="13" w:name="_الالتزام_بالسياسة"/>
            <w:bookmarkEnd w:id="13"/>
            <w:r w:rsidRPr="000859D9">
              <w:rPr>
                <w:rFonts w:ascii="Arial" w:eastAsia="Arial" w:hAnsi="Arial" w:cs="Arial"/>
                <w:color w:val="FFFFFF" w:themeColor="background1"/>
                <w:sz w:val="26"/>
                <w:szCs w:val="26"/>
                <w:rtl/>
                <w:lang w:eastAsia="ar"/>
              </w:rPr>
              <w:lastRenderedPageBreak/>
              <w:t>رقم التعريف</w:t>
            </w:r>
          </w:p>
        </w:tc>
        <w:tc>
          <w:tcPr>
            <w:tcW w:w="533" w:type="pct"/>
            <w:shd w:val="clear" w:color="auto" w:fill="373E49"/>
            <w:tcMar>
              <w:top w:w="100" w:type="dxa"/>
              <w:left w:w="100" w:type="dxa"/>
              <w:bottom w:w="100" w:type="dxa"/>
              <w:right w:w="100" w:type="dxa"/>
            </w:tcMar>
            <w:vAlign w:val="center"/>
          </w:tcPr>
          <w:p w14:paraId="4B6E1ACC" w14:textId="77777777" w:rsidR="004F4EEE" w:rsidRPr="000859D9" w:rsidRDefault="004F4EEE" w:rsidP="00156C5D">
            <w:pPr>
              <w:widowControl w:val="0"/>
              <w:bidi/>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الخطوة</w:t>
            </w:r>
          </w:p>
        </w:tc>
        <w:tc>
          <w:tcPr>
            <w:tcW w:w="1286" w:type="pct"/>
            <w:shd w:val="clear" w:color="auto" w:fill="373E49"/>
            <w:tcMar>
              <w:top w:w="100" w:type="dxa"/>
              <w:left w:w="100" w:type="dxa"/>
              <w:bottom w:w="100" w:type="dxa"/>
              <w:right w:w="100" w:type="dxa"/>
            </w:tcMar>
            <w:vAlign w:val="center"/>
          </w:tcPr>
          <w:p w14:paraId="5A06DF5F" w14:textId="77777777" w:rsidR="004F4EEE" w:rsidRPr="000859D9" w:rsidRDefault="004F4EEE" w:rsidP="00156C5D">
            <w:pPr>
              <w:widowControl w:val="0"/>
              <w:bidi/>
              <w:ind w:left="2047" w:hanging="2047"/>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الوصف</w:t>
            </w:r>
          </w:p>
        </w:tc>
        <w:tc>
          <w:tcPr>
            <w:tcW w:w="594" w:type="pct"/>
            <w:shd w:val="clear" w:color="auto" w:fill="373E49"/>
            <w:tcMar>
              <w:top w:w="100" w:type="dxa"/>
              <w:left w:w="100" w:type="dxa"/>
              <w:bottom w:w="100" w:type="dxa"/>
              <w:right w:w="100" w:type="dxa"/>
            </w:tcMar>
            <w:vAlign w:val="center"/>
          </w:tcPr>
          <w:p w14:paraId="54B4227E" w14:textId="77777777" w:rsidR="004F4EEE" w:rsidRPr="000859D9" w:rsidRDefault="004F4EEE" w:rsidP="00156C5D">
            <w:pPr>
              <w:widowControl w:val="0"/>
              <w:bidi/>
              <w:ind w:left="2047" w:hanging="2047"/>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المالك/المسؤول</w:t>
            </w:r>
          </w:p>
        </w:tc>
        <w:tc>
          <w:tcPr>
            <w:tcW w:w="711" w:type="pct"/>
            <w:shd w:val="clear" w:color="auto" w:fill="373E49"/>
            <w:vAlign w:val="center"/>
          </w:tcPr>
          <w:p w14:paraId="1D9C1398" w14:textId="77777777" w:rsidR="004F4EEE" w:rsidRPr="000859D9" w:rsidRDefault="004F4EEE" w:rsidP="00156C5D">
            <w:pPr>
              <w:widowControl w:val="0"/>
              <w:bidi/>
              <w:ind w:left="2047" w:hanging="2047"/>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المُدخلات</w:t>
            </w:r>
          </w:p>
        </w:tc>
        <w:tc>
          <w:tcPr>
            <w:tcW w:w="733" w:type="pct"/>
            <w:shd w:val="clear" w:color="auto" w:fill="373E49"/>
            <w:vAlign w:val="center"/>
          </w:tcPr>
          <w:p w14:paraId="07A85D34" w14:textId="77777777" w:rsidR="004F4EEE" w:rsidRPr="000859D9" w:rsidRDefault="004F4EEE" w:rsidP="00156C5D">
            <w:pPr>
              <w:widowControl w:val="0"/>
              <w:bidi/>
              <w:ind w:left="2047" w:hanging="2047"/>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المُخرجات</w:t>
            </w:r>
          </w:p>
        </w:tc>
        <w:tc>
          <w:tcPr>
            <w:tcW w:w="830" w:type="pct"/>
            <w:shd w:val="clear" w:color="auto" w:fill="373E49"/>
            <w:vAlign w:val="center"/>
          </w:tcPr>
          <w:p w14:paraId="610C4318" w14:textId="77777777" w:rsidR="004F4EEE" w:rsidRPr="000859D9" w:rsidRDefault="004F4EEE" w:rsidP="00156C5D">
            <w:pPr>
              <w:widowControl w:val="0"/>
              <w:bidi/>
              <w:jc w:val="center"/>
              <w:rPr>
                <w:rFonts w:ascii="Arial" w:eastAsia="Arial" w:hAnsi="Arial" w:cs="Arial"/>
                <w:color w:val="15979E"/>
                <w:sz w:val="26"/>
                <w:szCs w:val="26"/>
                <w:lang w:eastAsia="en-US"/>
              </w:rPr>
            </w:pPr>
            <w:r w:rsidRPr="000859D9">
              <w:rPr>
                <w:rFonts w:ascii="Arial" w:eastAsia="Arial" w:hAnsi="Arial" w:cs="Arial"/>
                <w:color w:val="FFFFFF" w:themeColor="background1"/>
                <w:sz w:val="26"/>
                <w:szCs w:val="26"/>
                <w:rtl/>
                <w:lang w:eastAsia="ar"/>
              </w:rPr>
              <w:t>الأطراف المعنية</w:t>
            </w:r>
          </w:p>
        </w:tc>
      </w:tr>
      <w:tr w:rsidR="0010636F" w:rsidRPr="000859D9" w14:paraId="65167679" w14:textId="77777777" w:rsidTr="00E56A71">
        <w:tc>
          <w:tcPr>
            <w:tcW w:w="312" w:type="pct"/>
            <w:shd w:val="clear" w:color="auto" w:fill="auto"/>
            <w:tcMar>
              <w:top w:w="100" w:type="dxa"/>
              <w:left w:w="100" w:type="dxa"/>
              <w:bottom w:w="100" w:type="dxa"/>
              <w:right w:w="100" w:type="dxa"/>
            </w:tcMar>
          </w:tcPr>
          <w:p w14:paraId="209D67EA" w14:textId="67D09B68" w:rsidR="004F4EEE" w:rsidRPr="000859D9" w:rsidRDefault="004F4EEE" w:rsidP="005F0F3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51A834E1"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إجراء المسح</w:t>
            </w:r>
          </w:p>
        </w:tc>
        <w:tc>
          <w:tcPr>
            <w:tcW w:w="1286" w:type="pct"/>
            <w:shd w:val="clear" w:color="auto" w:fill="auto"/>
            <w:tcMar>
              <w:top w:w="100" w:type="dxa"/>
              <w:left w:w="100" w:type="dxa"/>
              <w:bottom w:w="100" w:type="dxa"/>
              <w:right w:w="100" w:type="dxa"/>
            </w:tcMar>
          </w:tcPr>
          <w:p w14:paraId="3D017068"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إجراء مسح الثغرات الأمنية كما هو موثق في سجل التغييرات المعتمد.</w:t>
            </w:r>
          </w:p>
        </w:tc>
        <w:tc>
          <w:tcPr>
            <w:tcW w:w="594" w:type="pct"/>
            <w:shd w:val="clear" w:color="auto" w:fill="auto"/>
            <w:tcMar>
              <w:top w:w="100" w:type="dxa"/>
              <w:left w:w="100" w:type="dxa"/>
              <w:bottom w:w="100" w:type="dxa"/>
              <w:right w:w="100" w:type="dxa"/>
            </w:tcMar>
          </w:tcPr>
          <w:p w14:paraId="7B42295C"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بتقنية المعلومات&gt;</w:t>
            </w:r>
          </w:p>
        </w:tc>
        <w:tc>
          <w:tcPr>
            <w:tcW w:w="711" w:type="pct"/>
          </w:tcPr>
          <w:p w14:paraId="3439979F"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سجل التغييرات المعتمد</w:t>
            </w:r>
          </w:p>
        </w:tc>
        <w:tc>
          <w:tcPr>
            <w:tcW w:w="733" w:type="pct"/>
          </w:tcPr>
          <w:p w14:paraId="207A8981"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تقرير مسح الثغرات الأمنية</w:t>
            </w:r>
          </w:p>
        </w:tc>
        <w:tc>
          <w:tcPr>
            <w:tcW w:w="830" w:type="pct"/>
          </w:tcPr>
          <w:p w14:paraId="17F9CC11"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10636F" w:rsidRPr="000859D9" w14:paraId="52412F6A" w14:textId="77777777" w:rsidTr="00E56A71">
        <w:tc>
          <w:tcPr>
            <w:tcW w:w="312" w:type="pct"/>
            <w:shd w:val="clear" w:color="auto" w:fill="auto"/>
            <w:tcMar>
              <w:top w:w="100" w:type="dxa"/>
              <w:left w:w="100" w:type="dxa"/>
              <w:bottom w:w="100" w:type="dxa"/>
              <w:right w:w="100" w:type="dxa"/>
            </w:tcMar>
          </w:tcPr>
          <w:p w14:paraId="29CBF90B" w14:textId="60091545" w:rsidR="004F4EEE" w:rsidRPr="000859D9" w:rsidRDefault="004F4EEE" w:rsidP="005F0F3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111DE2DB"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مراقبة الأداء</w:t>
            </w:r>
          </w:p>
        </w:tc>
        <w:tc>
          <w:tcPr>
            <w:tcW w:w="1286" w:type="pct"/>
            <w:shd w:val="clear" w:color="auto" w:fill="auto"/>
            <w:tcMar>
              <w:top w:w="100" w:type="dxa"/>
              <w:left w:w="100" w:type="dxa"/>
              <w:bottom w:w="100" w:type="dxa"/>
              <w:right w:w="100" w:type="dxa"/>
            </w:tcMar>
          </w:tcPr>
          <w:p w14:paraId="4294A674"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مراقبة أداء كلٍّ من بيئة مسح الثغرات الأمنية والأصول الجاري مسحها طوال مدة المسح.</w:t>
            </w:r>
          </w:p>
        </w:tc>
        <w:tc>
          <w:tcPr>
            <w:tcW w:w="594" w:type="pct"/>
            <w:shd w:val="clear" w:color="auto" w:fill="auto"/>
            <w:tcMar>
              <w:top w:w="100" w:type="dxa"/>
              <w:left w:w="100" w:type="dxa"/>
              <w:bottom w:w="100" w:type="dxa"/>
              <w:right w:w="100" w:type="dxa"/>
            </w:tcMar>
          </w:tcPr>
          <w:p w14:paraId="5BC28123"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بتقنية المعلومات&gt;</w:t>
            </w:r>
          </w:p>
        </w:tc>
        <w:tc>
          <w:tcPr>
            <w:tcW w:w="711" w:type="pct"/>
          </w:tcPr>
          <w:p w14:paraId="4FE1031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تحديد الأصول الحساسة ضمن نطاق مسح الثغرات الأمنية</w:t>
            </w:r>
          </w:p>
        </w:tc>
        <w:tc>
          <w:tcPr>
            <w:tcW w:w="733" w:type="pct"/>
          </w:tcPr>
          <w:p w14:paraId="064162DB"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الأصول المتأثرة سلبيًا بالمسح</w:t>
            </w:r>
          </w:p>
        </w:tc>
        <w:tc>
          <w:tcPr>
            <w:tcW w:w="830" w:type="pct"/>
          </w:tcPr>
          <w:p w14:paraId="157A0D94"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p w14:paraId="0667AC14"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بتقنية المعلومات&gt;</w:t>
            </w:r>
          </w:p>
        </w:tc>
      </w:tr>
      <w:tr w:rsidR="0010636F" w:rsidRPr="000859D9" w14:paraId="3E6A5CFE" w14:textId="77777777" w:rsidTr="00E56A71">
        <w:tc>
          <w:tcPr>
            <w:tcW w:w="312" w:type="pct"/>
            <w:shd w:val="clear" w:color="auto" w:fill="auto"/>
            <w:tcMar>
              <w:top w:w="100" w:type="dxa"/>
              <w:left w:w="100" w:type="dxa"/>
              <w:bottom w:w="100" w:type="dxa"/>
              <w:right w:w="100" w:type="dxa"/>
            </w:tcMar>
          </w:tcPr>
          <w:p w14:paraId="29C4DF88" w14:textId="5781D43A" w:rsidR="004F4EEE" w:rsidRPr="000859D9" w:rsidRDefault="004F4EEE" w:rsidP="005F0F3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00C03F13"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الاتصالات أثناء المسح</w:t>
            </w:r>
          </w:p>
        </w:tc>
        <w:tc>
          <w:tcPr>
            <w:tcW w:w="1286" w:type="pct"/>
            <w:shd w:val="clear" w:color="auto" w:fill="auto"/>
            <w:tcMar>
              <w:top w:w="100" w:type="dxa"/>
              <w:left w:w="100" w:type="dxa"/>
              <w:bottom w:w="100" w:type="dxa"/>
              <w:right w:w="100" w:type="dxa"/>
            </w:tcMar>
          </w:tcPr>
          <w:p w14:paraId="6A406722"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إبلاغ الأطراف المعنية ذات العلاقة بأي مشكلة على النحو المبين في سجل التغييرات.</w:t>
            </w:r>
          </w:p>
        </w:tc>
        <w:tc>
          <w:tcPr>
            <w:tcW w:w="594" w:type="pct"/>
            <w:shd w:val="clear" w:color="auto" w:fill="auto"/>
            <w:tcMar>
              <w:top w:w="100" w:type="dxa"/>
              <w:left w:w="100" w:type="dxa"/>
              <w:bottom w:w="100" w:type="dxa"/>
              <w:right w:w="100" w:type="dxa"/>
            </w:tcMar>
          </w:tcPr>
          <w:p w14:paraId="43C17C23"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70C4288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الأصول المتأثرة سلبيًا بالمسح</w:t>
            </w:r>
          </w:p>
        </w:tc>
        <w:tc>
          <w:tcPr>
            <w:tcW w:w="733" w:type="pct"/>
          </w:tcPr>
          <w:p w14:paraId="30538668"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إبلاغ الأطراف المعنية بالمشكلة</w:t>
            </w:r>
          </w:p>
        </w:tc>
        <w:tc>
          <w:tcPr>
            <w:tcW w:w="830" w:type="pct"/>
          </w:tcPr>
          <w:p w14:paraId="0F5802A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&lt;جميع الإدارات في الجهة&gt;</w:t>
            </w:r>
          </w:p>
        </w:tc>
      </w:tr>
      <w:tr w:rsidR="0010636F" w:rsidRPr="000859D9" w14:paraId="6E64840A" w14:textId="77777777" w:rsidTr="00E56A71">
        <w:tc>
          <w:tcPr>
            <w:tcW w:w="312" w:type="pct"/>
            <w:shd w:val="clear" w:color="auto" w:fill="auto"/>
            <w:tcMar>
              <w:top w:w="100" w:type="dxa"/>
              <w:left w:w="100" w:type="dxa"/>
              <w:bottom w:w="100" w:type="dxa"/>
              <w:right w:w="100" w:type="dxa"/>
            </w:tcMar>
          </w:tcPr>
          <w:p w14:paraId="117E4914" w14:textId="2AB79EF2" w:rsidR="004F4EEE" w:rsidRPr="000859D9" w:rsidRDefault="004F4EEE" w:rsidP="005F0F3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34C63EB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تغطية المسح</w:t>
            </w:r>
          </w:p>
        </w:tc>
        <w:tc>
          <w:tcPr>
            <w:tcW w:w="1286" w:type="pct"/>
            <w:shd w:val="clear" w:color="auto" w:fill="auto"/>
            <w:tcMar>
              <w:top w:w="100" w:type="dxa"/>
              <w:left w:w="100" w:type="dxa"/>
              <w:bottom w:w="100" w:type="dxa"/>
              <w:right w:w="100" w:type="dxa"/>
            </w:tcMar>
          </w:tcPr>
          <w:p w14:paraId="346099AB"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مسح جميع الأصول المشمولة ضمن نطاق إدارة الثغرات الأمنية بنجاح.</w:t>
            </w:r>
          </w:p>
        </w:tc>
        <w:tc>
          <w:tcPr>
            <w:tcW w:w="594" w:type="pct"/>
            <w:shd w:val="clear" w:color="auto" w:fill="auto"/>
            <w:tcMar>
              <w:top w:w="100" w:type="dxa"/>
              <w:left w:w="100" w:type="dxa"/>
              <w:bottom w:w="100" w:type="dxa"/>
              <w:right w:w="100" w:type="dxa"/>
            </w:tcMar>
          </w:tcPr>
          <w:p w14:paraId="78F40EE2"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45EBE52B" w14:textId="15E7CACA"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تقرير مسح الثغرات الأمنية</w:t>
            </w:r>
            <w:r w:rsidR="00916736">
              <w:rPr>
                <w:rFonts w:ascii="Arial" w:eastAsia="Arial" w:hAnsi="Arial" w:cs="Arial" w:hint="cs"/>
                <w:color w:val="373E49"/>
                <w:sz w:val="26"/>
                <w:szCs w:val="26"/>
                <w:rtl/>
                <w:lang w:eastAsia="ar"/>
              </w:rPr>
              <w: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rtl/>
                <w:lang w:eastAsia="ar"/>
              </w:rPr>
              <w:t>سجل الأصول</w:t>
            </w:r>
          </w:p>
        </w:tc>
        <w:tc>
          <w:tcPr>
            <w:tcW w:w="733" w:type="pct"/>
          </w:tcPr>
          <w:p w14:paraId="05C3803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قائمة بالأصول التي لم يتم مسحها خلال مسح الثغرات الأمنية</w:t>
            </w:r>
          </w:p>
        </w:tc>
        <w:tc>
          <w:tcPr>
            <w:tcW w:w="830" w:type="pct"/>
          </w:tcPr>
          <w:p w14:paraId="381A4613"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p w14:paraId="62FF120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بتقنية المعلومات&gt;</w:t>
            </w:r>
          </w:p>
        </w:tc>
      </w:tr>
      <w:tr w:rsidR="00156C5D" w:rsidRPr="000859D9" w14:paraId="4A38D50B" w14:textId="77777777" w:rsidTr="00E56A71">
        <w:tc>
          <w:tcPr>
            <w:tcW w:w="312" w:type="pct"/>
            <w:shd w:val="clear" w:color="auto" w:fill="auto"/>
            <w:tcMar>
              <w:top w:w="100" w:type="dxa"/>
              <w:left w:w="100" w:type="dxa"/>
              <w:bottom w:w="100" w:type="dxa"/>
              <w:right w:w="100" w:type="dxa"/>
            </w:tcMar>
          </w:tcPr>
          <w:p w14:paraId="40E808BC" w14:textId="77777777" w:rsidR="00156C5D" w:rsidRPr="000859D9" w:rsidRDefault="00156C5D" w:rsidP="00156C5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20A3DBAB" w14:textId="71975FD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التحقيق في </w:t>
            </w:r>
            <w:r w:rsidR="008E362B" w:rsidRPr="000859D9">
              <w:rPr>
                <w:rFonts w:ascii="Arial" w:eastAsia="Arial" w:hAnsi="Arial" w:cs="Arial"/>
                <w:color w:val="373E49"/>
                <w:sz w:val="26"/>
                <w:szCs w:val="26"/>
                <w:rtl/>
                <w:lang w:eastAsia="ar"/>
              </w:rPr>
              <w:t>الاختلافات</w:t>
            </w:r>
          </w:p>
        </w:tc>
        <w:tc>
          <w:tcPr>
            <w:tcW w:w="1286" w:type="pct"/>
            <w:shd w:val="clear" w:color="auto" w:fill="auto"/>
            <w:tcMar>
              <w:top w:w="100" w:type="dxa"/>
              <w:left w:w="100" w:type="dxa"/>
              <w:bottom w:w="100" w:type="dxa"/>
              <w:right w:w="100" w:type="dxa"/>
            </w:tcMar>
          </w:tcPr>
          <w:p w14:paraId="492EF64E" w14:textId="537749F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التحقيق في أي </w:t>
            </w:r>
            <w:r w:rsidR="008E362B" w:rsidRPr="000859D9">
              <w:rPr>
                <w:rFonts w:ascii="Arial" w:eastAsia="Arial" w:hAnsi="Arial" w:cs="Arial"/>
                <w:color w:val="373E49"/>
                <w:sz w:val="26"/>
                <w:szCs w:val="26"/>
                <w:rtl/>
                <w:lang w:eastAsia="ar"/>
              </w:rPr>
              <w:t>اختلاف</w:t>
            </w:r>
            <w:r w:rsidRPr="000859D9">
              <w:rPr>
                <w:rFonts w:ascii="Arial" w:eastAsia="Arial" w:hAnsi="Arial" w:cs="Arial"/>
                <w:color w:val="373E49"/>
                <w:sz w:val="26"/>
                <w:szCs w:val="26"/>
                <w:rtl/>
                <w:lang w:eastAsia="ar"/>
              </w:rPr>
              <w:t xml:space="preserve"> في الوقت المناسب بناءً على مؤشرات الأداء الرئيسية المتفق عليها.</w:t>
            </w:r>
          </w:p>
        </w:tc>
        <w:tc>
          <w:tcPr>
            <w:tcW w:w="594" w:type="pct"/>
            <w:shd w:val="clear" w:color="auto" w:fill="auto"/>
            <w:tcMar>
              <w:top w:w="100" w:type="dxa"/>
              <w:left w:w="100" w:type="dxa"/>
              <w:bottom w:w="100" w:type="dxa"/>
              <w:right w:w="100" w:type="dxa"/>
            </w:tcMar>
          </w:tcPr>
          <w:p w14:paraId="29ABD73E" w14:textId="0059154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406D353F" w14:textId="74926D74"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قائمة بالأصول التي لم يتم مسحها خلال مسح الثغرات الأمنية</w:t>
            </w:r>
          </w:p>
        </w:tc>
        <w:tc>
          <w:tcPr>
            <w:tcW w:w="733" w:type="pct"/>
          </w:tcPr>
          <w:p w14:paraId="38A095EB" w14:textId="13B7FB7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التحقيق في </w:t>
            </w:r>
            <w:r w:rsidR="002A4343" w:rsidRPr="000859D9">
              <w:rPr>
                <w:rFonts w:ascii="Arial" w:eastAsia="Arial" w:hAnsi="Arial" w:cs="Arial"/>
                <w:color w:val="373E49"/>
                <w:sz w:val="26"/>
                <w:szCs w:val="26"/>
                <w:rtl/>
                <w:lang w:eastAsia="ar"/>
              </w:rPr>
              <w:t>الاختلافات</w:t>
            </w:r>
          </w:p>
        </w:tc>
        <w:tc>
          <w:tcPr>
            <w:tcW w:w="830" w:type="pct"/>
          </w:tcPr>
          <w:p w14:paraId="03A41EA8" w14:textId="6B65676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5C5C48B4" w14:textId="77777777" w:rsidTr="00E56A71">
        <w:tc>
          <w:tcPr>
            <w:tcW w:w="312" w:type="pct"/>
            <w:shd w:val="clear" w:color="auto" w:fill="auto"/>
            <w:tcMar>
              <w:top w:w="100" w:type="dxa"/>
              <w:left w:w="100" w:type="dxa"/>
              <w:bottom w:w="100" w:type="dxa"/>
              <w:right w:w="100" w:type="dxa"/>
            </w:tcMar>
          </w:tcPr>
          <w:p w14:paraId="30F6287E" w14:textId="77777777" w:rsidR="00156C5D" w:rsidRPr="000859D9" w:rsidRDefault="00156C5D" w:rsidP="00156C5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6E7C42F0" w14:textId="2C3DE13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تكرار المسح</w:t>
            </w:r>
          </w:p>
        </w:tc>
        <w:tc>
          <w:tcPr>
            <w:tcW w:w="1286" w:type="pct"/>
            <w:shd w:val="clear" w:color="auto" w:fill="auto"/>
            <w:tcMar>
              <w:top w:w="100" w:type="dxa"/>
              <w:left w:w="100" w:type="dxa"/>
              <w:bottom w:w="100" w:type="dxa"/>
              <w:right w:w="100" w:type="dxa"/>
            </w:tcMar>
          </w:tcPr>
          <w:p w14:paraId="3020D0DF" w14:textId="5CF6F22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تكرار مسح الثغرات الأمنية على الأصول في حالة فشل المسح خلال المحاولة السابقة.</w:t>
            </w:r>
          </w:p>
        </w:tc>
        <w:tc>
          <w:tcPr>
            <w:tcW w:w="594" w:type="pct"/>
            <w:shd w:val="clear" w:color="auto" w:fill="auto"/>
            <w:tcMar>
              <w:top w:w="100" w:type="dxa"/>
              <w:left w:w="100" w:type="dxa"/>
              <w:bottom w:w="100" w:type="dxa"/>
              <w:right w:w="100" w:type="dxa"/>
            </w:tcMar>
          </w:tcPr>
          <w:p w14:paraId="75F9D333" w14:textId="08B4617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0C2843B7" w14:textId="0B0CCF6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قائمة بالأصول التي لم يتم مسحها خلال مسح الثغرات الأمنية</w:t>
            </w:r>
          </w:p>
        </w:tc>
        <w:tc>
          <w:tcPr>
            <w:tcW w:w="733" w:type="pct"/>
          </w:tcPr>
          <w:p w14:paraId="7FBA8471" w14:textId="057D77D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المسح المُكرّر</w:t>
            </w:r>
          </w:p>
        </w:tc>
        <w:tc>
          <w:tcPr>
            <w:tcW w:w="830" w:type="pct"/>
          </w:tcPr>
          <w:p w14:paraId="3177CF66" w14:textId="396B294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156C5D" w:rsidRPr="000859D9" w14:paraId="5BBF4965" w14:textId="77777777" w:rsidTr="00E56A71">
        <w:tc>
          <w:tcPr>
            <w:tcW w:w="312" w:type="pct"/>
            <w:shd w:val="clear" w:color="auto" w:fill="auto"/>
            <w:tcMar>
              <w:top w:w="100" w:type="dxa"/>
              <w:left w:w="100" w:type="dxa"/>
              <w:bottom w:w="100" w:type="dxa"/>
              <w:right w:w="100" w:type="dxa"/>
            </w:tcMar>
          </w:tcPr>
          <w:p w14:paraId="4457E4E6" w14:textId="77777777" w:rsidR="00156C5D" w:rsidRPr="000859D9" w:rsidRDefault="00156C5D" w:rsidP="00156C5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7AF513B5" w14:textId="5F1B6F2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الإبلاغ عن نتائج المسح</w:t>
            </w:r>
          </w:p>
        </w:tc>
        <w:tc>
          <w:tcPr>
            <w:tcW w:w="1286" w:type="pct"/>
            <w:shd w:val="clear" w:color="auto" w:fill="auto"/>
            <w:tcMar>
              <w:top w:w="100" w:type="dxa"/>
              <w:left w:w="100" w:type="dxa"/>
              <w:bottom w:w="100" w:type="dxa"/>
              <w:right w:w="100" w:type="dxa"/>
            </w:tcMar>
          </w:tcPr>
          <w:p w14:paraId="270203E3" w14:textId="3A83BCE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إبلاغ الأطراف المعنية بالنتيجة النهائية للمسح.</w:t>
            </w:r>
          </w:p>
        </w:tc>
        <w:tc>
          <w:tcPr>
            <w:tcW w:w="594" w:type="pct"/>
            <w:shd w:val="clear" w:color="auto" w:fill="auto"/>
            <w:tcMar>
              <w:top w:w="100" w:type="dxa"/>
              <w:left w:w="100" w:type="dxa"/>
              <w:bottom w:w="100" w:type="dxa"/>
              <w:right w:w="100" w:type="dxa"/>
            </w:tcMar>
          </w:tcPr>
          <w:p w14:paraId="135BDC22" w14:textId="6AF3ABC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4618AE76" w14:textId="21130AA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تقرير مسح الثغرات الأمنية</w:t>
            </w:r>
          </w:p>
        </w:tc>
        <w:tc>
          <w:tcPr>
            <w:tcW w:w="733" w:type="pct"/>
          </w:tcPr>
          <w:p w14:paraId="3BE9C1DB" w14:textId="728B81A6"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إتاحة نتيجة المسح على المستودع المركزي</w:t>
            </w:r>
          </w:p>
        </w:tc>
        <w:tc>
          <w:tcPr>
            <w:tcW w:w="830" w:type="pct"/>
          </w:tcPr>
          <w:p w14:paraId="11BEB1FF" w14:textId="6CF9C23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32E6105F" w14:textId="77777777" w:rsidTr="00E56A71">
        <w:tc>
          <w:tcPr>
            <w:tcW w:w="312" w:type="pct"/>
            <w:shd w:val="clear" w:color="auto" w:fill="auto"/>
            <w:tcMar>
              <w:top w:w="100" w:type="dxa"/>
              <w:left w:w="100" w:type="dxa"/>
              <w:bottom w:w="100" w:type="dxa"/>
              <w:right w:w="100" w:type="dxa"/>
            </w:tcMar>
          </w:tcPr>
          <w:p w14:paraId="4DFFA66D" w14:textId="77777777" w:rsidR="00156C5D" w:rsidRPr="000859D9" w:rsidRDefault="00156C5D" w:rsidP="00156C5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63A08168" w14:textId="449D0DE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الإبلاغ عن الثغرات الأمنية السحابية</w:t>
            </w:r>
          </w:p>
        </w:tc>
        <w:tc>
          <w:tcPr>
            <w:tcW w:w="1286" w:type="pct"/>
            <w:shd w:val="clear" w:color="auto" w:fill="auto"/>
            <w:tcMar>
              <w:top w:w="100" w:type="dxa"/>
              <w:left w:w="100" w:type="dxa"/>
              <w:bottom w:w="100" w:type="dxa"/>
              <w:right w:w="100" w:type="dxa"/>
            </w:tcMar>
          </w:tcPr>
          <w:p w14:paraId="1F915C82" w14:textId="582B20D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إبلاغ فريق الخدمات السحابية (Cloud Service Team) بالثغرات المحددة التي قد تؤثر عليه ووضع تدابير الحماية المطلوبة.</w:t>
            </w:r>
          </w:p>
        </w:tc>
        <w:tc>
          <w:tcPr>
            <w:tcW w:w="594" w:type="pct"/>
            <w:shd w:val="clear" w:color="auto" w:fill="auto"/>
            <w:tcMar>
              <w:top w:w="100" w:type="dxa"/>
              <w:left w:w="100" w:type="dxa"/>
              <w:bottom w:w="100" w:type="dxa"/>
              <w:right w:w="100" w:type="dxa"/>
            </w:tcMar>
          </w:tcPr>
          <w:p w14:paraId="2696A605" w14:textId="0998EF92"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7C6BC988" w14:textId="4B2B5E6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إتاحة نتيجة المسح على المستودع المركزي</w:t>
            </w:r>
          </w:p>
        </w:tc>
        <w:tc>
          <w:tcPr>
            <w:tcW w:w="733" w:type="pct"/>
          </w:tcPr>
          <w:p w14:paraId="4E1F5DB1" w14:textId="59D0546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الإبلاغ عن الثغرات في الخدمات السحابية</w:t>
            </w:r>
          </w:p>
        </w:tc>
        <w:tc>
          <w:tcPr>
            <w:tcW w:w="830" w:type="pct"/>
          </w:tcPr>
          <w:p w14:paraId="245A2FBC" w14:textId="2842D0DB"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1B1794D4" w14:textId="77777777" w:rsidTr="00E56A71">
        <w:tc>
          <w:tcPr>
            <w:tcW w:w="312" w:type="pct"/>
            <w:shd w:val="clear" w:color="auto" w:fill="auto"/>
            <w:tcMar>
              <w:top w:w="100" w:type="dxa"/>
              <w:left w:w="100" w:type="dxa"/>
              <w:bottom w:w="100" w:type="dxa"/>
              <w:right w:w="100" w:type="dxa"/>
            </w:tcMar>
          </w:tcPr>
          <w:p w14:paraId="7444B57E" w14:textId="77777777" w:rsidR="00156C5D" w:rsidRPr="000859D9" w:rsidRDefault="00156C5D" w:rsidP="00156C5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533" w:type="pct"/>
            <w:shd w:val="clear" w:color="auto" w:fill="auto"/>
            <w:tcMar>
              <w:top w:w="100" w:type="dxa"/>
              <w:left w:w="100" w:type="dxa"/>
              <w:bottom w:w="100" w:type="dxa"/>
              <w:right w:w="100" w:type="dxa"/>
            </w:tcMar>
          </w:tcPr>
          <w:p w14:paraId="0AF39DE2" w14:textId="2653287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مراقبة أداء العمليات</w:t>
            </w:r>
          </w:p>
        </w:tc>
        <w:tc>
          <w:tcPr>
            <w:tcW w:w="1286" w:type="pct"/>
            <w:shd w:val="clear" w:color="auto" w:fill="auto"/>
            <w:tcMar>
              <w:top w:w="100" w:type="dxa"/>
              <w:left w:w="100" w:type="dxa"/>
              <w:bottom w:w="100" w:type="dxa"/>
              <w:right w:w="100" w:type="dxa"/>
            </w:tcMar>
          </w:tcPr>
          <w:p w14:paraId="5F434A72" w14:textId="77777777" w:rsidR="00156C5D" w:rsidRPr="000859D9" w:rsidRDefault="00156C5D" w:rsidP="00156C5D">
            <w:pPr>
              <w:bidi/>
              <w:spacing w:after="120" w:line="276" w:lineRule="auto"/>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قياس مؤشرات الأداء الرئيسية لضمان التحسين المستمر لإدارة الثغرات الأمنية.</w:t>
            </w:r>
          </w:p>
          <w:p w14:paraId="3EFCAB5D" w14:textId="7777777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p>
        </w:tc>
        <w:tc>
          <w:tcPr>
            <w:tcW w:w="594" w:type="pct"/>
            <w:shd w:val="clear" w:color="auto" w:fill="auto"/>
            <w:tcMar>
              <w:top w:w="100" w:type="dxa"/>
              <w:left w:w="100" w:type="dxa"/>
              <w:bottom w:w="100" w:type="dxa"/>
              <w:right w:w="100" w:type="dxa"/>
            </w:tcMar>
          </w:tcPr>
          <w:p w14:paraId="7E46D477" w14:textId="338BD7A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711" w:type="pct"/>
          </w:tcPr>
          <w:p w14:paraId="7E51D695" w14:textId="16DBD14C"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تقرير مسح الثغرات الأمنية</w:t>
            </w:r>
          </w:p>
        </w:tc>
        <w:tc>
          <w:tcPr>
            <w:tcW w:w="733" w:type="pct"/>
          </w:tcPr>
          <w:p w14:paraId="24A20DFD" w14:textId="09F8FE9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تقرير مؤشرات الأداء الرئيسية</w:t>
            </w:r>
          </w:p>
        </w:tc>
        <w:tc>
          <w:tcPr>
            <w:tcW w:w="830" w:type="pct"/>
          </w:tcPr>
          <w:p w14:paraId="77FF6020" w14:textId="304CBB1B"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bl>
    <w:p w14:paraId="6464BA73" w14:textId="77777777" w:rsidR="00E56A71" w:rsidRPr="000859D9" w:rsidRDefault="00E56A71" w:rsidP="005F0F3D">
      <w:pPr>
        <w:pStyle w:val="ListParagraph"/>
        <w:numPr>
          <w:ilvl w:val="0"/>
          <w:numId w:val="7"/>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rtl/>
          <w:lang w:eastAsia="en-US"/>
        </w:rPr>
        <w:sectPr w:rsidR="00E56A71" w:rsidRPr="000859D9" w:rsidSect="0010636F">
          <w:headerReference w:type="first" r:id="rId22"/>
          <w:pgSz w:w="16839" w:h="11907" w:orient="landscape" w:code="9"/>
          <w:pgMar w:top="1350" w:right="1440" w:bottom="1440" w:left="1440" w:header="706" w:footer="979" w:gutter="0"/>
          <w:pgNumType w:start="0"/>
          <w:cols w:space="720"/>
          <w:titlePg/>
          <w:bidi/>
          <w:rtlGutter/>
          <w:docGrid w:linePitch="360"/>
        </w:sectPr>
      </w:pPr>
    </w:p>
    <w:p w14:paraId="65E823EB" w14:textId="77777777" w:rsidR="00E56A71" w:rsidRPr="000859D9" w:rsidRDefault="00E56A71" w:rsidP="005F0F3D">
      <w:pPr>
        <w:pStyle w:val="Heading2"/>
        <w:bidi/>
        <w:spacing w:line="276" w:lineRule="auto"/>
        <w:jc w:val="both"/>
        <w:rPr>
          <w:rFonts w:ascii="Arial" w:eastAsia="Arial" w:hAnsi="Arial" w:cs="Arial"/>
          <w:rtl/>
          <w:lang w:eastAsia="ar"/>
        </w:rPr>
        <w:sectPr w:rsidR="00E56A71"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p w14:paraId="41FFAC03" w14:textId="75424E45" w:rsidR="004F4EEE" w:rsidRPr="000859D9" w:rsidRDefault="004F4EEE" w:rsidP="005F0F3D">
      <w:pPr>
        <w:pStyle w:val="Heading2"/>
        <w:bidi/>
        <w:spacing w:line="276" w:lineRule="auto"/>
        <w:jc w:val="both"/>
        <w:rPr>
          <w:rFonts w:ascii="Arial" w:eastAsia="Arial" w:hAnsi="Arial" w:cs="Arial"/>
          <w:rtl/>
          <w:lang w:eastAsia="ar"/>
        </w:rPr>
      </w:pPr>
      <w:bookmarkStart w:id="14" w:name="_Toc136338604"/>
      <w:r w:rsidRPr="000859D9">
        <w:rPr>
          <w:rFonts w:ascii="Arial" w:eastAsia="Arial" w:hAnsi="Arial" w:cs="Arial"/>
          <w:rtl/>
          <w:lang w:eastAsia="ar"/>
        </w:rPr>
        <w:lastRenderedPageBreak/>
        <w:t>المرحلة الثالثة:</w:t>
      </w:r>
      <w:r w:rsidRPr="000859D9">
        <w:rPr>
          <w:rFonts w:ascii="Arial" w:hAnsi="Arial" w:cs="Arial"/>
          <w:rtl/>
          <w:lang w:eastAsia="ar"/>
        </w:rPr>
        <w:t xml:space="preserve"> </w:t>
      </w:r>
      <w:r w:rsidRPr="000859D9">
        <w:rPr>
          <w:rFonts w:ascii="Arial" w:eastAsia="Arial" w:hAnsi="Arial" w:cs="Arial"/>
          <w:rtl/>
          <w:lang w:eastAsia="ar"/>
        </w:rPr>
        <w:t>معالجة الثغرات الأمنية</w:t>
      </w:r>
      <w:bookmarkEnd w:id="14"/>
    </w:p>
    <w:p w14:paraId="0BC1AF25" w14:textId="5B0F1C9C" w:rsidR="00FE7FBA" w:rsidRPr="000859D9" w:rsidRDefault="00FE7FBA" w:rsidP="00FE7FBA">
      <w:pPr>
        <w:bidi/>
        <w:rPr>
          <w:rFonts w:ascii="Arial" w:hAnsi="Arial" w:cs="Arial"/>
          <w:lang w:eastAsia="ar"/>
        </w:rPr>
      </w:pPr>
      <w:r w:rsidRPr="000859D9">
        <w:rPr>
          <w:rFonts w:ascii="Arial" w:hAnsi="Arial" w:cs="Arial"/>
        </w:rPr>
        <w:object w:dxaOrig="23150" w:dyaOrig="13670" w14:anchorId="51F5BAE1">
          <v:shape id="_x0000_i1028" type="#_x0000_t75" style="width:630.65pt;height:371.55pt" o:ole="">
            <v:imagedata r:id="rId23" o:title=""/>
          </v:shape>
          <o:OLEObject Type="Embed" ProgID="Visio.Drawing.15" ShapeID="_x0000_i1028" DrawAspect="Content" ObjectID="_1759049618" r:id="rId24"/>
        </w:objec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871"/>
        <w:gridCol w:w="1297"/>
        <w:gridCol w:w="4452"/>
        <w:gridCol w:w="1840"/>
        <w:gridCol w:w="1737"/>
        <w:gridCol w:w="1871"/>
        <w:gridCol w:w="1871"/>
      </w:tblGrid>
      <w:tr w:rsidR="004F4EEE" w:rsidRPr="000859D9" w14:paraId="4CAD41CF" w14:textId="77777777" w:rsidTr="00156C5D">
        <w:trPr>
          <w:tblHeader/>
          <w:jc w:val="center"/>
        </w:trPr>
        <w:tc>
          <w:tcPr>
            <w:tcW w:w="312" w:type="pct"/>
            <w:shd w:val="clear" w:color="auto" w:fill="373E49"/>
            <w:tcMar>
              <w:top w:w="100" w:type="dxa"/>
              <w:left w:w="100" w:type="dxa"/>
              <w:bottom w:w="100" w:type="dxa"/>
              <w:right w:w="100" w:type="dxa"/>
            </w:tcMar>
            <w:vAlign w:val="center"/>
          </w:tcPr>
          <w:p w14:paraId="4C278572"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lastRenderedPageBreak/>
              <w:t>رقم التعريف</w:t>
            </w:r>
          </w:p>
        </w:tc>
        <w:tc>
          <w:tcPr>
            <w:tcW w:w="465" w:type="pct"/>
            <w:shd w:val="clear" w:color="auto" w:fill="373E49"/>
            <w:tcMar>
              <w:top w:w="100" w:type="dxa"/>
              <w:left w:w="100" w:type="dxa"/>
              <w:bottom w:w="100" w:type="dxa"/>
              <w:right w:w="100" w:type="dxa"/>
            </w:tcMar>
            <w:vAlign w:val="center"/>
          </w:tcPr>
          <w:p w14:paraId="23375157"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المهمة</w:t>
            </w:r>
          </w:p>
        </w:tc>
        <w:tc>
          <w:tcPr>
            <w:tcW w:w="1597" w:type="pct"/>
            <w:shd w:val="clear" w:color="auto" w:fill="373E49"/>
            <w:tcMar>
              <w:top w:w="100" w:type="dxa"/>
              <w:left w:w="100" w:type="dxa"/>
              <w:bottom w:w="100" w:type="dxa"/>
              <w:right w:w="100" w:type="dxa"/>
            </w:tcMar>
            <w:vAlign w:val="center"/>
          </w:tcPr>
          <w:p w14:paraId="1C3831CD"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الوصف</w:t>
            </w:r>
          </w:p>
        </w:tc>
        <w:tc>
          <w:tcPr>
            <w:tcW w:w="660" w:type="pct"/>
            <w:shd w:val="clear" w:color="auto" w:fill="373E49"/>
            <w:tcMar>
              <w:top w:w="100" w:type="dxa"/>
              <w:left w:w="100" w:type="dxa"/>
              <w:bottom w:w="100" w:type="dxa"/>
              <w:right w:w="100" w:type="dxa"/>
            </w:tcMar>
            <w:vAlign w:val="center"/>
          </w:tcPr>
          <w:p w14:paraId="32DB4BFB"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المالك/المسؤول</w:t>
            </w:r>
          </w:p>
        </w:tc>
        <w:tc>
          <w:tcPr>
            <w:tcW w:w="623" w:type="pct"/>
            <w:shd w:val="clear" w:color="auto" w:fill="373E49"/>
            <w:vAlign w:val="center"/>
          </w:tcPr>
          <w:p w14:paraId="21FEB31A"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المُدخلات</w:t>
            </w:r>
          </w:p>
        </w:tc>
        <w:tc>
          <w:tcPr>
            <w:tcW w:w="671" w:type="pct"/>
            <w:shd w:val="clear" w:color="auto" w:fill="373E49"/>
            <w:vAlign w:val="center"/>
          </w:tcPr>
          <w:p w14:paraId="4329BAE5"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المُخرجات</w:t>
            </w:r>
          </w:p>
        </w:tc>
        <w:tc>
          <w:tcPr>
            <w:tcW w:w="671" w:type="pct"/>
            <w:shd w:val="clear" w:color="auto" w:fill="373E49"/>
            <w:vAlign w:val="center"/>
          </w:tcPr>
          <w:p w14:paraId="32F3C3DA"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الأطراف المعنية</w:t>
            </w:r>
          </w:p>
        </w:tc>
      </w:tr>
      <w:tr w:rsidR="004F4EEE" w:rsidRPr="000859D9" w14:paraId="33D810D8" w14:textId="77777777" w:rsidTr="00E56A71">
        <w:trPr>
          <w:jc w:val="center"/>
        </w:trPr>
        <w:tc>
          <w:tcPr>
            <w:tcW w:w="312" w:type="pct"/>
            <w:shd w:val="clear" w:color="auto" w:fill="auto"/>
            <w:tcMar>
              <w:top w:w="100" w:type="dxa"/>
              <w:left w:w="100" w:type="dxa"/>
              <w:bottom w:w="100" w:type="dxa"/>
              <w:right w:w="100" w:type="dxa"/>
            </w:tcMar>
          </w:tcPr>
          <w:p w14:paraId="2DC28435" w14:textId="4A42EE0E" w:rsidR="004F4EEE" w:rsidRPr="000859D9" w:rsidRDefault="004F4EEE"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1A56AF3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نتائج المسح</w:t>
            </w:r>
          </w:p>
        </w:tc>
        <w:tc>
          <w:tcPr>
            <w:tcW w:w="1597" w:type="pct"/>
            <w:shd w:val="clear" w:color="auto" w:fill="auto"/>
            <w:tcMar>
              <w:top w:w="100" w:type="dxa"/>
              <w:left w:w="100" w:type="dxa"/>
              <w:bottom w:w="100" w:type="dxa"/>
              <w:right w:w="100" w:type="dxa"/>
            </w:tcMar>
          </w:tcPr>
          <w:p w14:paraId="0A8C68D0"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نتائج مسح الثغرات الأمنية.</w:t>
            </w:r>
          </w:p>
        </w:tc>
        <w:tc>
          <w:tcPr>
            <w:tcW w:w="660" w:type="pct"/>
            <w:shd w:val="clear" w:color="auto" w:fill="auto"/>
            <w:tcMar>
              <w:top w:w="100" w:type="dxa"/>
              <w:left w:w="100" w:type="dxa"/>
              <w:bottom w:w="100" w:type="dxa"/>
              <w:right w:w="100" w:type="dxa"/>
            </w:tcMar>
          </w:tcPr>
          <w:p w14:paraId="479D9DE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04BF4C1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تقرير مسح الثغرات الأمنية</w:t>
            </w:r>
          </w:p>
        </w:tc>
        <w:tc>
          <w:tcPr>
            <w:tcW w:w="671" w:type="pct"/>
          </w:tcPr>
          <w:p w14:paraId="39D69F11"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النتائج النهائية</w:t>
            </w:r>
          </w:p>
        </w:tc>
        <w:tc>
          <w:tcPr>
            <w:tcW w:w="671" w:type="pct"/>
          </w:tcPr>
          <w:p w14:paraId="79A1160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r>
      <w:tr w:rsidR="004F4EEE" w:rsidRPr="000859D9" w14:paraId="7A0E9A8D" w14:textId="77777777" w:rsidTr="00E56A71">
        <w:trPr>
          <w:jc w:val="center"/>
        </w:trPr>
        <w:tc>
          <w:tcPr>
            <w:tcW w:w="312" w:type="pct"/>
            <w:shd w:val="clear" w:color="auto" w:fill="auto"/>
            <w:tcMar>
              <w:top w:w="100" w:type="dxa"/>
              <w:left w:w="100" w:type="dxa"/>
              <w:bottom w:w="100" w:type="dxa"/>
              <w:right w:w="100" w:type="dxa"/>
            </w:tcMar>
          </w:tcPr>
          <w:p w14:paraId="030B0EC1" w14:textId="04B35B11" w:rsidR="004F4EEE" w:rsidRPr="000859D9" w:rsidRDefault="004F4EEE"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5A41C53F"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تحديث قائمة الاستثناءات</w:t>
            </w:r>
          </w:p>
        </w:tc>
        <w:tc>
          <w:tcPr>
            <w:tcW w:w="1597" w:type="pct"/>
            <w:shd w:val="clear" w:color="auto" w:fill="auto"/>
            <w:tcMar>
              <w:top w:w="100" w:type="dxa"/>
              <w:left w:w="100" w:type="dxa"/>
              <w:bottom w:w="100" w:type="dxa"/>
              <w:right w:w="100" w:type="dxa"/>
            </w:tcMar>
          </w:tcPr>
          <w:p w14:paraId="2838F881" w14:textId="77777777" w:rsidR="004F4EEE" w:rsidRPr="000859D9" w:rsidRDefault="004F4EEE" w:rsidP="005F0F3D">
            <w:pPr>
              <w:bidi/>
              <w:spacing w:before="120" w:after="120" w:line="276" w:lineRule="auto"/>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إضافة التنبيهات الكاذبة إلى قائمة الاستثناءات.</w:t>
            </w:r>
          </w:p>
        </w:tc>
        <w:tc>
          <w:tcPr>
            <w:tcW w:w="660" w:type="pct"/>
            <w:shd w:val="clear" w:color="auto" w:fill="auto"/>
            <w:tcMar>
              <w:top w:w="100" w:type="dxa"/>
              <w:left w:w="100" w:type="dxa"/>
              <w:bottom w:w="100" w:type="dxa"/>
              <w:right w:w="100" w:type="dxa"/>
            </w:tcMar>
          </w:tcPr>
          <w:p w14:paraId="2CA22596"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6388B239"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النتائج النهائية</w:t>
            </w:r>
          </w:p>
        </w:tc>
        <w:tc>
          <w:tcPr>
            <w:tcW w:w="671" w:type="pct"/>
          </w:tcPr>
          <w:p w14:paraId="0E2A2088"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إضافة التنبيهات الكاذبة إلى قائمة الاستثناءات.</w:t>
            </w:r>
          </w:p>
        </w:tc>
        <w:tc>
          <w:tcPr>
            <w:tcW w:w="671" w:type="pct"/>
          </w:tcPr>
          <w:p w14:paraId="012EC37F"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4F4EEE" w:rsidRPr="000859D9" w14:paraId="19712F86" w14:textId="77777777" w:rsidTr="00E56A71">
        <w:trPr>
          <w:jc w:val="center"/>
        </w:trPr>
        <w:tc>
          <w:tcPr>
            <w:tcW w:w="312" w:type="pct"/>
            <w:shd w:val="clear" w:color="auto" w:fill="auto"/>
            <w:tcMar>
              <w:top w:w="100" w:type="dxa"/>
              <w:left w:w="100" w:type="dxa"/>
              <w:bottom w:w="100" w:type="dxa"/>
              <w:right w:w="100" w:type="dxa"/>
            </w:tcMar>
          </w:tcPr>
          <w:p w14:paraId="1D4C1501" w14:textId="6FB955B1" w:rsidR="004F4EEE" w:rsidRPr="000859D9" w:rsidRDefault="004F4EEE"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0ACE7719"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إجراء تقييم المخاطر</w:t>
            </w:r>
          </w:p>
        </w:tc>
        <w:tc>
          <w:tcPr>
            <w:tcW w:w="1597" w:type="pct"/>
            <w:shd w:val="clear" w:color="auto" w:fill="auto"/>
            <w:tcMar>
              <w:top w:w="100" w:type="dxa"/>
              <w:left w:w="100" w:type="dxa"/>
              <w:bottom w:w="100" w:type="dxa"/>
              <w:right w:w="100" w:type="dxa"/>
            </w:tcMar>
          </w:tcPr>
          <w:p w14:paraId="2DBBA23F" w14:textId="76294F5A"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تحليل الثغرات الأمنية والمخاطر المرتبطة بها بناءً على سياسة إدارة المخاطر لدى</w:t>
            </w:r>
            <w:r w:rsidR="007003BB" w:rsidRPr="000859D9">
              <w:rPr>
                <w:rFonts w:ascii="Arial" w:eastAsia="Arial"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w:t>
            </w:r>
            <w:r w:rsidR="007003BB" w:rsidRPr="000859D9">
              <w:rPr>
                <w:rFonts w:ascii="Arial" w:eastAsia="Arial" w:hAnsi="Arial" w:cs="Arial"/>
                <w:color w:val="373E49"/>
                <w:sz w:val="26"/>
                <w:szCs w:val="26"/>
                <w:rtl/>
                <w:lang w:eastAsia="ar"/>
              </w:rPr>
              <w:t xml:space="preserve"> </w:t>
            </w:r>
          </w:p>
        </w:tc>
        <w:tc>
          <w:tcPr>
            <w:tcW w:w="660" w:type="pct"/>
            <w:shd w:val="clear" w:color="auto" w:fill="auto"/>
            <w:tcMar>
              <w:top w:w="100" w:type="dxa"/>
              <w:left w:w="100" w:type="dxa"/>
              <w:bottom w:w="100" w:type="dxa"/>
              <w:right w:w="100" w:type="dxa"/>
            </w:tcMar>
          </w:tcPr>
          <w:p w14:paraId="124C0C27"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0A7AEFAA"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النتائج النهائية</w:t>
            </w:r>
          </w:p>
        </w:tc>
        <w:tc>
          <w:tcPr>
            <w:tcW w:w="671" w:type="pct"/>
          </w:tcPr>
          <w:p w14:paraId="294908C7"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تحليل الثغرات الأمنية والمخاطر</w:t>
            </w:r>
          </w:p>
        </w:tc>
        <w:tc>
          <w:tcPr>
            <w:tcW w:w="671" w:type="pct"/>
          </w:tcPr>
          <w:p w14:paraId="71E280B9"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r>
      <w:tr w:rsidR="004F4EEE" w:rsidRPr="000859D9" w14:paraId="64FE5E4F" w14:textId="77777777" w:rsidTr="00E56A71">
        <w:trPr>
          <w:jc w:val="center"/>
        </w:trPr>
        <w:tc>
          <w:tcPr>
            <w:tcW w:w="312" w:type="pct"/>
            <w:shd w:val="clear" w:color="auto" w:fill="auto"/>
            <w:tcMar>
              <w:top w:w="100" w:type="dxa"/>
              <w:left w:w="100" w:type="dxa"/>
              <w:bottom w:w="100" w:type="dxa"/>
              <w:right w:w="100" w:type="dxa"/>
            </w:tcMar>
          </w:tcPr>
          <w:p w14:paraId="2638D3F7" w14:textId="3419622F" w:rsidR="004F4EEE" w:rsidRPr="000859D9" w:rsidRDefault="004F4EEE"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6D286B9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تحديث سجل الثغرات الأمنية</w:t>
            </w:r>
          </w:p>
        </w:tc>
        <w:tc>
          <w:tcPr>
            <w:tcW w:w="1597" w:type="pct"/>
            <w:shd w:val="clear" w:color="auto" w:fill="auto"/>
            <w:tcMar>
              <w:top w:w="100" w:type="dxa"/>
              <w:left w:w="100" w:type="dxa"/>
              <w:bottom w:w="100" w:type="dxa"/>
              <w:right w:w="100" w:type="dxa"/>
            </w:tcMar>
          </w:tcPr>
          <w:p w14:paraId="42B571C7" w14:textId="382DB115"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توثيق جميع الثغرات المحددة في سجل الثغرات الأمنية الخاص ب</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w:t>
            </w:r>
            <w:r w:rsidR="007003BB" w:rsidRPr="000859D9">
              <w:rPr>
                <w:rFonts w:ascii="Arial" w:eastAsia="Arial" w:hAnsi="Arial" w:cs="Arial"/>
                <w:color w:val="373E49"/>
                <w:sz w:val="26"/>
                <w:szCs w:val="26"/>
                <w:rtl/>
                <w:lang w:eastAsia="ar"/>
              </w:rPr>
              <w:t xml:space="preserve"> </w:t>
            </w:r>
          </w:p>
        </w:tc>
        <w:tc>
          <w:tcPr>
            <w:tcW w:w="660" w:type="pct"/>
            <w:shd w:val="clear" w:color="auto" w:fill="auto"/>
            <w:tcMar>
              <w:top w:w="100" w:type="dxa"/>
              <w:left w:w="100" w:type="dxa"/>
              <w:bottom w:w="100" w:type="dxa"/>
              <w:right w:w="100" w:type="dxa"/>
            </w:tcMar>
          </w:tcPr>
          <w:p w14:paraId="45DAAFF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719E6ECC"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تحليل الثغرات الأمنية والمخاطر</w:t>
            </w:r>
          </w:p>
        </w:tc>
        <w:tc>
          <w:tcPr>
            <w:tcW w:w="671" w:type="pct"/>
          </w:tcPr>
          <w:p w14:paraId="660D8BE8"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سجل الثغرات الأمنية المحدّث</w:t>
            </w:r>
          </w:p>
        </w:tc>
        <w:tc>
          <w:tcPr>
            <w:tcW w:w="671" w:type="pct"/>
          </w:tcPr>
          <w:p w14:paraId="30BD309A"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r>
      <w:tr w:rsidR="004F4EEE" w:rsidRPr="000859D9" w14:paraId="2D90A07F" w14:textId="77777777" w:rsidTr="00E56A71">
        <w:trPr>
          <w:jc w:val="center"/>
        </w:trPr>
        <w:tc>
          <w:tcPr>
            <w:tcW w:w="312" w:type="pct"/>
            <w:shd w:val="clear" w:color="auto" w:fill="auto"/>
            <w:tcMar>
              <w:top w:w="100" w:type="dxa"/>
              <w:left w:w="100" w:type="dxa"/>
              <w:bottom w:w="100" w:type="dxa"/>
              <w:right w:w="100" w:type="dxa"/>
            </w:tcMar>
          </w:tcPr>
          <w:p w14:paraId="0D74D8CA" w14:textId="4CD87AB8" w:rsidR="004F4EEE" w:rsidRPr="000859D9" w:rsidRDefault="004F4EEE"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56AD79EC"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التخطيط للمعالجة</w:t>
            </w:r>
          </w:p>
        </w:tc>
        <w:tc>
          <w:tcPr>
            <w:tcW w:w="1597" w:type="pct"/>
            <w:shd w:val="clear" w:color="auto" w:fill="auto"/>
            <w:tcMar>
              <w:top w:w="100" w:type="dxa"/>
              <w:left w:w="100" w:type="dxa"/>
              <w:bottom w:w="100" w:type="dxa"/>
              <w:right w:w="100" w:type="dxa"/>
            </w:tcMar>
          </w:tcPr>
          <w:p w14:paraId="582B49F2"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تحديد الإجراءات التصحيحية لكل ثغرة أمنية محددة بناءً على مستوى خطورتها.</w:t>
            </w:r>
          </w:p>
        </w:tc>
        <w:tc>
          <w:tcPr>
            <w:tcW w:w="660" w:type="pct"/>
            <w:shd w:val="clear" w:color="auto" w:fill="auto"/>
            <w:tcMar>
              <w:top w:w="100" w:type="dxa"/>
              <w:left w:w="100" w:type="dxa"/>
              <w:bottom w:w="100" w:type="dxa"/>
              <w:right w:w="100" w:type="dxa"/>
            </w:tcMar>
          </w:tcPr>
          <w:p w14:paraId="0FC0A262"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6C22386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سجل الثغرات الأمنية المحدّث</w:t>
            </w:r>
          </w:p>
        </w:tc>
        <w:tc>
          <w:tcPr>
            <w:tcW w:w="671" w:type="pct"/>
          </w:tcPr>
          <w:p w14:paraId="77DBC1F4"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خطة العمل المحددة لتقييم الثغرات الأمنية</w:t>
            </w:r>
          </w:p>
        </w:tc>
        <w:tc>
          <w:tcPr>
            <w:tcW w:w="671" w:type="pct"/>
          </w:tcPr>
          <w:p w14:paraId="44ACA05B"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74A0D5B1" w14:textId="77777777" w:rsidTr="00E56A71">
        <w:trPr>
          <w:jc w:val="center"/>
        </w:trPr>
        <w:tc>
          <w:tcPr>
            <w:tcW w:w="312" w:type="pct"/>
            <w:shd w:val="clear" w:color="auto" w:fill="auto"/>
            <w:tcMar>
              <w:top w:w="100" w:type="dxa"/>
              <w:left w:w="100" w:type="dxa"/>
              <w:bottom w:w="100" w:type="dxa"/>
              <w:right w:w="100" w:type="dxa"/>
            </w:tcMar>
          </w:tcPr>
          <w:p w14:paraId="50E714B6"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4C12787C" w14:textId="218F589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تحديث قائمة الاستثناءات</w:t>
            </w:r>
          </w:p>
        </w:tc>
        <w:tc>
          <w:tcPr>
            <w:tcW w:w="1597" w:type="pct"/>
            <w:shd w:val="clear" w:color="auto" w:fill="auto"/>
            <w:tcMar>
              <w:top w:w="100" w:type="dxa"/>
              <w:left w:w="100" w:type="dxa"/>
              <w:bottom w:w="100" w:type="dxa"/>
              <w:right w:w="100" w:type="dxa"/>
            </w:tcMar>
          </w:tcPr>
          <w:p w14:paraId="7BA51C3D" w14:textId="134758E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إضافة الثغرات ذات المستوى المقبول من المخاطر إلى قائمة الاستثناءات.</w:t>
            </w:r>
          </w:p>
        </w:tc>
        <w:tc>
          <w:tcPr>
            <w:tcW w:w="660" w:type="pct"/>
            <w:shd w:val="clear" w:color="auto" w:fill="auto"/>
            <w:tcMar>
              <w:top w:w="100" w:type="dxa"/>
              <w:left w:w="100" w:type="dxa"/>
              <w:bottom w:w="100" w:type="dxa"/>
              <w:right w:w="100" w:type="dxa"/>
            </w:tcMar>
          </w:tcPr>
          <w:p w14:paraId="08393F48" w14:textId="33295B0C"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173D6F05" w14:textId="5496B4B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سجل الثغرات الأمنية المحدّث</w:t>
            </w:r>
          </w:p>
        </w:tc>
        <w:tc>
          <w:tcPr>
            <w:tcW w:w="671" w:type="pct"/>
          </w:tcPr>
          <w:p w14:paraId="2AD8DFB2" w14:textId="34A0F7F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قائمة الاستثناءات المحدّثة</w:t>
            </w:r>
          </w:p>
        </w:tc>
        <w:tc>
          <w:tcPr>
            <w:tcW w:w="671" w:type="pct"/>
          </w:tcPr>
          <w:p w14:paraId="5D0A7113" w14:textId="1E55FD93"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4488CE76" w14:textId="77777777" w:rsidTr="00E56A71">
        <w:trPr>
          <w:jc w:val="center"/>
        </w:trPr>
        <w:tc>
          <w:tcPr>
            <w:tcW w:w="312" w:type="pct"/>
            <w:shd w:val="clear" w:color="auto" w:fill="auto"/>
            <w:tcMar>
              <w:top w:w="100" w:type="dxa"/>
              <w:left w:w="100" w:type="dxa"/>
              <w:bottom w:w="100" w:type="dxa"/>
              <w:right w:w="100" w:type="dxa"/>
            </w:tcMar>
          </w:tcPr>
          <w:p w14:paraId="74ADBE09"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48605030" w14:textId="63EDBC6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المعالجة</w:t>
            </w:r>
          </w:p>
        </w:tc>
        <w:tc>
          <w:tcPr>
            <w:tcW w:w="1597" w:type="pct"/>
            <w:shd w:val="clear" w:color="auto" w:fill="auto"/>
            <w:tcMar>
              <w:top w:w="100" w:type="dxa"/>
              <w:left w:w="100" w:type="dxa"/>
              <w:bottom w:w="100" w:type="dxa"/>
              <w:right w:w="100" w:type="dxa"/>
            </w:tcMar>
          </w:tcPr>
          <w:p w14:paraId="31F11116" w14:textId="3260B61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تنفيذ الإجراءات التصحيحية وفقًا لسياسة ومعيار إدارة التحديثات والإصلاحات لدى </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 xml:space="preserve">. </w:t>
            </w:r>
          </w:p>
        </w:tc>
        <w:tc>
          <w:tcPr>
            <w:tcW w:w="660" w:type="pct"/>
            <w:shd w:val="clear" w:color="auto" w:fill="auto"/>
            <w:tcMar>
              <w:top w:w="100" w:type="dxa"/>
              <w:left w:w="100" w:type="dxa"/>
              <w:bottom w:w="100" w:type="dxa"/>
              <w:right w:w="100" w:type="dxa"/>
            </w:tcMar>
          </w:tcPr>
          <w:p w14:paraId="0829560F" w14:textId="433797C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بتقنية المعلومات&gt;</w:t>
            </w:r>
          </w:p>
        </w:tc>
        <w:tc>
          <w:tcPr>
            <w:tcW w:w="623" w:type="pct"/>
          </w:tcPr>
          <w:p w14:paraId="34D7217E" w14:textId="46C6A94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خطة العمل المحددة لتقييم الثغرات الأمنية</w:t>
            </w:r>
          </w:p>
        </w:tc>
        <w:tc>
          <w:tcPr>
            <w:tcW w:w="671" w:type="pct"/>
          </w:tcPr>
          <w:p w14:paraId="3C2CA069" w14:textId="4E59BA0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تنفيذ الإجراءات التصحيحية</w:t>
            </w:r>
          </w:p>
        </w:tc>
        <w:tc>
          <w:tcPr>
            <w:tcW w:w="671" w:type="pct"/>
          </w:tcPr>
          <w:p w14:paraId="1712BA7B" w14:textId="63435EB6"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156C5D" w:rsidRPr="000859D9" w14:paraId="2E061F35" w14:textId="77777777" w:rsidTr="00E56A71">
        <w:trPr>
          <w:jc w:val="center"/>
        </w:trPr>
        <w:tc>
          <w:tcPr>
            <w:tcW w:w="312" w:type="pct"/>
            <w:shd w:val="clear" w:color="auto" w:fill="auto"/>
            <w:tcMar>
              <w:top w:w="100" w:type="dxa"/>
              <w:left w:w="100" w:type="dxa"/>
              <w:bottom w:w="100" w:type="dxa"/>
              <w:right w:w="100" w:type="dxa"/>
            </w:tcMar>
          </w:tcPr>
          <w:p w14:paraId="6747949D"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401D4279" w14:textId="2A954BB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معالجة أجهزة وأنظمة التحكم الصناعي (OT/ICS)</w:t>
            </w:r>
          </w:p>
        </w:tc>
        <w:tc>
          <w:tcPr>
            <w:tcW w:w="1597" w:type="pct"/>
            <w:shd w:val="clear" w:color="auto" w:fill="auto"/>
            <w:tcMar>
              <w:top w:w="100" w:type="dxa"/>
              <w:left w:w="100" w:type="dxa"/>
              <w:bottom w:w="100" w:type="dxa"/>
              <w:right w:w="100" w:type="dxa"/>
            </w:tcMar>
          </w:tcPr>
          <w:p w14:paraId="3D8BE3F7" w14:textId="3C86EFB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معالجة الثغرات الأمنية الحرجة المكتشفة حديثًا ذات المخاطر الكبيرة على بيئة أجهزة وأنظمة التحكم الصناعي (OT/ICS) بطريقة آمنة.</w:t>
            </w:r>
          </w:p>
        </w:tc>
        <w:tc>
          <w:tcPr>
            <w:tcW w:w="660" w:type="pct"/>
            <w:shd w:val="clear" w:color="auto" w:fill="auto"/>
            <w:tcMar>
              <w:top w:w="100" w:type="dxa"/>
              <w:left w:w="100" w:type="dxa"/>
              <w:bottom w:w="100" w:type="dxa"/>
              <w:right w:w="100" w:type="dxa"/>
            </w:tcMar>
          </w:tcPr>
          <w:p w14:paraId="3AB54390" w14:textId="1FA734D2"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بتقنية المعلومات&gt;</w:t>
            </w:r>
          </w:p>
        </w:tc>
        <w:tc>
          <w:tcPr>
            <w:tcW w:w="623" w:type="pct"/>
          </w:tcPr>
          <w:p w14:paraId="56EDB411" w14:textId="6CA220F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خطة العمل المحددة لتقييم الثغرات الأمنية</w:t>
            </w:r>
          </w:p>
        </w:tc>
        <w:tc>
          <w:tcPr>
            <w:tcW w:w="671" w:type="pct"/>
          </w:tcPr>
          <w:p w14:paraId="7821D853" w14:textId="22D8C622"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تنفيذ الإجراءات التصحيحية</w:t>
            </w:r>
          </w:p>
        </w:tc>
        <w:tc>
          <w:tcPr>
            <w:tcW w:w="671" w:type="pct"/>
          </w:tcPr>
          <w:p w14:paraId="4574D46C" w14:textId="7135C49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156C5D" w:rsidRPr="000859D9" w14:paraId="34EF6CCF" w14:textId="77777777" w:rsidTr="00E56A71">
        <w:trPr>
          <w:jc w:val="center"/>
        </w:trPr>
        <w:tc>
          <w:tcPr>
            <w:tcW w:w="312" w:type="pct"/>
            <w:shd w:val="clear" w:color="auto" w:fill="auto"/>
            <w:tcMar>
              <w:top w:w="100" w:type="dxa"/>
              <w:left w:w="100" w:type="dxa"/>
              <w:bottom w:w="100" w:type="dxa"/>
              <w:right w:w="100" w:type="dxa"/>
            </w:tcMar>
          </w:tcPr>
          <w:p w14:paraId="5B4D4072"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3DAE4A01" w14:textId="36C4B91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المعالجة</w:t>
            </w:r>
          </w:p>
        </w:tc>
        <w:tc>
          <w:tcPr>
            <w:tcW w:w="1597" w:type="pct"/>
            <w:shd w:val="clear" w:color="auto" w:fill="auto"/>
            <w:tcMar>
              <w:top w:w="100" w:type="dxa"/>
              <w:left w:w="100" w:type="dxa"/>
              <w:bottom w:w="100" w:type="dxa"/>
              <w:right w:w="100" w:type="dxa"/>
            </w:tcMar>
          </w:tcPr>
          <w:p w14:paraId="6259D41D" w14:textId="33FC88BC"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نجاح تنفيذ الإجراءات التصحيحية من خلال إجراء مسح للثغرات الأمنية على الأصول ذات الصلة.</w:t>
            </w:r>
          </w:p>
        </w:tc>
        <w:tc>
          <w:tcPr>
            <w:tcW w:w="660" w:type="pct"/>
            <w:shd w:val="clear" w:color="auto" w:fill="auto"/>
            <w:tcMar>
              <w:top w:w="100" w:type="dxa"/>
              <w:left w:w="100" w:type="dxa"/>
              <w:bottom w:w="100" w:type="dxa"/>
              <w:right w:w="100" w:type="dxa"/>
            </w:tcMar>
          </w:tcPr>
          <w:p w14:paraId="2B2B4EE1" w14:textId="7A1659A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377DC842" w14:textId="467B49B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تنفيذ الإجراءات التصحيحية</w:t>
            </w:r>
          </w:p>
        </w:tc>
        <w:tc>
          <w:tcPr>
            <w:tcW w:w="671" w:type="pct"/>
          </w:tcPr>
          <w:p w14:paraId="6F78607E" w14:textId="02C6F14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التنفيذ</w:t>
            </w:r>
          </w:p>
        </w:tc>
        <w:tc>
          <w:tcPr>
            <w:tcW w:w="671" w:type="pct"/>
          </w:tcPr>
          <w:p w14:paraId="781ABDC7" w14:textId="252312C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r w:rsidRPr="000859D9">
              <w:rPr>
                <w:rFonts w:ascii="Arial" w:eastAsia="DIN NEXT™ ARABIC REGULAR" w:hAnsi="Arial" w:cs="Arial"/>
                <w:color w:val="373E49"/>
                <w:sz w:val="26"/>
                <w:szCs w:val="26"/>
                <w:rtl/>
                <w:lang w:eastAsia="ar"/>
              </w:rPr>
              <w:t xml:space="preserve"> </w:t>
            </w:r>
            <w:r w:rsidRPr="000859D9">
              <w:rPr>
                <w:rFonts w:ascii="Arial" w:eastAsia="Arial" w:hAnsi="Arial" w:cs="Arial"/>
                <w:color w:val="373E49"/>
                <w:sz w:val="26"/>
                <w:szCs w:val="26"/>
                <w:highlight w:val="cyan"/>
                <w:rtl/>
                <w:lang w:eastAsia="ar"/>
              </w:rPr>
              <w:t>&lt;الإدارة المعنية بتقنية المعلومات&gt;</w:t>
            </w:r>
          </w:p>
        </w:tc>
      </w:tr>
      <w:tr w:rsidR="00156C5D" w:rsidRPr="000859D9" w14:paraId="79AF8D23" w14:textId="77777777" w:rsidTr="00E56A71">
        <w:trPr>
          <w:jc w:val="center"/>
        </w:trPr>
        <w:tc>
          <w:tcPr>
            <w:tcW w:w="312" w:type="pct"/>
            <w:shd w:val="clear" w:color="auto" w:fill="auto"/>
            <w:tcMar>
              <w:top w:w="100" w:type="dxa"/>
              <w:left w:w="100" w:type="dxa"/>
              <w:bottom w:w="100" w:type="dxa"/>
              <w:right w:w="100" w:type="dxa"/>
            </w:tcMar>
          </w:tcPr>
          <w:p w14:paraId="3CF153D8"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112A624F" w14:textId="252C4245" w:rsidR="00156C5D" w:rsidRPr="000859D9" w:rsidRDefault="008E362B"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الإشعار</w:t>
            </w:r>
            <w:r w:rsidR="00156C5D" w:rsidRPr="000859D9">
              <w:rPr>
                <w:rFonts w:ascii="Arial" w:eastAsia="Arial" w:hAnsi="Arial" w:cs="Arial"/>
                <w:color w:val="373E49"/>
                <w:sz w:val="26"/>
                <w:szCs w:val="26"/>
                <w:rtl/>
                <w:lang w:eastAsia="ar"/>
              </w:rPr>
              <w:t xml:space="preserve"> بسياسة أمن المحتوى</w:t>
            </w:r>
          </w:p>
        </w:tc>
        <w:tc>
          <w:tcPr>
            <w:tcW w:w="1597" w:type="pct"/>
            <w:shd w:val="clear" w:color="auto" w:fill="auto"/>
            <w:tcMar>
              <w:top w:w="100" w:type="dxa"/>
              <w:left w:w="100" w:type="dxa"/>
              <w:bottom w:w="100" w:type="dxa"/>
              <w:right w:w="100" w:type="dxa"/>
            </w:tcMar>
          </w:tcPr>
          <w:p w14:paraId="220A2633" w14:textId="6A0AAD2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إخطار الإدارة بسياسة أمن المحتوى (Content Security Policy) وباتخاذ تدابير الحماية من الثغرات الأمنية السحابية.</w:t>
            </w:r>
          </w:p>
        </w:tc>
        <w:tc>
          <w:tcPr>
            <w:tcW w:w="660" w:type="pct"/>
            <w:shd w:val="clear" w:color="auto" w:fill="auto"/>
            <w:tcMar>
              <w:top w:w="100" w:type="dxa"/>
              <w:left w:w="100" w:type="dxa"/>
              <w:bottom w:w="100" w:type="dxa"/>
              <w:right w:w="100" w:type="dxa"/>
            </w:tcMar>
          </w:tcPr>
          <w:p w14:paraId="7A684086" w14:textId="36A19F2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0C805842" w14:textId="7163DA9B"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التنفيذ</w:t>
            </w:r>
          </w:p>
        </w:tc>
        <w:tc>
          <w:tcPr>
            <w:tcW w:w="671" w:type="pct"/>
          </w:tcPr>
          <w:p w14:paraId="32C68DF4" w14:textId="1EC67009"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الإبلاغ بنتيجة التنفيذ</w:t>
            </w:r>
          </w:p>
        </w:tc>
        <w:tc>
          <w:tcPr>
            <w:tcW w:w="671" w:type="pct"/>
          </w:tcPr>
          <w:p w14:paraId="0640A967" w14:textId="3DC4C95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2B28F974" w14:textId="77777777" w:rsidTr="00E56A71">
        <w:trPr>
          <w:jc w:val="center"/>
        </w:trPr>
        <w:tc>
          <w:tcPr>
            <w:tcW w:w="312" w:type="pct"/>
            <w:shd w:val="clear" w:color="auto" w:fill="auto"/>
            <w:tcMar>
              <w:top w:w="100" w:type="dxa"/>
              <w:left w:w="100" w:type="dxa"/>
              <w:bottom w:w="100" w:type="dxa"/>
              <w:right w:w="100" w:type="dxa"/>
            </w:tcMar>
          </w:tcPr>
          <w:p w14:paraId="43AA483C"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76A1EDF3" w14:textId="67737B1C"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إعداد التقارير عن مؤشرات الأداء الرئيسية</w:t>
            </w:r>
          </w:p>
        </w:tc>
        <w:tc>
          <w:tcPr>
            <w:tcW w:w="1597" w:type="pct"/>
            <w:shd w:val="clear" w:color="auto" w:fill="auto"/>
            <w:tcMar>
              <w:top w:w="100" w:type="dxa"/>
              <w:left w:w="100" w:type="dxa"/>
              <w:bottom w:w="100" w:type="dxa"/>
              <w:right w:w="100" w:type="dxa"/>
            </w:tcMar>
          </w:tcPr>
          <w:p w14:paraId="3D328068" w14:textId="5446DDC7"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قياس مؤشرات الأداء الرئيسية المحددة في قسم مؤشرات الأداء الرئيسية من الوثيقة لضمان التحسين المستمر لإدارة الثغرات الأمنية.</w:t>
            </w:r>
          </w:p>
        </w:tc>
        <w:tc>
          <w:tcPr>
            <w:tcW w:w="660" w:type="pct"/>
            <w:shd w:val="clear" w:color="auto" w:fill="auto"/>
            <w:tcMar>
              <w:top w:w="100" w:type="dxa"/>
              <w:left w:w="100" w:type="dxa"/>
              <w:bottom w:w="100" w:type="dxa"/>
              <w:right w:w="100" w:type="dxa"/>
            </w:tcMar>
          </w:tcPr>
          <w:p w14:paraId="5574FCCF" w14:textId="3DB6F7C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041361AD" w14:textId="2F4B868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التنفيذ</w:t>
            </w:r>
          </w:p>
        </w:tc>
        <w:tc>
          <w:tcPr>
            <w:tcW w:w="671" w:type="pct"/>
          </w:tcPr>
          <w:p w14:paraId="7696E078" w14:textId="7F7398B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تقرير مؤشرات الأداء الرئيسية</w:t>
            </w:r>
          </w:p>
        </w:tc>
        <w:tc>
          <w:tcPr>
            <w:tcW w:w="671" w:type="pct"/>
          </w:tcPr>
          <w:p w14:paraId="152E4565" w14:textId="10B78C5D"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4C8EB5C9" w14:textId="77777777" w:rsidTr="00E56A71">
        <w:trPr>
          <w:jc w:val="center"/>
        </w:trPr>
        <w:tc>
          <w:tcPr>
            <w:tcW w:w="312" w:type="pct"/>
            <w:shd w:val="clear" w:color="auto" w:fill="auto"/>
            <w:tcMar>
              <w:top w:w="100" w:type="dxa"/>
              <w:left w:w="100" w:type="dxa"/>
              <w:bottom w:w="100" w:type="dxa"/>
              <w:right w:w="100" w:type="dxa"/>
            </w:tcMar>
          </w:tcPr>
          <w:p w14:paraId="614E7523" w14:textId="77777777" w:rsidR="00156C5D" w:rsidRPr="000859D9" w:rsidRDefault="00156C5D" w:rsidP="00156C5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5" w:type="pct"/>
            <w:shd w:val="clear" w:color="auto" w:fill="auto"/>
            <w:tcMar>
              <w:top w:w="100" w:type="dxa"/>
              <w:left w:w="100" w:type="dxa"/>
              <w:bottom w:w="100" w:type="dxa"/>
              <w:right w:w="100" w:type="dxa"/>
            </w:tcMar>
          </w:tcPr>
          <w:p w14:paraId="19F0A0AD" w14:textId="6C908F7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إعداد التقارير</w:t>
            </w:r>
          </w:p>
        </w:tc>
        <w:tc>
          <w:tcPr>
            <w:tcW w:w="1597" w:type="pct"/>
            <w:shd w:val="clear" w:color="auto" w:fill="auto"/>
            <w:tcMar>
              <w:top w:w="100" w:type="dxa"/>
              <w:left w:w="100" w:type="dxa"/>
              <w:bottom w:w="100" w:type="dxa"/>
              <w:right w:w="100" w:type="dxa"/>
            </w:tcMar>
          </w:tcPr>
          <w:p w14:paraId="3F50C1F9" w14:textId="00DBE31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رفع تقارير منتظمة إلى الإدارة العليا ل</w:t>
            </w:r>
            <w:r w:rsidRPr="000859D9">
              <w:rPr>
                <w:rFonts w:ascii="Arial" w:eastAsia="Arial" w:hAnsi="Arial" w:cs="Arial"/>
                <w:color w:val="373E49"/>
                <w:sz w:val="26"/>
                <w:szCs w:val="26"/>
                <w:highlight w:val="cyan"/>
                <w:rtl/>
                <w:lang w:eastAsia="ar"/>
              </w:rPr>
              <w:t xml:space="preserve">&lt;اسم الجهة&gt; </w:t>
            </w:r>
            <w:r w:rsidRPr="000859D9">
              <w:rPr>
                <w:rFonts w:ascii="Arial" w:eastAsia="Arial" w:hAnsi="Arial" w:cs="Arial"/>
                <w:color w:val="373E49"/>
                <w:sz w:val="26"/>
                <w:szCs w:val="26"/>
                <w:rtl/>
                <w:lang w:eastAsia="ar"/>
              </w:rPr>
              <w:t xml:space="preserve">عن الثغرات الأمنية والمخاطر المرتبطة بها كما هو موضح في سياسة إدارة المخاطر لدى </w:t>
            </w:r>
            <w:r w:rsidRPr="000859D9">
              <w:rPr>
                <w:rFonts w:ascii="Arial" w:eastAsia="Arial" w:hAnsi="Arial" w:cs="Arial"/>
                <w:color w:val="373E49"/>
                <w:sz w:val="26"/>
                <w:szCs w:val="26"/>
                <w:highlight w:val="cyan"/>
                <w:rtl/>
                <w:lang w:eastAsia="ar"/>
              </w:rPr>
              <w:t xml:space="preserve">&lt;اسم الجهة&gt; </w:t>
            </w:r>
            <w:r w:rsidRPr="000859D9">
              <w:rPr>
                <w:rFonts w:ascii="Arial" w:eastAsia="Arial" w:hAnsi="Arial" w:cs="Arial"/>
                <w:color w:val="373E49"/>
                <w:sz w:val="26"/>
                <w:szCs w:val="26"/>
                <w:rtl/>
                <w:lang w:eastAsia="ar"/>
              </w:rPr>
              <w:t xml:space="preserve">. </w:t>
            </w:r>
          </w:p>
        </w:tc>
        <w:tc>
          <w:tcPr>
            <w:tcW w:w="660" w:type="pct"/>
            <w:shd w:val="clear" w:color="auto" w:fill="auto"/>
            <w:tcMar>
              <w:top w:w="100" w:type="dxa"/>
              <w:left w:w="100" w:type="dxa"/>
              <w:bottom w:w="100" w:type="dxa"/>
              <w:right w:w="100" w:type="dxa"/>
            </w:tcMar>
          </w:tcPr>
          <w:p w14:paraId="182E3EFB" w14:textId="0EA34804"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4132EEA3" w14:textId="290E7B73"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تقرير مؤشرات الأداء الرئيسية</w:t>
            </w:r>
          </w:p>
        </w:tc>
        <w:tc>
          <w:tcPr>
            <w:tcW w:w="671" w:type="pct"/>
          </w:tcPr>
          <w:p w14:paraId="59F9B9AE" w14:textId="2BA2C062"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رفع تقارير منتظمة إلى الإدارة العليا</w:t>
            </w:r>
          </w:p>
        </w:tc>
        <w:tc>
          <w:tcPr>
            <w:tcW w:w="671" w:type="pct"/>
          </w:tcPr>
          <w:p w14:paraId="5C553993" w14:textId="1DBB4A6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bl>
    <w:p w14:paraId="4C10E465" w14:textId="77777777" w:rsidR="00E56A71" w:rsidRPr="000859D9" w:rsidRDefault="00E56A71"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rtl/>
          <w:lang w:eastAsia="en-US"/>
        </w:rPr>
        <w:sectPr w:rsidR="00E56A71"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p w14:paraId="67B8552E" w14:textId="77777777" w:rsidR="00E56A71" w:rsidRPr="000859D9" w:rsidRDefault="00E56A71" w:rsidP="005F0F3D">
      <w:pPr>
        <w:pStyle w:val="ListParagraph"/>
        <w:numPr>
          <w:ilvl w:val="0"/>
          <w:numId w:val="8"/>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rtl/>
          <w:lang w:eastAsia="en-US"/>
        </w:rPr>
        <w:sectPr w:rsidR="00E56A71"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p w14:paraId="235B8E3D" w14:textId="3691FA4C" w:rsidR="00FF4740" w:rsidRPr="000859D9" w:rsidRDefault="00FF4740" w:rsidP="005F0F3D">
      <w:pPr>
        <w:pBdr>
          <w:top w:val="nil"/>
          <w:left w:val="nil"/>
          <w:bottom w:val="nil"/>
          <w:right w:val="nil"/>
          <w:between w:val="nil"/>
        </w:pBdr>
        <w:bidi/>
        <w:spacing w:after="0" w:line="276" w:lineRule="auto"/>
        <w:jc w:val="both"/>
        <w:rPr>
          <w:rFonts w:ascii="Arial" w:eastAsia="Arial" w:hAnsi="Arial" w:cs="Arial"/>
          <w:color w:val="373E49"/>
          <w:sz w:val="26"/>
          <w:szCs w:val="26"/>
        </w:rPr>
      </w:pPr>
    </w:p>
    <w:p w14:paraId="56E5B1DE" w14:textId="77777777" w:rsidR="00E56A71" w:rsidRPr="000859D9" w:rsidRDefault="00E56A71" w:rsidP="005F0F3D">
      <w:pPr>
        <w:pStyle w:val="Heading2"/>
        <w:bidi/>
        <w:spacing w:line="276" w:lineRule="auto"/>
        <w:jc w:val="both"/>
        <w:rPr>
          <w:rFonts w:ascii="Arial" w:eastAsia="Arial" w:hAnsi="Arial" w:cs="Arial"/>
          <w:rtl/>
          <w:lang w:eastAsia="ar"/>
        </w:rPr>
        <w:sectPr w:rsidR="00E56A71"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p w14:paraId="2D078488" w14:textId="25A8C6F7" w:rsidR="004F4EEE" w:rsidRPr="000859D9" w:rsidRDefault="004F4EEE" w:rsidP="005F0F3D">
      <w:pPr>
        <w:pStyle w:val="Heading2"/>
        <w:bidi/>
        <w:spacing w:line="276" w:lineRule="auto"/>
        <w:jc w:val="both"/>
        <w:rPr>
          <w:rFonts w:ascii="Arial" w:eastAsia="Arial" w:hAnsi="Arial" w:cs="Arial"/>
        </w:rPr>
      </w:pPr>
      <w:bookmarkStart w:id="15" w:name="_Toc136338605"/>
      <w:r w:rsidRPr="000859D9">
        <w:rPr>
          <w:rFonts w:ascii="Arial" w:eastAsia="Arial" w:hAnsi="Arial" w:cs="Arial"/>
          <w:rtl/>
          <w:lang w:eastAsia="ar"/>
        </w:rPr>
        <w:lastRenderedPageBreak/>
        <w:t>المرحلة الرابعة:</w:t>
      </w:r>
      <w:r w:rsidRPr="000859D9">
        <w:rPr>
          <w:rFonts w:ascii="Arial" w:hAnsi="Arial" w:cs="Arial"/>
          <w:rtl/>
          <w:lang w:eastAsia="ar"/>
        </w:rPr>
        <w:t xml:space="preserve"> </w:t>
      </w:r>
      <w:r w:rsidRPr="000859D9">
        <w:rPr>
          <w:rFonts w:ascii="Arial" w:eastAsia="Arial" w:hAnsi="Arial" w:cs="Arial"/>
          <w:rtl/>
          <w:lang w:eastAsia="ar"/>
        </w:rPr>
        <w:t>المعلومات الاستباقية عن التهديدات</w:t>
      </w:r>
      <w:bookmarkEnd w:id="15"/>
    </w:p>
    <w:p w14:paraId="38BC72A8" w14:textId="3D66E616" w:rsidR="004F4EEE" w:rsidRPr="000859D9" w:rsidRDefault="007B3A0C" w:rsidP="005F0F3D">
      <w:pPr>
        <w:bidi/>
        <w:spacing w:before="120" w:after="120" w:line="276" w:lineRule="auto"/>
        <w:jc w:val="both"/>
        <w:rPr>
          <w:rFonts w:ascii="Arial" w:eastAsia="Arial" w:hAnsi="Arial" w:cs="Arial"/>
          <w:sz w:val="26"/>
          <w:szCs w:val="26"/>
          <w:lang w:eastAsia="en-US"/>
        </w:rPr>
      </w:pPr>
      <w:r w:rsidRPr="000859D9">
        <w:rPr>
          <w:rFonts w:ascii="Arial" w:eastAsia="DIN NEXT™ ARABIC REGULAR" w:hAnsi="Arial" w:cs="Arial"/>
          <w:lang w:eastAsia="en-US"/>
        </w:rPr>
        <w:object w:dxaOrig="19065" w:dyaOrig="6855" w14:anchorId="3B409C64">
          <v:shape id="_x0000_i1029" type="#_x0000_t75" style="width:703.3pt;height:253.3pt" o:ole="">
            <v:imagedata r:id="rId25" o:title=""/>
          </v:shape>
          <o:OLEObject Type="Embed" ProgID="Visio.Drawing.15" ShapeID="_x0000_i1029" DrawAspect="Content" ObjectID="_1759049619" r:id="rId26"/>
        </w:object>
      </w:r>
      <w:r w:rsidR="004F4EEE" w:rsidRPr="000859D9">
        <w:rPr>
          <w:rFonts w:ascii="Arial" w:eastAsia="DIN NEXT™ ARABIC REGULAR" w:hAnsi="Arial" w:cs="Arial"/>
          <w:lang w:eastAsia="en-US"/>
        </w:rPr>
        <w:br/>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871"/>
        <w:gridCol w:w="1302"/>
        <w:gridCol w:w="4419"/>
        <w:gridCol w:w="1871"/>
        <w:gridCol w:w="1737"/>
        <w:gridCol w:w="1737"/>
        <w:gridCol w:w="2002"/>
      </w:tblGrid>
      <w:tr w:rsidR="004F4EEE" w:rsidRPr="000859D9" w14:paraId="339A0F64" w14:textId="77777777" w:rsidTr="00156C5D">
        <w:trPr>
          <w:trHeight w:val="1077"/>
          <w:tblHeader/>
          <w:jc w:val="center"/>
        </w:trPr>
        <w:tc>
          <w:tcPr>
            <w:tcW w:w="312" w:type="pct"/>
            <w:shd w:val="clear" w:color="auto" w:fill="373E49"/>
            <w:tcMar>
              <w:top w:w="100" w:type="dxa"/>
              <w:left w:w="100" w:type="dxa"/>
              <w:bottom w:w="100" w:type="dxa"/>
              <w:right w:w="100" w:type="dxa"/>
            </w:tcMar>
            <w:vAlign w:val="center"/>
          </w:tcPr>
          <w:p w14:paraId="2E291F46"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bookmarkStart w:id="16" w:name="_Hlk120486859"/>
            <w:r w:rsidRPr="000859D9">
              <w:rPr>
                <w:rFonts w:ascii="Arial" w:eastAsia="Arial" w:hAnsi="Arial" w:cs="Arial"/>
                <w:color w:val="FFFFFF" w:themeColor="background1"/>
                <w:sz w:val="26"/>
                <w:szCs w:val="26"/>
                <w:rtl/>
                <w:lang w:eastAsia="ar"/>
              </w:rPr>
              <w:t>رقم التعريف</w:t>
            </w:r>
          </w:p>
        </w:tc>
        <w:tc>
          <w:tcPr>
            <w:tcW w:w="467" w:type="pct"/>
            <w:shd w:val="clear" w:color="auto" w:fill="373E49"/>
            <w:tcMar>
              <w:top w:w="100" w:type="dxa"/>
              <w:left w:w="100" w:type="dxa"/>
              <w:bottom w:w="100" w:type="dxa"/>
              <w:right w:w="100" w:type="dxa"/>
            </w:tcMar>
            <w:vAlign w:val="center"/>
          </w:tcPr>
          <w:p w14:paraId="7AA19219"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المهمة</w:t>
            </w:r>
          </w:p>
        </w:tc>
        <w:tc>
          <w:tcPr>
            <w:tcW w:w="1585" w:type="pct"/>
            <w:shd w:val="clear" w:color="auto" w:fill="373E49"/>
            <w:tcMar>
              <w:top w:w="100" w:type="dxa"/>
              <w:left w:w="100" w:type="dxa"/>
              <w:bottom w:w="100" w:type="dxa"/>
              <w:right w:w="100" w:type="dxa"/>
            </w:tcMar>
            <w:vAlign w:val="center"/>
          </w:tcPr>
          <w:p w14:paraId="236EC8D6"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الوصف</w:t>
            </w:r>
          </w:p>
        </w:tc>
        <w:tc>
          <w:tcPr>
            <w:tcW w:w="671" w:type="pct"/>
            <w:shd w:val="clear" w:color="auto" w:fill="373E49"/>
            <w:tcMar>
              <w:top w:w="100" w:type="dxa"/>
              <w:left w:w="100" w:type="dxa"/>
              <w:bottom w:w="100" w:type="dxa"/>
              <w:right w:w="100" w:type="dxa"/>
            </w:tcMar>
            <w:vAlign w:val="center"/>
          </w:tcPr>
          <w:p w14:paraId="6C1B880A"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المالك/المسؤول</w:t>
            </w:r>
          </w:p>
        </w:tc>
        <w:tc>
          <w:tcPr>
            <w:tcW w:w="623" w:type="pct"/>
            <w:shd w:val="clear" w:color="auto" w:fill="373E49"/>
            <w:vAlign w:val="center"/>
          </w:tcPr>
          <w:p w14:paraId="773EE0B7"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المُدخلات</w:t>
            </w:r>
          </w:p>
        </w:tc>
        <w:tc>
          <w:tcPr>
            <w:tcW w:w="623" w:type="pct"/>
            <w:shd w:val="clear" w:color="auto" w:fill="373E49"/>
            <w:vAlign w:val="center"/>
          </w:tcPr>
          <w:p w14:paraId="423FBAB3"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المُخرجات</w:t>
            </w:r>
          </w:p>
        </w:tc>
        <w:tc>
          <w:tcPr>
            <w:tcW w:w="718" w:type="pct"/>
            <w:shd w:val="clear" w:color="auto" w:fill="373E49"/>
            <w:vAlign w:val="center"/>
          </w:tcPr>
          <w:p w14:paraId="21EA465D" w14:textId="77777777" w:rsidR="004F4EEE" w:rsidRPr="000859D9" w:rsidRDefault="004F4EEE" w:rsidP="00156C5D">
            <w:pPr>
              <w:widowControl w:val="0"/>
              <w:bidi/>
              <w:jc w:val="center"/>
              <w:rPr>
                <w:rFonts w:ascii="Arial" w:eastAsia="Arial" w:hAnsi="Arial" w:cs="Arial"/>
                <w:color w:val="FFFFFF" w:themeColor="background1"/>
                <w:sz w:val="26"/>
                <w:szCs w:val="26"/>
                <w:lang w:eastAsia="en-US"/>
              </w:rPr>
            </w:pPr>
            <w:r w:rsidRPr="000859D9">
              <w:rPr>
                <w:rFonts w:ascii="Arial" w:eastAsia="Arial" w:hAnsi="Arial" w:cs="Arial"/>
                <w:color w:val="FFFFFF" w:themeColor="background1"/>
                <w:sz w:val="26"/>
                <w:szCs w:val="26"/>
                <w:rtl/>
                <w:lang w:eastAsia="ar"/>
              </w:rPr>
              <w:t>الأطراف المعنية</w:t>
            </w:r>
          </w:p>
        </w:tc>
      </w:tr>
      <w:tr w:rsidR="004F4EEE" w:rsidRPr="000859D9" w14:paraId="1CB8B69E" w14:textId="77777777" w:rsidTr="00E56A71">
        <w:trPr>
          <w:trHeight w:val="1089"/>
          <w:jc w:val="center"/>
        </w:trPr>
        <w:tc>
          <w:tcPr>
            <w:tcW w:w="312" w:type="pct"/>
            <w:shd w:val="clear" w:color="auto" w:fill="auto"/>
            <w:tcMar>
              <w:top w:w="100" w:type="dxa"/>
              <w:left w:w="100" w:type="dxa"/>
              <w:bottom w:w="100" w:type="dxa"/>
              <w:right w:w="100" w:type="dxa"/>
            </w:tcMar>
          </w:tcPr>
          <w:p w14:paraId="384D2C3F" w14:textId="2BFBBE58" w:rsidR="004F4EEE" w:rsidRPr="000859D9" w:rsidRDefault="004F4EEE" w:rsidP="005F0F3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7" w:type="pct"/>
            <w:shd w:val="clear" w:color="auto" w:fill="auto"/>
            <w:tcMar>
              <w:top w:w="100" w:type="dxa"/>
              <w:left w:w="100" w:type="dxa"/>
              <w:bottom w:w="100" w:type="dxa"/>
              <w:right w:w="100" w:type="dxa"/>
            </w:tcMar>
          </w:tcPr>
          <w:p w14:paraId="03A73A37"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المعلومات عن التهديدات</w:t>
            </w:r>
          </w:p>
        </w:tc>
        <w:tc>
          <w:tcPr>
            <w:tcW w:w="1585" w:type="pct"/>
            <w:shd w:val="clear" w:color="auto" w:fill="auto"/>
            <w:tcMar>
              <w:top w:w="100" w:type="dxa"/>
              <w:left w:w="100" w:type="dxa"/>
              <w:bottom w:w="100" w:type="dxa"/>
              <w:right w:w="100" w:type="dxa"/>
            </w:tcMar>
          </w:tcPr>
          <w:p w14:paraId="417114D7"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المراجعة اليومية للثغرات الفنية المحتملة الصادرة عن المصادر الموثوقة المصرح بها.</w:t>
            </w:r>
          </w:p>
        </w:tc>
        <w:tc>
          <w:tcPr>
            <w:tcW w:w="671" w:type="pct"/>
            <w:shd w:val="clear" w:color="auto" w:fill="auto"/>
            <w:tcMar>
              <w:top w:w="100" w:type="dxa"/>
              <w:left w:w="100" w:type="dxa"/>
              <w:bottom w:w="100" w:type="dxa"/>
              <w:right w:w="100" w:type="dxa"/>
            </w:tcMar>
          </w:tcPr>
          <w:p w14:paraId="2A39532C"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74389B5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المعلومات من المصادر الموثوقة</w:t>
            </w:r>
          </w:p>
        </w:tc>
        <w:tc>
          <w:tcPr>
            <w:tcW w:w="623" w:type="pct"/>
          </w:tcPr>
          <w:p w14:paraId="3AAD63EE"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lang w:eastAsia="en-US"/>
              </w:rPr>
            </w:pPr>
            <w:r w:rsidRPr="000859D9">
              <w:rPr>
                <w:rFonts w:ascii="Arial" w:eastAsia="Arial" w:hAnsi="Arial" w:cs="Arial"/>
                <w:color w:val="373E49"/>
                <w:sz w:val="26"/>
                <w:szCs w:val="26"/>
                <w:rtl/>
                <w:lang w:eastAsia="ar"/>
              </w:rPr>
              <w:t>التحقق من النتائج النهائية</w:t>
            </w:r>
          </w:p>
        </w:tc>
        <w:tc>
          <w:tcPr>
            <w:tcW w:w="718" w:type="pct"/>
          </w:tcPr>
          <w:p w14:paraId="28DF61D3" w14:textId="77777777" w:rsidR="004F4EEE" w:rsidRPr="000859D9" w:rsidRDefault="004F4EEE" w:rsidP="005F0F3D">
            <w:pPr>
              <w:widowControl w:val="0"/>
              <w:pBdr>
                <w:top w:val="nil"/>
                <w:left w:val="nil"/>
                <w:bottom w:val="nil"/>
                <w:right w:val="nil"/>
                <w:between w:val="nil"/>
              </w:pBdr>
              <w:bidi/>
              <w:jc w:val="both"/>
              <w:rPr>
                <w:rFonts w:ascii="Arial" w:eastAsia="Arial" w:hAnsi="Arial" w:cs="Arial"/>
                <w:color w:val="373E49"/>
                <w:sz w:val="26"/>
                <w:szCs w:val="26"/>
                <w:highlight w:val="cyan"/>
                <w:lang w:eastAsia="en-US"/>
              </w:rPr>
            </w:pPr>
            <w:r w:rsidRPr="000859D9">
              <w:rPr>
                <w:rFonts w:ascii="Arial" w:eastAsia="Arial" w:hAnsi="Arial" w:cs="Arial"/>
                <w:color w:val="373E49"/>
                <w:sz w:val="26"/>
                <w:szCs w:val="26"/>
                <w:highlight w:val="cyan"/>
                <w:rtl/>
                <w:lang w:eastAsia="ar"/>
              </w:rPr>
              <w:t>&lt;الإ</w:t>
            </w:r>
            <w:r w:rsidRPr="000859D9">
              <w:rPr>
                <w:rFonts w:ascii="Arial" w:eastAsia="Arial" w:hAnsi="Arial" w:cs="Arial"/>
                <w:color w:val="373E49" w:themeColor="accent1"/>
                <w:sz w:val="26"/>
                <w:szCs w:val="26"/>
                <w:highlight w:val="cyan"/>
                <w:rtl/>
                <w:lang w:eastAsia="ar"/>
              </w:rPr>
              <w:t>د</w:t>
            </w:r>
            <w:r w:rsidRPr="000859D9">
              <w:rPr>
                <w:rFonts w:ascii="Arial" w:eastAsia="Arial" w:hAnsi="Arial" w:cs="Arial"/>
                <w:color w:val="373E49"/>
                <w:sz w:val="26"/>
                <w:szCs w:val="26"/>
                <w:highlight w:val="cyan"/>
                <w:rtl/>
                <w:lang w:eastAsia="ar"/>
              </w:rPr>
              <w:t>ارة المعنية بالأمن السيبراني&gt;</w:t>
            </w:r>
          </w:p>
        </w:tc>
      </w:tr>
      <w:tr w:rsidR="00156C5D" w:rsidRPr="000859D9" w14:paraId="1D989C91" w14:textId="77777777" w:rsidTr="00E56A71">
        <w:trPr>
          <w:trHeight w:val="1089"/>
          <w:jc w:val="center"/>
        </w:trPr>
        <w:tc>
          <w:tcPr>
            <w:tcW w:w="312" w:type="pct"/>
            <w:shd w:val="clear" w:color="auto" w:fill="auto"/>
            <w:tcMar>
              <w:top w:w="100" w:type="dxa"/>
              <w:left w:w="100" w:type="dxa"/>
              <w:bottom w:w="100" w:type="dxa"/>
              <w:right w:w="100" w:type="dxa"/>
            </w:tcMar>
          </w:tcPr>
          <w:p w14:paraId="11EDF0A7" w14:textId="77777777" w:rsidR="00156C5D" w:rsidRPr="000859D9" w:rsidRDefault="00156C5D" w:rsidP="00156C5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7" w:type="pct"/>
            <w:shd w:val="clear" w:color="auto" w:fill="auto"/>
            <w:tcMar>
              <w:top w:w="100" w:type="dxa"/>
              <w:left w:w="100" w:type="dxa"/>
              <w:bottom w:w="100" w:type="dxa"/>
              <w:right w:w="100" w:type="dxa"/>
            </w:tcMar>
          </w:tcPr>
          <w:p w14:paraId="7035E63F" w14:textId="13175BA9"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إجراء تقييم المخاطر</w:t>
            </w:r>
          </w:p>
        </w:tc>
        <w:tc>
          <w:tcPr>
            <w:tcW w:w="1585" w:type="pct"/>
            <w:shd w:val="clear" w:color="auto" w:fill="auto"/>
            <w:tcMar>
              <w:top w:w="100" w:type="dxa"/>
              <w:left w:w="100" w:type="dxa"/>
              <w:bottom w:w="100" w:type="dxa"/>
              <w:right w:w="100" w:type="dxa"/>
            </w:tcMar>
          </w:tcPr>
          <w:p w14:paraId="5ECEE5D6" w14:textId="02240FE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تحليل الثغرات الأمنية والمخاطر المرتبطة بها بناءً على سياسة إدارة المخاطر لدى </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 xml:space="preserve">. </w:t>
            </w:r>
          </w:p>
        </w:tc>
        <w:tc>
          <w:tcPr>
            <w:tcW w:w="671" w:type="pct"/>
            <w:shd w:val="clear" w:color="auto" w:fill="auto"/>
            <w:tcMar>
              <w:top w:w="100" w:type="dxa"/>
              <w:left w:w="100" w:type="dxa"/>
              <w:bottom w:w="100" w:type="dxa"/>
              <w:right w:w="100" w:type="dxa"/>
            </w:tcMar>
          </w:tcPr>
          <w:p w14:paraId="425432C3" w14:textId="3C81E80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332C2B85" w14:textId="5EAF44B6"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التحقق من النتائج النهائية</w:t>
            </w:r>
          </w:p>
        </w:tc>
        <w:tc>
          <w:tcPr>
            <w:tcW w:w="623" w:type="pct"/>
          </w:tcPr>
          <w:p w14:paraId="408E6E80" w14:textId="04EBE7BE"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تحليل الثغرات الأمنية والمخاطر</w:t>
            </w:r>
          </w:p>
        </w:tc>
        <w:tc>
          <w:tcPr>
            <w:tcW w:w="718" w:type="pct"/>
          </w:tcPr>
          <w:p w14:paraId="3331EE88" w14:textId="69260D88"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6DD26FBD" w14:textId="77777777" w:rsidTr="00E56A71">
        <w:trPr>
          <w:trHeight w:val="1089"/>
          <w:jc w:val="center"/>
        </w:trPr>
        <w:tc>
          <w:tcPr>
            <w:tcW w:w="312" w:type="pct"/>
            <w:shd w:val="clear" w:color="auto" w:fill="auto"/>
            <w:tcMar>
              <w:top w:w="100" w:type="dxa"/>
              <w:left w:w="100" w:type="dxa"/>
              <w:bottom w:w="100" w:type="dxa"/>
              <w:right w:w="100" w:type="dxa"/>
            </w:tcMar>
          </w:tcPr>
          <w:p w14:paraId="4F40EB33" w14:textId="77777777" w:rsidR="00156C5D" w:rsidRPr="000859D9" w:rsidRDefault="00156C5D" w:rsidP="00156C5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7" w:type="pct"/>
            <w:shd w:val="clear" w:color="auto" w:fill="auto"/>
            <w:tcMar>
              <w:top w:w="100" w:type="dxa"/>
              <w:left w:w="100" w:type="dxa"/>
              <w:bottom w:w="100" w:type="dxa"/>
              <w:right w:w="100" w:type="dxa"/>
            </w:tcMar>
          </w:tcPr>
          <w:p w14:paraId="088BF160" w14:textId="73E20C5F"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تحديث سجل الثغرات الأمنية</w:t>
            </w:r>
          </w:p>
        </w:tc>
        <w:tc>
          <w:tcPr>
            <w:tcW w:w="1585" w:type="pct"/>
            <w:shd w:val="clear" w:color="auto" w:fill="auto"/>
            <w:tcMar>
              <w:top w:w="100" w:type="dxa"/>
              <w:left w:w="100" w:type="dxa"/>
              <w:bottom w:w="100" w:type="dxa"/>
              <w:right w:w="100" w:type="dxa"/>
            </w:tcMar>
          </w:tcPr>
          <w:p w14:paraId="7BB7AE49" w14:textId="42017CE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توثيق جميع الثغرات المحددة في سجل الثغرات الأمنية الخاص ب</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 xml:space="preserve">. </w:t>
            </w:r>
          </w:p>
        </w:tc>
        <w:tc>
          <w:tcPr>
            <w:tcW w:w="671" w:type="pct"/>
            <w:shd w:val="clear" w:color="auto" w:fill="auto"/>
            <w:tcMar>
              <w:top w:w="100" w:type="dxa"/>
              <w:left w:w="100" w:type="dxa"/>
              <w:bottom w:w="100" w:type="dxa"/>
              <w:right w:w="100" w:type="dxa"/>
            </w:tcMar>
          </w:tcPr>
          <w:p w14:paraId="50A6327C" w14:textId="4E220622"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12EBA494" w14:textId="0A521A2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تحليل الثغرات الأمنية والمخاطر</w:t>
            </w:r>
          </w:p>
        </w:tc>
        <w:tc>
          <w:tcPr>
            <w:tcW w:w="623" w:type="pct"/>
          </w:tcPr>
          <w:p w14:paraId="751579F5" w14:textId="0AC0F3F4"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سجل الثغرات الأمنية المحدّث</w:t>
            </w:r>
          </w:p>
        </w:tc>
        <w:tc>
          <w:tcPr>
            <w:tcW w:w="718" w:type="pct"/>
          </w:tcPr>
          <w:p w14:paraId="53F4B50C" w14:textId="275B7F34"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7028893B" w14:textId="77777777" w:rsidTr="00E56A71">
        <w:trPr>
          <w:trHeight w:val="1089"/>
          <w:jc w:val="center"/>
        </w:trPr>
        <w:tc>
          <w:tcPr>
            <w:tcW w:w="312" w:type="pct"/>
            <w:shd w:val="clear" w:color="auto" w:fill="auto"/>
            <w:tcMar>
              <w:top w:w="100" w:type="dxa"/>
              <w:left w:w="100" w:type="dxa"/>
              <w:bottom w:w="100" w:type="dxa"/>
              <w:right w:w="100" w:type="dxa"/>
            </w:tcMar>
          </w:tcPr>
          <w:p w14:paraId="7ACBB730" w14:textId="77777777" w:rsidR="00156C5D" w:rsidRPr="000859D9" w:rsidRDefault="00156C5D" w:rsidP="00156C5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7" w:type="pct"/>
            <w:shd w:val="clear" w:color="auto" w:fill="auto"/>
            <w:tcMar>
              <w:top w:w="100" w:type="dxa"/>
              <w:left w:w="100" w:type="dxa"/>
              <w:bottom w:w="100" w:type="dxa"/>
              <w:right w:w="100" w:type="dxa"/>
            </w:tcMar>
          </w:tcPr>
          <w:p w14:paraId="743F9496" w14:textId="7C2BC421"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التخطيط للمعالجة</w:t>
            </w:r>
          </w:p>
        </w:tc>
        <w:tc>
          <w:tcPr>
            <w:tcW w:w="1585" w:type="pct"/>
            <w:shd w:val="clear" w:color="auto" w:fill="auto"/>
            <w:tcMar>
              <w:top w:w="100" w:type="dxa"/>
              <w:left w:w="100" w:type="dxa"/>
              <w:bottom w:w="100" w:type="dxa"/>
              <w:right w:w="100" w:type="dxa"/>
            </w:tcMar>
          </w:tcPr>
          <w:p w14:paraId="463441D7" w14:textId="361028D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‍تحديد الإجراءات التصحيحية لكل ثغرة أمنية محددة بناءً على مستوى خطورتها.</w:t>
            </w:r>
          </w:p>
        </w:tc>
        <w:tc>
          <w:tcPr>
            <w:tcW w:w="671" w:type="pct"/>
            <w:shd w:val="clear" w:color="auto" w:fill="auto"/>
            <w:tcMar>
              <w:top w:w="100" w:type="dxa"/>
              <w:left w:w="100" w:type="dxa"/>
              <w:bottom w:w="100" w:type="dxa"/>
              <w:right w:w="100" w:type="dxa"/>
            </w:tcMar>
          </w:tcPr>
          <w:p w14:paraId="5DCEBEFA" w14:textId="24FA9319"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c>
          <w:tcPr>
            <w:tcW w:w="623" w:type="pct"/>
          </w:tcPr>
          <w:p w14:paraId="5F816FE9" w14:textId="3BE9F043"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سجل الثغرات الأمنية المحدّث</w:t>
            </w:r>
          </w:p>
        </w:tc>
        <w:tc>
          <w:tcPr>
            <w:tcW w:w="623" w:type="pct"/>
          </w:tcPr>
          <w:p w14:paraId="03AF177D" w14:textId="18B30D7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خطة العمل المحددة لتقييم الثغرات الأمنية</w:t>
            </w:r>
          </w:p>
        </w:tc>
        <w:tc>
          <w:tcPr>
            <w:tcW w:w="718" w:type="pct"/>
          </w:tcPr>
          <w:p w14:paraId="6F24C1B7" w14:textId="28174606"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بالأمن السيبراني&gt;</w:t>
            </w:r>
          </w:p>
        </w:tc>
      </w:tr>
      <w:tr w:rsidR="00156C5D" w:rsidRPr="000859D9" w14:paraId="4FF07997" w14:textId="77777777" w:rsidTr="00E56A71">
        <w:trPr>
          <w:trHeight w:val="1089"/>
          <w:jc w:val="center"/>
        </w:trPr>
        <w:tc>
          <w:tcPr>
            <w:tcW w:w="312" w:type="pct"/>
            <w:shd w:val="clear" w:color="auto" w:fill="auto"/>
            <w:tcMar>
              <w:top w:w="100" w:type="dxa"/>
              <w:left w:w="100" w:type="dxa"/>
              <w:bottom w:w="100" w:type="dxa"/>
              <w:right w:w="100" w:type="dxa"/>
            </w:tcMar>
          </w:tcPr>
          <w:p w14:paraId="6E830DC5" w14:textId="77777777" w:rsidR="00156C5D" w:rsidRPr="000859D9" w:rsidRDefault="00156C5D" w:rsidP="00156C5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lang w:eastAsia="en-US"/>
              </w:rPr>
            </w:pPr>
          </w:p>
        </w:tc>
        <w:tc>
          <w:tcPr>
            <w:tcW w:w="467" w:type="pct"/>
            <w:shd w:val="clear" w:color="auto" w:fill="auto"/>
            <w:tcMar>
              <w:top w:w="100" w:type="dxa"/>
              <w:left w:w="100" w:type="dxa"/>
              <w:bottom w:w="100" w:type="dxa"/>
              <w:right w:w="100" w:type="dxa"/>
            </w:tcMar>
          </w:tcPr>
          <w:p w14:paraId="34B43F12" w14:textId="1FE620D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المعالجة</w:t>
            </w:r>
          </w:p>
        </w:tc>
        <w:tc>
          <w:tcPr>
            <w:tcW w:w="1585" w:type="pct"/>
            <w:shd w:val="clear" w:color="auto" w:fill="auto"/>
            <w:tcMar>
              <w:top w:w="100" w:type="dxa"/>
              <w:left w:w="100" w:type="dxa"/>
              <w:bottom w:w="100" w:type="dxa"/>
              <w:right w:w="100" w:type="dxa"/>
            </w:tcMar>
          </w:tcPr>
          <w:p w14:paraId="01E45CCD" w14:textId="5A865E40"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 xml:space="preserve">تنفيذ الإجراءات التصحيحية بناءً على سياسة ومعيار إدارة التحديثات والإصلاحات لدى </w:t>
            </w:r>
            <w:r w:rsidRPr="000859D9">
              <w:rPr>
                <w:rFonts w:ascii="Arial" w:eastAsia="Arial" w:hAnsi="Arial" w:cs="Arial"/>
                <w:color w:val="373E49"/>
                <w:sz w:val="26"/>
                <w:szCs w:val="26"/>
                <w:highlight w:val="cyan"/>
                <w:rtl/>
                <w:lang w:eastAsia="ar"/>
              </w:rPr>
              <w:t>&lt;اسم الجهة&gt;</w:t>
            </w:r>
            <w:r w:rsidRPr="000859D9">
              <w:rPr>
                <w:rFonts w:ascii="Arial" w:eastAsia="Arial" w:hAnsi="Arial" w:cs="Arial"/>
                <w:color w:val="373E49"/>
                <w:sz w:val="26"/>
                <w:szCs w:val="26"/>
                <w:rtl/>
                <w:lang w:eastAsia="ar"/>
              </w:rPr>
              <w:t xml:space="preserve">. </w:t>
            </w:r>
          </w:p>
        </w:tc>
        <w:tc>
          <w:tcPr>
            <w:tcW w:w="671" w:type="pct"/>
            <w:shd w:val="clear" w:color="auto" w:fill="auto"/>
            <w:tcMar>
              <w:top w:w="100" w:type="dxa"/>
              <w:left w:w="100" w:type="dxa"/>
              <w:bottom w:w="100" w:type="dxa"/>
              <w:right w:w="100" w:type="dxa"/>
            </w:tcMar>
          </w:tcPr>
          <w:p w14:paraId="30C8CDFC" w14:textId="6FDA930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بتقنية المعلومات&gt;</w:t>
            </w:r>
          </w:p>
        </w:tc>
        <w:tc>
          <w:tcPr>
            <w:tcW w:w="623" w:type="pct"/>
          </w:tcPr>
          <w:p w14:paraId="22930827" w14:textId="2F47E603"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خطة العمل المحددة لتقييم الثغرات الأمنية</w:t>
            </w:r>
          </w:p>
        </w:tc>
        <w:tc>
          <w:tcPr>
            <w:tcW w:w="623" w:type="pct"/>
          </w:tcPr>
          <w:p w14:paraId="7DAC9535" w14:textId="744FD2D5"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rtl/>
                <w:lang w:eastAsia="ar"/>
              </w:rPr>
            </w:pPr>
            <w:r w:rsidRPr="000859D9">
              <w:rPr>
                <w:rFonts w:ascii="Arial" w:eastAsia="Arial" w:hAnsi="Arial" w:cs="Arial"/>
                <w:color w:val="373E49"/>
                <w:sz w:val="26"/>
                <w:szCs w:val="26"/>
                <w:rtl/>
                <w:lang w:eastAsia="ar"/>
              </w:rPr>
              <w:t>تنفيذ الإجراءات التصحيحية</w:t>
            </w:r>
          </w:p>
        </w:tc>
        <w:tc>
          <w:tcPr>
            <w:tcW w:w="718" w:type="pct"/>
          </w:tcPr>
          <w:p w14:paraId="60E518AC" w14:textId="35583C1A" w:rsidR="00156C5D" w:rsidRPr="000859D9" w:rsidRDefault="00156C5D" w:rsidP="00156C5D">
            <w:pPr>
              <w:widowControl w:val="0"/>
              <w:pBdr>
                <w:top w:val="nil"/>
                <w:left w:val="nil"/>
                <w:bottom w:val="nil"/>
                <w:right w:val="nil"/>
                <w:between w:val="nil"/>
              </w:pBdr>
              <w:bidi/>
              <w:jc w:val="both"/>
              <w:rPr>
                <w:rFonts w:ascii="Arial" w:eastAsia="Arial" w:hAnsi="Arial" w:cs="Arial"/>
                <w:color w:val="373E49"/>
                <w:sz w:val="26"/>
                <w:szCs w:val="26"/>
                <w:highlight w:val="cyan"/>
                <w:rtl/>
                <w:lang w:eastAsia="ar"/>
              </w:rPr>
            </w:pPr>
            <w:r w:rsidRPr="000859D9">
              <w:rPr>
                <w:rFonts w:ascii="Arial" w:eastAsia="Arial" w:hAnsi="Arial" w:cs="Arial"/>
                <w:color w:val="373E49"/>
                <w:sz w:val="26"/>
                <w:szCs w:val="26"/>
                <w:highlight w:val="cyan"/>
                <w:rtl/>
                <w:lang w:eastAsia="ar"/>
              </w:rPr>
              <w:t>&lt;الإدارة المعنية بتقنية المعلومات&gt;</w:t>
            </w:r>
          </w:p>
        </w:tc>
      </w:tr>
    </w:tbl>
    <w:p w14:paraId="33224C03" w14:textId="77777777" w:rsidR="00E56A71" w:rsidRPr="000859D9" w:rsidRDefault="00E56A71" w:rsidP="005F0F3D">
      <w:pPr>
        <w:pStyle w:val="ListParagraph"/>
        <w:numPr>
          <w:ilvl w:val="0"/>
          <w:numId w:val="9"/>
        </w:numPr>
        <w:pBdr>
          <w:top w:val="nil"/>
          <w:left w:val="nil"/>
          <w:bottom w:val="nil"/>
          <w:right w:val="nil"/>
          <w:between w:val="nil"/>
        </w:pBdr>
        <w:bidi/>
        <w:spacing w:after="0" w:line="276" w:lineRule="auto"/>
        <w:ind w:left="144" w:firstLine="0"/>
        <w:jc w:val="both"/>
        <w:rPr>
          <w:rFonts w:ascii="Arial" w:eastAsia="Arial" w:hAnsi="Arial" w:cs="Arial"/>
          <w:color w:val="373E49"/>
          <w:sz w:val="26"/>
          <w:szCs w:val="26"/>
          <w:rtl/>
          <w:lang w:eastAsia="en-US"/>
        </w:rPr>
        <w:sectPr w:rsidR="00E56A71"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bookmarkEnd w:id="16"/>
    <w:p w14:paraId="193BFA8C" w14:textId="77777777" w:rsidR="004F4EEE" w:rsidRPr="000859D9" w:rsidRDefault="004F4EEE" w:rsidP="005F0F3D">
      <w:pPr>
        <w:pBdr>
          <w:top w:val="nil"/>
          <w:left w:val="nil"/>
          <w:bottom w:val="nil"/>
          <w:right w:val="nil"/>
          <w:between w:val="nil"/>
        </w:pBdr>
        <w:bidi/>
        <w:spacing w:after="0" w:line="276" w:lineRule="auto"/>
        <w:jc w:val="both"/>
        <w:rPr>
          <w:rFonts w:ascii="Arial" w:eastAsia="Arial" w:hAnsi="Arial" w:cs="Arial"/>
          <w:color w:val="373E49"/>
          <w:sz w:val="26"/>
          <w:szCs w:val="26"/>
        </w:rPr>
      </w:pPr>
    </w:p>
    <w:p w14:paraId="217F471E" w14:textId="77777777" w:rsidR="0010636F" w:rsidRPr="000859D9" w:rsidRDefault="0010636F" w:rsidP="005F0F3D">
      <w:pPr>
        <w:pStyle w:val="Heading1"/>
        <w:bidi/>
        <w:spacing w:before="480"/>
        <w:jc w:val="both"/>
        <w:rPr>
          <w:rStyle w:val="Hyperlink"/>
          <w:rFonts w:ascii="Arial" w:hAnsi="Arial" w:cs="Arial"/>
          <w:color w:val="2B3B82" w:themeColor="text1"/>
          <w:u w:val="none"/>
        </w:rPr>
        <w:sectPr w:rsidR="0010636F" w:rsidRPr="000859D9" w:rsidSect="00E56A71">
          <w:type w:val="continuous"/>
          <w:pgSz w:w="16839" w:h="11907" w:orient="landscape" w:code="9"/>
          <w:pgMar w:top="1350" w:right="1440" w:bottom="1440" w:left="1440" w:header="706" w:footer="979" w:gutter="0"/>
          <w:pgNumType w:start="0"/>
          <w:cols w:space="720"/>
          <w:titlePg/>
          <w:bidi/>
          <w:rtlGutter/>
          <w:docGrid w:linePitch="360"/>
        </w:sectPr>
      </w:pPr>
    </w:p>
    <w:p w14:paraId="2209E2D0" w14:textId="77777777" w:rsidR="00156C5D" w:rsidRPr="000859D9" w:rsidRDefault="00F476CC" w:rsidP="00156C5D">
      <w:pPr>
        <w:pStyle w:val="Heading1"/>
        <w:bidi/>
        <w:spacing w:before="480"/>
        <w:jc w:val="both"/>
        <w:rPr>
          <w:rStyle w:val="Hyperlink"/>
          <w:rFonts w:ascii="Arial" w:hAnsi="Arial" w:cs="Arial"/>
          <w:color w:val="2B3B82" w:themeColor="text1"/>
          <w:u w:val="none"/>
          <w:lang w:eastAsia="ar"/>
        </w:rPr>
      </w:pPr>
      <w:hyperlink w:anchor="_الأدوار_والمسؤوليات" w:tooltip="يهدف هذا القسم إلى تحديد الأدوار والمسؤوليات ذات العلاقة بهذا المعيار." w:history="1">
        <w:bookmarkStart w:id="17" w:name="_Toc120621920"/>
        <w:bookmarkStart w:id="18" w:name="_Toc136338606"/>
        <w:r w:rsidR="00156C5D" w:rsidRPr="000859D9">
          <w:rPr>
            <w:rStyle w:val="Hyperlink"/>
            <w:rFonts w:ascii="Arial" w:hAnsi="Arial" w:cs="Arial"/>
            <w:color w:val="2B3B82" w:themeColor="text1"/>
            <w:u w:val="none"/>
            <w:rtl/>
            <w:lang w:eastAsia="ar"/>
          </w:rPr>
          <w:t>الأدوار والمسؤوليات</w:t>
        </w:r>
        <w:bookmarkEnd w:id="17"/>
        <w:bookmarkEnd w:id="18"/>
      </w:hyperlink>
    </w:p>
    <w:p w14:paraId="704F003B" w14:textId="1D7B2F79" w:rsidR="00156C5D" w:rsidRPr="000859D9" w:rsidRDefault="00156C5D" w:rsidP="00156C5D">
      <w:pPr>
        <w:numPr>
          <w:ilvl w:val="0"/>
          <w:numId w:val="11"/>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0859D9">
        <w:rPr>
          <w:rFonts w:ascii="Arial" w:hAnsi="Arial" w:cs="Arial"/>
          <w:b/>
          <w:bCs/>
          <w:color w:val="373E49" w:themeColor="accent1"/>
          <w:sz w:val="26"/>
          <w:szCs w:val="26"/>
          <w:rtl/>
          <w:lang w:eastAsia="ar"/>
        </w:rPr>
        <w:t>مالك</w:t>
      </w:r>
      <w:r w:rsidRPr="000859D9">
        <w:rPr>
          <w:rFonts w:ascii="Arial" w:hAnsi="Arial" w:cs="Arial"/>
          <w:color w:val="373E49" w:themeColor="accent1"/>
          <w:sz w:val="26"/>
          <w:szCs w:val="26"/>
          <w:rtl/>
          <w:lang w:eastAsia="ar"/>
        </w:rPr>
        <w:t xml:space="preserve"> </w:t>
      </w:r>
      <w:r w:rsidR="008E362B" w:rsidRPr="000859D9">
        <w:rPr>
          <w:rFonts w:ascii="Arial" w:hAnsi="Arial" w:cs="Arial"/>
          <w:b/>
          <w:bCs/>
          <w:color w:val="373E49" w:themeColor="accent1"/>
          <w:sz w:val="26"/>
          <w:szCs w:val="26"/>
          <w:rtl/>
          <w:lang w:eastAsia="ar"/>
        </w:rPr>
        <w:t>الإجراء</w:t>
      </w:r>
      <w:r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highlight w:val="cyan"/>
          <w:rtl/>
          <w:lang w:eastAsia="ar"/>
        </w:rPr>
        <w:t xml:space="preserve">&lt;رئيس الإدارة المعنية بالأمن السيبراني&gt; </w:t>
      </w:r>
    </w:p>
    <w:p w14:paraId="21C8B9E4" w14:textId="75066B91" w:rsidR="00156C5D" w:rsidRPr="000859D9" w:rsidRDefault="00156C5D" w:rsidP="00156C5D">
      <w:pPr>
        <w:numPr>
          <w:ilvl w:val="0"/>
          <w:numId w:val="11"/>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0859D9">
        <w:rPr>
          <w:rFonts w:ascii="Arial" w:hAnsi="Arial" w:cs="Arial"/>
          <w:color w:val="373E49" w:themeColor="accent1"/>
          <w:sz w:val="26"/>
          <w:szCs w:val="26"/>
          <w:rtl/>
          <w:lang w:eastAsia="ar"/>
        </w:rPr>
        <w:t xml:space="preserve"> </w:t>
      </w:r>
      <w:r w:rsidRPr="000859D9">
        <w:rPr>
          <w:rFonts w:ascii="Arial" w:hAnsi="Arial" w:cs="Arial"/>
          <w:b/>
          <w:bCs/>
          <w:color w:val="373E49" w:themeColor="accent1"/>
          <w:sz w:val="26"/>
          <w:szCs w:val="26"/>
          <w:rtl/>
          <w:lang w:eastAsia="ar"/>
        </w:rPr>
        <w:t xml:space="preserve">مراجعة </w:t>
      </w:r>
      <w:r w:rsidR="008E362B" w:rsidRPr="000859D9">
        <w:rPr>
          <w:rFonts w:ascii="Arial" w:hAnsi="Arial" w:cs="Arial"/>
          <w:b/>
          <w:bCs/>
          <w:color w:val="373E49" w:themeColor="accent1"/>
          <w:sz w:val="26"/>
          <w:szCs w:val="26"/>
          <w:rtl/>
          <w:lang w:eastAsia="ar"/>
        </w:rPr>
        <w:t>الإجراء</w:t>
      </w:r>
      <w:r w:rsidRPr="000859D9">
        <w:rPr>
          <w:rFonts w:ascii="Arial" w:hAnsi="Arial" w:cs="Arial"/>
          <w:color w:val="373E49" w:themeColor="accent1"/>
          <w:sz w:val="26"/>
          <w:szCs w:val="26"/>
          <w:rtl/>
          <w:lang w:eastAsia="ar"/>
        </w:rPr>
        <w:t xml:space="preserve"> </w:t>
      </w:r>
      <w:r w:rsidRPr="000859D9">
        <w:rPr>
          <w:rFonts w:ascii="Arial" w:hAnsi="Arial" w:cs="Arial"/>
          <w:b/>
          <w:bCs/>
          <w:color w:val="373E49" w:themeColor="accent1"/>
          <w:sz w:val="26"/>
          <w:szCs w:val="26"/>
          <w:rtl/>
          <w:lang w:eastAsia="ar"/>
        </w:rPr>
        <w:t>وتحديثه:</w:t>
      </w:r>
      <w:r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highlight w:val="cyan"/>
          <w:rtl/>
          <w:lang w:eastAsia="ar"/>
        </w:rPr>
        <w:t xml:space="preserve">&lt;الإدارة المعنية بالأمن السيبراني&gt; </w:t>
      </w:r>
    </w:p>
    <w:p w14:paraId="2C902D61" w14:textId="488F1AC9" w:rsidR="00156C5D" w:rsidRPr="000859D9" w:rsidRDefault="00156C5D" w:rsidP="00156C5D">
      <w:pPr>
        <w:numPr>
          <w:ilvl w:val="0"/>
          <w:numId w:val="11"/>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0859D9">
        <w:rPr>
          <w:rFonts w:ascii="Arial" w:hAnsi="Arial" w:cs="Arial"/>
          <w:b/>
          <w:bCs/>
          <w:color w:val="373E49" w:themeColor="accent1"/>
          <w:sz w:val="26"/>
          <w:szCs w:val="26"/>
          <w:rtl/>
          <w:lang w:eastAsia="ar"/>
        </w:rPr>
        <w:t xml:space="preserve">تنفيذ </w:t>
      </w:r>
      <w:r w:rsidR="008E362B" w:rsidRPr="000859D9">
        <w:rPr>
          <w:rFonts w:ascii="Arial" w:hAnsi="Arial" w:cs="Arial"/>
          <w:b/>
          <w:bCs/>
          <w:color w:val="373E49" w:themeColor="accent1"/>
          <w:sz w:val="26"/>
          <w:szCs w:val="26"/>
          <w:rtl/>
          <w:lang w:eastAsia="ar"/>
        </w:rPr>
        <w:t>الإجراء</w:t>
      </w:r>
      <w:r w:rsidRPr="000859D9">
        <w:rPr>
          <w:rFonts w:ascii="Arial" w:hAnsi="Arial" w:cs="Arial"/>
          <w:color w:val="373E49" w:themeColor="accent1"/>
          <w:sz w:val="26"/>
          <w:szCs w:val="26"/>
          <w:rtl/>
          <w:lang w:eastAsia="ar"/>
        </w:rPr>
        <w:t xml:space="preserve"> </w:t>
      </w:r>
      <w:r w:rsidRPr="000859D9">
        <w:rPr>
          <w:rFonts w:ascii="Arial" w:hAnsi="Arial" w:cs="Arial"/>
          <w:b/>
          <w:bCs/>
          <w:color w:val="373E49" w:themeColor="accent1"/>
          <w:sz w:val="26"/>
          <w:szCs w:val="26"/>
          <w:rtl/>
          <w:lang w:eastAsia="ar"/>
        </w:rPr>
        <w:t>وتطبيقه</w:t>
      </w:r>
      <w:r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highlight w:val="cyan"/>
          <w:rtl/>
          <w:lang w:eastAsia="ar"/>
        </w:rPr>
        <w:t>&lt;</w:t>
      </w:r>
      <w:r w:rsidRPr="000859D9">
        <w:rPr>
          <w:rFonts w:ascii="Arial" w:hAnsi="Arial" w:cs="Arial"/>
          <w:color w:val="373E49"/>
          <w:sz w:val="26"/>
          <w:szCs w:val="26"/>
          <w:highlight w:val="cyan"/>
          <w:rtl/>
        </w:rPr>
        <w:t>الإدارة المعنية بتقنية المعلومات</w:t>
      </w:r>
      <w:r w:rsidRPr="000859D9">
        <w:rPr>
          <w:rFonts w:ascii="Arial" w:hAnsi="Arial" w:cs="Arial"/>
          <w:color w:val="373E49" w:themeColor="accent1"/>
          <w:sz w:val="26"/>
          <w:szCs w:val="26"/>
          <w:highlight w:val="cyan"/>
          <w:rtl/>
          <w:lang w:eastAsia="ar"/>
        </w:rPr>
        <w:t>&gt;</w:t>
      </w:r>
    </w:p>
    <w:p w14:paraId="061E3D12" w14:textId="668738E3" w:rsidR="00156C5D" w:rsidRPr="000859D9" w:rsidRDefault="00156C5D" w:rsidP="00156C5D">
      <w:pPr>
        <w:numPr>
          <w:ilvl w:val="0"/>
          <w:numId w:val="11"/>
        </w:numPr>
        <w:pBdr>
          <w:top w:val="nil"/>
          <w:left w:val="nil"/>
          <w:bottom w:val="nil"/>
          <w:right w:val="nil"/>
          <w:between w:val="nil"/>
        </w:pBdr>
        <w:bidi/>
        <w:spacing w:before="120" w:after="120" w:line="276" w:lineRule="auto"/>
        <w:ind w:left="540"/>
        <w:jc w:val="both"/>
        <w:rPr>
          <w:rFonts w:ascii="Arial" w:hAnsi="Arial" w:cs="Arial"/>
          <w:color w:val="373E49" w:themeColor="accent1"/>
          <w:sz w:val="26"/>
          <w:szCs w:val="26"/>
          <w:rtl/>
        </w:rPr>
      </w:pPr>
      <w:r w:rsidRPr="000859D9">
        <w:rPr>
          <w:rFonts w:ascii="Arial" w:eastAsia="Arial" w:hAnsi="Arial" w:cs="Arial"/>
          <w:b/>
          <w:bCs/>
          <w:color w:val="373E49" w:themeColor="accent1"/>
          <w:sz w:val="26"/>
          <w:szCs w:val="26"/>
          <w:rtl/>
          <w:lang w:eastAsia="ar"/>
        </w:rPr>
        <w:t xml:space="preserve">قياس الالتزام </w:t>
      </w:r>
      <w:r w:rsidR="008E362B" w:rsidRPr="000859D9">
        <w:rPr>
          <w:rFonts w:ascii="Arial" w:eastAsia="Arial" w:hAnsi="Arial" w:cs="Arial"/>
          <w:b/>
          <w:bCs/>
          <w:color w:val="373E49" w:themeColor="accent1"/>
          <w:sz w:val="26"/>
          <w:szCs w:val="26"/>
          <w:rtl/>
          <w:lang w:eastAsia="ar"/>
        </w:rPr>
        <w:t>بالإجراء</w:t>
      </w:r>
      <w:r w:rsidRPr="000859D9">
        <w:rPr>
          <w:rFonts w:ascii="Arial" w:eastAsia="Arial" w:hAnsi="Arial" w:cs="Arial"/>
          <w:b/>
          <w:bCs/>
          <w:color w:val="373E49" w:themeColor="accent1"/>
          <w:sz w:val="26"/>
          <w:szCs w:val="26"/>
          <w:rtl/>
          <w:lang w:eastAsia="ar"/>
        </w:rPr>
        <w:t>:</w:t>
      </w:r>
      <w:r w:rsidRPr="000859D9">
        <w:rPr>
          <w:rFonts w:ascii="Arial" w:eastAsia="Arial" w:hAnsi="Arial" w:cs="Arial"/>
          <w:color w:val="373E49" w:themeColor="accent1"/>
          <w:sz w:val="26"/>
          <w:szCs w:val="26"/>
          <w:rtl/>
          <w:lang w:eastAsia="ar"/>
        </w:rPr>
        <w:t xml:space="preserve"> </w:t>
      </w:r>
      <w:r w:rsidRPr="000859D9">
        <w:rPr>
          <w:rFonts w:ascii="Arial" w:eastAsia="Arial" w:hAnsi="Arial" w:cs="Arial"/>
          <w:color w:val="373E49" w:themeColor="accent1"/>
          <w:sz w:val="26"/>
          <w:szCs w:val="26"/>
          <w:highlight w:val="cyan"/>
          <w:rtl/>
          <w:lang w:eastAsia="ar"/>
        </w:rPr>
        <w:t xml:space="preserve">&lt;الإدارة المعنية بالأمن السيبراني&gt; </w:t>
      </w:r>
    </w:p>
    <w:p w14:paraId="511992B0" w14:textId="77777777" w:rsidR="00156C5D" w:rsidRPr="000859D9" w:rsidRDefault="00F476CC" w:rsidP="00156C5D">
      <w:pPr>
        <w:pStyle w:val="Heading1"/>
        <w:bidi/>
        <w:spacing w:before="480"/>
        <w:jc w:val="both"/>
        <w:rPr>
          <w:rStyle w:val="Hyperlink"/>
          <w:rFonts w:ascii="Arial" w:hAnsi="Arial" w:cs="Arial"/>
          <w:color w:val="2B3B82" w:themeColor="text1"/>
          <w:u w:val="none"/>
          <w:rtl/>
          <w:lang w:eastAsia="ar"/>
        </w:rPr>
      </w:pPr>
      <w:hyperlink>
        <w:bookmarkStart w:id="19" w:name="_Toc120621921"/>
        <w:bookmarkStart w:id="20" w:name="_Toc136338607"/>
        <w:r w:rsidR="00156C5D" w:rsidRPr="000859D9">
          <w:rPr>
            <w:rStyle w:val="Hyperlink"/>
            <w:rFonts w:ascii="Arial" w:hAnsi="Arial" w:cs="Arial"/>
            <w:color w:val="2B3B82" w:themeColor="text1"/>
            <w:u w:val="none"/>
            <w:rtl/>
            <w:lang w:eastAsia="ar"/>
          </w:rPr>
          <w:t>التحديث</w:t>
        </w:r>
      </w:hyperlink>
      <w:r w:rsidR="00156C5D" w:rsidRPr="000859D9">
        <w:rPr>
          <w:rStyle w:val="Hyperlink"/>
          <w:rFonts w:ascii="Arial" w:hAnsi="Arial" w:cs="Arial"/>
          <w:color w:val="2B3B82" w:themeColor="text1"/>
          <w:u w:val="none"/>
          <w:rtl/>
          <w:lang w:eastAsia="ar"/>
        </w:rPr>
        <w:t xml:space="preserve"> والمراجعة</w:t>
      </w:r>
      <w:bookmarkEnd w:id="19"/>
      <w:bookmarkEnd w:id="20"/>
      <w:r w:rsidR="00156C5D" w:rsidRPr="000859D9">
        <w:rPr>
          <w:rStyle w:val="Hyperlink"/>
          <w:rFonts w:ascii="Arial" w:hAnsi="Arial" w:cs="Arial"/>
          <w:color w:val="2B3B82" w:themeColor="text1"/>
          <w:u w:val="none"/>
          <w:rtl/>
          <w:lang w:eastAsia="ar"/>
        </w:rPr>
        <w:t> </w:t>
      </w:r>
    </w:p>
    <w:p w14:paraId="44F20FA8" w14:textId="2EB5BF0A" w:rsidR="00156C5D" w:rsidRPr="000859D9" w:rsidRDefault="00156C5D" w:rsidP="00156C5D">
      <w:pPr>
        <w:pBdr>
          <w:top w:val="nil"/>
          <w:left w:val="nil"/>
          <w:bottom w:val="nil"/>
          <w:right w:val="nil"/>
          <w:between w:val="nil"/>
        </w:pBdr>
        <w:bidi/>
        <w:spacing w:before="120" w:after="120" w:line="276" w:lineRule="auto"/>
        <w:ind w:firstLine="720"/>
        <w:jc w:val="both"/>
        <w:rPr>
          <w:rFonts w:ascii="Arial" w:hAnsi="Arial" w:cs="Arial"/>
          <w:color w:val="373E49" w:themeColor="accent1"/>
          <w:sz w:val="26"/>
          <w:szCs w:val="26"/>
          <w:rtl/>
        </w:rPr>
      </w:pPr>
      <w:r w:rsidRPr="000859D9">
        <w:rPr>
          <w:rFonts w:ascii="Arial" w:hAnsi="Arial" w:cs="Arial"/>
          <w:color w:val="373E49" w:themeColor="accent1"/>
          <w:sz w:val="26"/>
          <w:szCs w:val="26"/>
          <w:rtl/>
          <w:lang w:eastAsia="ar"/>
        </w:rPr>
        <w:t xml:space="preserve">يجب على </w:t>
      </w:r>
      <w:r w:rsidRPr="000859D9">
        <w:rPr>
          <w:rFonts w:ascii="Arial" w:hAnsi="Arial" w:cs="Arial"/>
          <w:color w:val="373E49" w:themeColor="accent1"/>
          <w:sz w:val="26"/>
          <w:szCs w:val="26"/>
          <w:highlight w:val="cyan"/>
          <w:rtl/>
          <w:lang w:eastAsia="ar"/>
        </w:rPr>
        <w:t>&lt;الإدارة المعنية بالأمن السيبراني&gt;</w:t>
      </w:r>
      <w:r w:rsidRPr="000859D9">
        <w:rPr>
          <w:rFonts w:ascii="Arial" w:hAnsi="Arial" w:cs="Arial"/>
          <w:color w:val="373E49" w:themeColor="accent1"/>
          <w:sz w:val="26"/>
          <w:szCs w:val="26"/>
          <w:rtl/>
          <w:lang w:eastAsia="ar"/>
        </w:rPr>
        <w:t xml:space="preserve"> مراجعة </w:t>
      </w:r>
      <w:r w:rsidR="008E362B" w:rsidRPr="000859D9">
        <w:rPr>
          <w:rFonts w:ascii="Arial" w:eastAsia="Arial" w:hAnsi="Arial" w:cs="Arial"/>
          <w:color w:val="373E49"/>
          <w:sz w:val="26"/>
          <w:szCs w:val="26"/>
          <w:rtl/>
          <w:lang w:eastAsia="ar"/>
        </w:rPr>
        <w:t>الإجراء</w:t>
      </w:r>
      <w:r w:rsidR="008E362B"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rtl/>
          <w:lang w:eastAsia="ar"/>
        </w:rPr>
        <w:t xml:space="preserve">مرة </w:t>
      </w:r>
      <w:r w:rsidRPr="000859D9">
        <w:rPr>
          <w:rFonts w:ascii="Arial" w:hAnsi="Arial" w:cs="Arial"/>
          <w:color w:val="373E49" w:themeColor="accent1"/>
          <w:sz w:val="26"/>
          <w:szCs w:val="26"/>
          <w:highlight w:val="cyan"/>
          <w:rtl/>
          <w:lang w:eastAsia="ar"/>
        </w:rPr>
        <w:t>سنويًا</w:t>
      </w:r>
      <w:r w:rsidRPr="000859D9">
        <w:rPr>
          <w:rFonts w:ascii="Arial" w:hAnsi="Arial" w:cs="Arial"/>
          <w:color w:val="373E49" w:themeColor="accent1"/>
          <w:sz w:val="26"/>
          <w:szCs w:val="26"/>
          <w:rtl/>
          <w:lang w:eastAsia="ar"/>
        </w:rPr>
        <w:t xml:space="preserve"> على الأقل أو في حال حدوث أي تغييرات في السياسات أو الإجراءات التنظيمية في </w:t>
      </w:r>
      <w:r w:rsidRPr="000859D9">
        <w:rPr>
          <w:rFonts w:ascii="Arial" w:hAnsi="Arial" w:cs="Arial"/>
          <w:color w:val="373E49" w:themeColor="accent1"/>
          <w:sz w:val="26"/>
          <w:szCs w:val="26"/>
          <w:highlight w:val="cyan"/>
          <w:rtl/>
          <w:lang w:eastAsia="ar"/>
        </w:rPr>
        <w:t>&lt;اسم الجهة&gt;</w:t>
      </w:r>
      <w:r w:rsidRPr="000859D9">
        <w:rPr>
          <w:rFonts w:ascii="Arial" w:hAnsi="Arial" w:cs="Arial"/>
          <w:color w:val="373E49" w:themeColor="accent1"/>
          <w:sz w:val="26"/>
          <w:szCs w:val="26"/>
          <w:rtl/>
          <w:lang w:eastAsia="ar"/>
        </w:rPr>
        <w:t xml:space="preserve"> أو المتطلبات التشريعية والتنظيمية ذات العلاقة. </w:t>
      </w:r>
    </w:p>
    <w:p w14:paraId="154F809E" w14:textId="50393DA1" w:rsidR="00156C5D" w:rsidRPr="000859D9" w:rsidRDefault="00F476CC" w:rsidP="00156C5D">
      <w:pPr>
        <w:pStyle w:val="Heading1"/>
        <w:bidi/>
        <w:spacing w:before="480"/>
        <w:jc w:val="both"/>
        <w:rPr>
          <w:rFonts w:ascii="Arial" w:hAnsi="Arial" w:cs="Arial"/>
          <w:rtl/>
        </w:rPr>
      </w:pPr>
      <w:hyperlink>
        <w:bookmarkStart w:id="21" w:name="_Toc120621922"/>
        <w:bookmarkStart w:id="22" w:name="_Toc136338608"/>
        <w:r w:rsidR="00156C5D" w:rsidRPr="000859D9">
          <w:rPr>
            <w:rStyle w:val="Hyperlink"/>
            <w:rFonts w:ascii="Arial" w:hAnsi="Arial" w:cs="Arial"/>
            <w:color w:val="2B3B82" w:themeColor="text1"/>
            <w:u w:val="none"/>
            <w:rtl/>
            <w:lang w:eastAsia="ar"/>
          </w:rPr>
          <w:t xml:space="preserve">الالتزام </w:t>
        </w:r>
        <w:bookmarkEnd w:id="21"/>
        <w:r w:rsidR="008E362B" w:rsidRPr="000859D9">
          <w:rPr>
            <w:rStyle w:val="Hyperlink"/>
            <w:rFonts w:ascii="Arial" w:hAnsi="Arial" w:cs="Arial"/>
            <w:color w:val="2B3B82" w:themeColor="text1"/>
            <w:u w:val="none"/>
            <w:rtl/>
            <w:lang w:eastAsia="ar"/>
          </w:rPr>
          <w:t>بالإجراء</w:t>
        </w:r>
        <w:bookmarkEnd w:id="22"/>
        <w:r w:rsidR="00156C5D" w:rsidRPr="000859D9">
          <w:rPr>
            <w:rStyle w:val="Hyperlink"/>
            <w:rFonts w:ascii="Arial" w:hAnsi="Arial" w:cs="Arial"/>
            <w:color w:val="2B3B82" w:themeColor="text1"/>
            <w:u w:val="none"/>
            <w:rtl/>
            <w:lang w:eastAsia="ar"/>
          </w:rPr>
          <w:t xml:space="preserve"> </w:t>
        </w:r>
      </w:hyperlink>
    </w:p>
    <w:p w14:paraId="2605E60C" w14:textId="55B70CB2" w:rsidR="00156C5D" w:rsidRPr="000859D9" w:rsidRDefault="00156C5D" w:rsidP="00156C5D">
      <w:pPr>
        <w:numPr>
          <w:ilvl w:val="0"/>
          <w:numId w:val="10"/>
        </w:numPr>
        <w:bidi/>
        <w:spacing w:before="120" w:after="120" w:line="276" w:lineRule="auto"/>
        <w:ind w:left="540"/>
        <w:jc w:val="both"/>
        <w:rPr>
          <w:rFonts w:ascii="Arial" w:hAnsi="Arial" w:cs="Arial"/>
          <w:color w:val="373E49" w:themeColor="accent1"/>
          <w:sz w:val="26"/>
          <w:szCs w:val="26"/>
          <w:rtl/>
        </w:rPr>
      </w:pPr>
      <w:r w:rsidRPr="000859D9">
        <w:rPr>
          <w:rFonts w:ascii="Arial" w:hAnsi="Arial" w:cs="Arial"/>
          <w:color w:val="373E49" w:themeColor="accent1"/>
          <w:rtl/>
          <w:lang w:eastAsia="ar"/>
        </w:rPr>
        <w:t xml:space="preserve"> </w:t>
      </w:r>
      <w:r w:rsidRPr="000859D9">
        <w:rPr>
          <w:rFonts w:ascii="Arial" w:hAnsi="Arial" w:cs="Arial"/>
          <w:color w:val="373E49" w:themeColor="accent1"/>
          <w:sz w:val="26"/>
          <w:szCs w:val="26"/>
          <w:rtl/>
          <w:lang w:eastAsia="ar"/>
        </w:rPr>
        <w:t xml:space="preserve">يجب على </w:t>
      </w:r>
      <w:r w:rsidRPr="000859D9">
        <w:rPr>
          <w:rFonts w:ascii="Arial" w:hAnsi="Arial" w:cs="Arial"/>
          <w:color w:val="373E49" w:themeColor="accent1"/>
          <w:sz w:val="26"/>
          <w:szCs w:val="26"/>
          <w:highlight w:val="cyan"/>
          <w:rtl/>
          <w:lang w:eastAsia="ar"/>
        </w:rPr>
        <w:t>&lt;رئيس الإدارة المعنية بالأمن السيبراني&gt;</w:t>
      </w:r>
      <w:r w:rsidRPr="000859D9">
        <w:rPr>
          <w:rFonts w:ascii="Arial" w:hAnsi="Arial" w:cs="Arial"/>
          <w:color w:val="373E49" w:themeColor="accent1"/>
          <w:sz w:val="26"/>
          <w:szCs w:val="26"/>
          <w:rtl/>
          <w:lang w:eastAsia="ar"/>
        </w:rPr>
        <w:t xml:space="preserve"> التأكد من التزام </w:t>
      </w:r>
      <w:r w:rsidRPr="000859D9">
        <w:rPr>
          <w:rFonts w:ascii="Arial" w:hAnsi="Arial" w:cs="Arial"/>
          <w:color w:val="373E49" w:themeColor="accent1"/>
          <w:sz w:val="26"/>
          <w:szCs w:val="26"/>
          <w:highlight w:val="cyan"/>
          <w:rtl/>
          <w:lang w:eastAsia="ar"/>
        </w:rPr>
        <w:t>&lt;اسم الجهة&gt;</w:t>
      </w:r>
      <w:r w:rsidRPr="000859D9">
        <w:rPr>
          <w:rFonts w:ascii="Arial" w:hAnsi="Arial" w:cs="Arial"/>
          <w:color w:val="373E49" w:themeColor="accent1"/>
          <w:sz w:val="26"/>
          <w:szCs w:val="26"/>
          <w:rtl/>
          <w:lang w:eastAsia="ar"/>
        </w:rPr>
        <w:t xml:space="preserve"> بهذا </w:t>
      </w:r>
      <w:r w:rsidR="008E362B" w:rsidRPr="000859D9">
        <w:rPr>
          <w:rFonts w:ascii="Arial" w:eastAsia="Arial" w:hAnsi="Arial" w:cs="Arial"/>
          <w:color w:val="373E49"/>
          <w:sz w:val="26"/>
          <w:szCs w:val="26"/>
          <w:rtl/>
          <w:lang w:eastAsia="ar"/>
        </w:rPr>
        <w:t>الإجراء</w:t>
      </w:r>
      <w:r w:rsidR="008E362B"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rtl/>
          <w:lang w:eastAsia="ar"/>
        </w:rPr>
        <w:t xml:space="preserve">دوريًا. </w:t>
      </w:r>
    </w:p>
    <w:p w14:paraId="4B571A1F" w14:textId="79DE83C9" w:rsidR="00156C5D" w:rsidRPr="000859D9" w:rsidRDefault="00156C5D" w:rsidP="00156C5D">
      <w:pPr>
        <w:numPr>
          <w:ilvl w:val="0"/>
          <w:numId w:val="10"/>
        </w:numPr>
        <w:bidi/>
        <w:spacing w:before="120" w:after="120" w:line="276" w:lineRule="auto"/>
        <w:ind w:left="540"/>
        <w:jc w:val="both"/>
        <w:rPr>
          <w:rFonts w:ascii="Arial" w:hAnsi="Arial" w:cs="Arial"/>
          <w:color w:val="373E49" w:themeColor="accent1"/>
          <w:sz w:val="26"/>
          <w:szCs w:val="26"/>
          <w:rtl/>
        </w:rPr>
      </w:pPr>
      <w:r w:rsidRPr="000859D9">
        <w:rPr>
          <w:rStyle w:val="normaltextrun"/>
          <w:rFonts w:ascii="Arial" w:hAnsi="Arial" w:cs="Arial"/>
          <w:color w:val="373E49" w:themeColor="accent1"/>
          <w:sz w:val="26"/>
          <w:szCs w:val="26"/>
          <w:shd w:val="clear" w:color="auto" w:fill="FFFFFF"/>
          <w:rtl/>
          <w:lang w:eastAsia="ar"/>
        </w:rPr>
        <w:t xml:space="preserve">يطبق هذا </w:t>
      </w:r>
      <w:r w:rsidR="008E362B" w:rsidRPr="000859D9">
        <w:rPr>
          <w:rFonts w:ascii="Arial" w:eastAsia="Arial" w:hAnsi="Arial" w:cs="Arial"/>
          <w:color w:val="373E49"/>
          <w:sz w:val="26"/>
          <w:szCs w:val="26"/>
          <w:rtl/>
          <w:lang w:eastAsia="ar"/>
        </w:rPr>
        <w:t>الإجراء</w:t>
      </w:r>
      <w:r w:rsidR="008E362B" w:rsidRPr="000859D9">
        <w:rPr>
          <w:rStyle w:val="normaltextrun"/>
          <w:rFonts w:ascii="Arial" w:hAnsi="Arial" w:cs="Arial"/>
          <w:color w:val="373E49" w:themeColor="accent1"/>
          <w:sz w:val="26"/>
          <w:szCs w:val="26"/>
          <w:shd w:val="clear" w:color="auto" w:fill="FFFFFF"/>
          <w:rtl/>
          <w:lang w:eastAsia="ar"/>
        </w:rPr>
        <w:t xml:space="preserve"> على جميع أنظمة</w:t>
      </w:r>
      <w:r w:rsidRPr="000859D9">
        <w:rPr>
          <w:rStyle w:val="normaltextrun"/>
          <w:rFonts w:ascii="Arial" w:hAnsi="Arial" w:cs="Arial"/>
          <w:color w:val="373E49" w:themeColor="accent1"/>
          <w:sz w:val="26"/>
          <w:szCs w:val="26"/>
          <w:shd w:val="clear" w:color="auto" w:fill="FFFFFF"/>
          <w:rtl/>
          <w:lang w:eastAsia="ar"/>
        </w:rPr>
        <w:t xml:space="preserve"> </w:t>
      </w:r>
      <w:r w:rsidR="008E362B" w:rsidRPr="000859D9">
        <w:rPr>
          <w:rStyle w:val="normaltextrun"/>
          <w:rFonts w:ascii="Arial" w:hAnsi="Arial" w:cs="Arial"/>
          <w:color w:val="373E49" w:themeColor="accent1"/>
          <w:sz w:val="26"/>
          <w:szCs w:val="26"/>
          <w:shd w:val="clear" w:color="auto" w:fill="FFFFFF"/>
          <w:rtl/>
          <w:lang w:eastAsia="ar"/>
        </w:rPr>
        <w:t>وخوادم</w:t>
      </w:r>
      <w:r w:rsidRPr="000859D9">
        <w:rPr>
          <w:rStyle w:val="normaltextrun"/>
          <w:rFonts w:ascii="Arial" w:hAnsi="Arial" w:cs="Arial"/>
          <w:color w:val="373E49" w:themeColor="accent1"/>
          <w:sz w:val="26"/>
          <w:szCs w:val="26"/>
          <w:shd w:val="clear" w:color="auto" w:fill="FFFFFF"/>
          <w:rtl/>
          <w:lang w:eastAsia="ar"/>
        </w:rPr>
        <w:t xml:space="preserve"> </w:t>
      </w:r>
      <w:r w:rsidRPr="000859D9">
        <w:rPr>
          <w:rStyle w:val="normaltextrun"/>
          <w:rFonts w:ascii="Arial" w:hAnsi="Arial" w:cs="Arial"/>
          <w:color w:val="373E49" w:themeColor="accent1"/>
          <w:sz w:val="26"/>
          <w:szCs w:val="26"/>
          <w:shd w:val="clear" w:color="auto" w:fill="00FFFF"/>
          <w:rtl/>
          <w:lang w:eastAsia="ar"/>
        </w:rPr>
        <w:t xml:space="preserve">&lt;اسم الجهة&gt; </w:t>
      </w:r>
      <w:r w:rsidRPr="000859D9">
        <w:rPr>
          <w:rStyle w:val="normaltextrun"/>
          <w:rFonts w:ascii="Arial" w:hAnsi="Arial" w:cs="Arial"/>
          <w:color w:val="373E49" w:themeColor="accent1"/>
          <w:sz w:val="26"/>
          <w:szCs w:val="26"/>
          <w:shd w:val="clear" w:color="auto" w:fill="FFFFFF"/>
          <w:rtl/>
          <w:lang w:eastAsia="ar"/>
        </w:rPr>
        <w:t xml:space="preserve">وعلى جميع العاملين (الموظفين والمتعاقدين) في </w:t>
      </w:r>
      <w:r w:rsidRPr="000859D9">
        <w:rPr>
          <w:rStyle w:val="normaltextrun"/>
          <w:rFonts w:ascii="Arial" w:hAnsi="Arial" w:cs="Arial"/>
          <w:color w:val="373E49" w:themeColor="accent1"/>
          <w:sz w:val="26"/>
          <w:szCs w:val="26"/>
          <w:shd w:val="clear" w:color="auto" w:fill="00FFFF"/>
          <w:rtl/>
          <w:lang w:eastAsia="ar"/>
        </w:rPr>
        <w:t>&lt;اسم الجهة&gt;.</w:t>
      </w:r>
      <w:r w:rsidRPr="000859D9">
        <w:rPr>
          <w:rFonts w:ascii="Arial" w:hAnsi="Arial" w:cs="Arial"/>
          <w:color w:val="373E49" w:themeColor="accent1"/>
          <w:sz w:val="26"/>
          <w:szCs w:val="26"/>
          <w:rtl/>
          <w:lang w:eastAsia="ar"/>
        </w:rPr>
        <w:t xml:space="preserve"> </w:t>
      </w:r>
    </w:p>
    <w:p w14:paraId="7ACB1F18" w14:textId="0E5001E8" w:rsidR="007F3858" w:rsidRPr="000859D9" w:rsidRDefault="00156C5D" w:rsidP="00156C5D">
      <w:pPr>
        <w:numPr>
          <w:ilvl w:val="0"/>
          <w:numId w:val="10"/>
        </w:numPr>
        <w:bidi/>
        <w:spacing w:before="120" w:after="120" w:line="276" w:lineRule="auto"/>
        <w:ind w:left="540"/>
        <w:jc w:val="both"/>
        <w:rPr>
          <w:rFonts w:ascii="Arial" w:hAnsi="Arial" w:cs="Arial"/>
          <w:color w:val="373E49" w:themeColor="accent1"/>
          <w:sz w:val="26"/>
          <w:szCs w:val="26"/>
        </w:rPr>
      </w:pPr>
      <w:r w:rsidRPr="000859D9">
        <w:rPr>
          <w:rFonts w:ascii="Arial" w:hAnsi="Arial" w:cs="Arial"/>
          <w:color w:val="373E49" w:themeColor="accent1"/>
          <w:sz w:val="26"/>
          <w:szCs w:val="26"/>
          <w:rtl/>
          <w:lang w:eastAsia="ar"/>
        </w:rPr>
        <w:t xml:space="preserve"> قد يعرّض أي انتهاك لهذا </w:t>
      </w:r>
      <w:r w:rsidR="008E362B" w:rsidRPr="000859D9">
        <w:rPr>
          <w:rFonts w:ascii="Arial" w:eastAsia="Arial" w:hAnsi="Arial" w:cs="Arial"/>
          <w:color w:val="373E49"/>
          <w:sz w:val="26"/>
          <w:szCs w:val="26"/>
          <w:rtl/>
          <w:lang w:eastAsia="ar"/>
        </w:rPr>
        <w:t>الإجراء</w:t>
      </w:r>
      <w:r w:rsidR="008E362B" w:rsidRPr="000859D9">
        <w:rPr>
          <w:rFonts w:ascii="Arial" w:hAnsi="Arial" w:cs="Arial"/>
          <w:color w:val="373E49" w:themeColor="accent1"/>
          <w:sz w:val="26"/>
          <w:szCs w:val="26"/>
          <w:rtl/>
          <w:lang w:eastAsia="ar"/>
        </w:rPr>
        <w:t xml:space="preserve"> </w:t>
      </w:r>
      <w:r w:rsidRPr="000859D9">
        <w:rPr>
          <w:rFonts w:ascii="Arial" w:hAnsi="Arial" w:cs="Arial"/>
          <w:color w:val="373E49" w:themeColor="accent1"/>
          <w:sz w:val="26"/>
          <w:szCs w:val="26"/>
          <w:rtl/>
          <w:lang w:eastAsia="ar"/>
        </w:rPr>
        <w:t xml:space="preserve">صاحب المخالفة إلى إجراء تأديبي حسب الإجراءات المتبعة في </w:t>
      </w:r>
      <w:r w:rsidRPr="000859D9">
        <w:rPr>
          <w:rFonts w:ascii="Arial" w:hAnsi="Arial" w:cs="Arial"/>
          <w:color w:val="373E49" w:themeColor="accent1"/>
          <w:sz w:val="26"/>
          <w:szCs w:val="26"/>
          <w:highlight w:val="cyan"/>
          <w:rtl/>
          <w:lang w:eastAsia="ar"/>
        </w:rPr>
        <w:t>&lt;اسم الجهة&gt;</w:t>
      </w:r>
      <w:r w:rsidRPr="000859D9">
        <w:rPr>
          <w:rFonts w:ascii="Arial" w:hAnsi="Arial" w:cs="Arial"/>
          <w:color w:val="373E49" w:themeColor="accent1"/>
          <w:sz w:val="26"/>
          <w:szCs w:val="26"/>
          <w:rtl/>
          <w:lang w:eastAsia="ar"/>
        </w:rPr>
        <w:t xml:space="preserve">. </w:t>
      </w:r>
    </w:p>
    <w:p w14:paraId="6C70F387" w14:textId="759B332C" w:rsidR="00626F97" w:rsidRPr="000859D9" w:rsidRDefault="00626F97" w:rsidP="005F0F3D">
      <w:pPr>
        <w:bidi/>
        <w:spacing w:before="120" w:after="120" w:line="276" w:lineRule="auto"/>
        <w:jc w:val="both"/>
        <w:rPr>
          <w:rFonts w:ascii="Arial" w:hAnsi="Arial" w:cs="Arial"/>
          <w:color w:val="373E49"/>
          <w:lang w:eastAsia="ar"/>
        </w:rPr>
      </w:pPr>
    </w:p>
    <w:p w14:paraId="5E070F00" w14:textId="324F895A" w:rsidR="00626F97" w:rsidRPr="000859D9" w:rsidRDefault="00626F97" w:rsidP="005F0F3D">
      <w:pPr>
        <w:bidi/>
        <w:spacing w:before="120" w:after="120" w:line="276" w:lineRule="auto"/>
        <w:jc w:val="both"/>
        <w:rPr>
          <w:rFonts w:ascii="Arial" w:hAnsi="Arial" w:cs="Arial"/>
          <w:color w:val="373E49"/>
          <w:lang w:eastAsia="ar"/>
        </w:rPr>
      </w:pPr>
    </w:p>
    <w:p w14:paraId="30551744" w14:textId="6E9ED0F5" w:rsidR="00626F97" w:rsidRPr="000859D9" w:rsidRDefault="00626F97" w:rsidP="005F0F3D">
      <w:pPr>
        <w:bidi/>
        <w:spacing w:before="120" w:after="120" w:line="276" w:lineRule="auto"/>
        <w:jc w:val="both"/>
        <w:rPr>
          <w:rFonts w:ascii="Arial" w:hAnsi="Arial" w:cs="Arial"/>
          <w:color w:val="373E49"/>
          <w:lang w:eastAsia="ar"/>
        </w:rPr>
      </w:pPr>
    </w:p>
    <w:p w14:paraId="5DC332F9" w14:textId="215E5D96" w:rsidR="00626F97" w:rsidRPr="000859D9" w:rsidRDefault="00626F97" w:rsidP="005F0F3D">
      <w:pPr>
        <w:bidi/>
        <w:spacing w:before="120" w:after="120" w:line="276" w:lineRule="auto"/>
        <w:jc w:val="both"/>
        <w:rPr>
          <w:rFonts w:ascii="Arial" w:hAnsi="Arial" w:cs="Arial"/>
          <w:color w:val="373E49"/>
          <w:lang w:eastAsia="ar"/>
        </w:rPr>
      </w:pPr>
    </w:p>
    <w:p w14:paraId="3C39158A" w14:textId="1947C452" w:rsidR="00626F97" w:rsidRPr="000859D9" w:rsidRDefault="00626F97" w:rsidP="005F0F3D">
      <w:pPr>
        <w:bidi/>
        <w:spacing w:before="120" w:after="120" w:line="276" w:lineRule="auto"/>
        <w:jc w:val="both"/>
        <w:rPr>
          <w:rFonts w:ascii="Arial" w:hAnsi="Arial" w:cs="Arial"/>
          <w:color w:val="373E49"/>
          <w:lang w:eastAsia="ar"/>
        </w:rPr>
      </w:pPr>
    </w:p>
    <w:p w14:paraId="714335AF" w14:textId="03D43CA5" w:rsidR="00626F97" w:rsidRPr="000859D9" w:rsidRDefault="00626F97" w:rsidP="005F0F3D">
      <w:pPr>
        <w:bidi/>
        <w:spacing w:before="120" w:after="120" w:line="276" w:lineRule="auto"/>
        <w:jc w:val="both"/>
        <w:rPr>
          <w:rFonts w:ascii="Arial" w:hAnsi="Arial" w:cs="Arial"/>
          <w:color w:val="373E49"/>
          <w:lang w:eastAsia="ar"/>
        </w:rPr>
      </w:pPr>
    </w:p>
    <w:p w14:paraId="0027385F" w14:textId="2F0EDD46" w:rsidR="00626F97" w:rsidRPr="000859D9" w:rsidRDefault="00626F97" w:rsidP="005F0F3D">
      <w:pPr>
        <w:bidi/>
        <w:spacing w:before="120" w:after="120" w:line="276" w:lineRule="auto"/>
        <w:jc w:val="both"/>
        <w:rPr>
          <w:rFonts w:ascii="Arial" w:hAnsi="Arial" w:cs="Arial"/>
          <w:color w:val="373E49"/>
          <w:lang w:eastAsia="ar"/>
        </w:rPr>
      </w:pPr>
    </w:p>
    <w:p w14:paraId="684B88AA" w14:textId="5323AD5B" w:rsidR="00626F97" w:rsidRPr="000859D9" w:rsidRDefault="00626F97" w:rsidP="005F0F3D">
      <w:pPr>
        <w:bidi/>
        <w:spacing w:before="120" w:after="120" w:line="276" w:lineRule="auto"/>
        <w:jc w:val="both"/>
        <w:rPr>
          <w:rFonts w:ascii="Arial" w:hAnsi="Arial" w:cs="Arial"/>
          <w:color w:val="373E49"/>
          <w:lang w:eastAsia="ar"/>
        </w:rPr>
      </w:pPr>
    </w:p>
    <w:p w14:paraId="1ABE4E55" w14:textId="1EA4DD42" w:rsidR="00626F97" w:rsidRPr="000859D9" w:rsidRDefault="00626F97" w:rsidP="005F0F3D">
      <w:pPr>
        <w:bidi/>
        <w:spacing w:before="120" w:after="120" w:line="276" w:lineRule="auto"/>
        <w:jc w:val="both"/>
        <w:rPr>
          <w:rFonts w:ascii="Arial" w:hAnsi="Arial" w:cs="Arial"/>
          <w:color w:val="373E49"/>
          <w:lang w:eastAsia="ar"/>
        </w:rPr>
      </w:pPr>
    </w:p>
    <w:p w14:paraId="35C8E5FF" w14:textId="0BD9913D" w:rsidR="00626F97" w:rsidRPr="000859D9" w:rsidRDefault="00626F97" w:rsidP="005F0F3D">
      <w:pPr>
        <w:bidi/>
        <w:spacing w:before="120" w:after="120" w:line="276" w:lineRule="auto"/>
        <w:jc w:val="both"/>
        <w:rPr>
          <w:rFonts w:ascii="Arial" w:hAnsi="Arial" w:cs="Arial"/>
          <w:color w:val="373E49"/>
          <w:lang w:eastAsia="ar"/>
        </w:rPr>
      </w:pPr>
    </w:p>
    <w:p w14:paraId="34A5793F" w14:textId="3511BA21" w:rsidR="00626F97" w:rsidRPr="000859D9" w:rsidRDefault="00626F97" w:rsidP="005F0F3D">
      <w:pPr>
        <w:bidi/>
        <w:spacing w:before="120" w:after="120" w:line="276" w:lineRule="auto"/>
        <w:jc w:val="both"/>
        <w:rPr>
          <w:rFonts w:ascii="Arial" w:hAnsi="Arial" w:cs="Arial"/>
          <w:color w:val="373E49"/>
          <w:lang w:eastAsia="ar"/>
        </w:rPr>
      </w:pPr>
    </w:p>
    <w:p w14:paraId="041E54D7" w14:textId="24892580" w:rsidR="00626F97" w:rsidRPr="000859D9" w:rsidRDefault="00626F97" w:rsidP="005F0F3D">
      <w:pPr>
        <w:bidi/>
        <w:spacing w:before="120" w:after="120" w:line="276" w:lineRule="auto"/>
        <w:jc w:val="both"/>
        <w:rPr>
          <w:rFonts w:ascii="Arial" w:hAnsi="Arial" w:cs="Arial"/>
          <w:color w:val="373E49"/>
          <w:lang w:eastAsia="ar"/>
        </w:rPr>
      </w:pPr>
    </w:p>
    <w:p w14:paraId="3C705F6A" w14:textId="2083C0EC" w:rsidR="00626F97" w:rsidRPr="000859D9" w:rsidRDefault="00626F97" w:rsidP="005F0F3D">
      <w:pPr>
        <w:bidi/>
        <w:spacing w:before="120" w:after="120" w:line="276" w:lineRule="auto"/>
        <w:jc w:val="both"/>
        <w:rPr>
          <w:rFonts w:ascii="Arial" w:hAnsi="Arial" w:cs="Arial"/>
          <w:color w:val="373E49"/>
          <w:lang w:eastAsia="ar"/>
        </w:rPr>
      </w:pPr>
    </w:p>
    <w:p w14:paraId="727F9F78" w14:textId="454976B0" w:rsidR="00626F97" w:rsidRPr="000859D9" w:rsidRDefault="00626F97" w:rsidP="005F0F3D">
      <w:pPr>
        <w:bidi/>
        <w:spacing w:before="120" w:after="120" w:line="276" w:lineRule="auto"/>
        <w:jc w:val="both"/>
        <w:rPr>
          <w:rFonts w:ascii="Arial" w:hAnsi="Arial" w:cs="Arial"/>
          <w:color w:val="373E49"/>
          <w:lang w:eastAsia="ar"/>
        </w:rPr>
      </w:pPr>
    </w:p>
    <w:sectPr w:rsidR="00626F97" w:rsidRPr="000859D9" w:rsidSect="00FB1C82">
      <w:headerReference w:type="first" r:id="rId27"/>
      <w:pgSz w:w="11907" w:h="16839" w:code="9"/>
      <w:pgMar w:top="1440" w:right="1440" w:bottom="1440" w:left="1350" w:header="706" w:footer="979" w:gutter="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77F2B" w16cid:durableId="28B2ACEB"/>
  <w16cid:commentId w16cid:paraId="4593D655" w16cid:durableId="28B2AE0A"/>
  <w16cid:commentId w16cid:paraId="64B6699F" w16cid:durableId="28B2B467"/>
  <w16cid:commentId w16cid:paraId="4655461A" w16cid:durableId="28B2B535"/>
  <w16cid:commentId w16cid:paraId="0802B1EB" w16cid:durableId="28B2D2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F796" w14:textId="77777777" w:rsidR="00F476CC" w:rsidRDefault="00F476CC" w:rsidP="00023F00">
      <w:pPr>
        <w:spacing w:after="0" w:line="240" w:lineRule="auto"/>
      </w:pPr>
      <w:r>
        <w:separator/>
      </w:r>
    </w:p>
  </w:endnote>
  <w:endnote w:type="continuationSeparator" w:id="0">
    <w:p w14:paraId="4234BE13" w14:textId="77777777" w:rsidR="00F476CC" w:rsidRDefault="00F476CC" w:rsidP="00023F00">
      <w:pPr>
        <w:spacing w:after="0" w:line="240" w:lineRule="auto"/>
      </w:pPr>
      <w:r>
        <w:continuationSeparator/>
      </w:r>
    </w:p>
  </w:endnote>
  <w:endnote w:type="continuationNotice" w:id="1">
    <w:p w14:paraId="7379515D" w14:textId="77777777" w:rsidR="00F476CC" w:rsidRDefault="00F47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1BCC" w14:textId="77777777" w:rsidR="00FF0DEF" w:rsidRDefault="00FF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EB25" w14:textId="54DD4204" w:rsidR="008E362B" w:rsidRDefault="008E362B">
    <w:pPr>
      <w:pStyle w:val="Footer"/>
    </w:pPr>
    <w:r>
      <w:rPr>
        <w:noProof/>
        <w:lang w:eastAsia="en-US"/>
      </w:rPr>
      <mc:AlternateContent>
        <mc:Choice Requires="wps">
          <w:drawing>
            <wp:anchor distT="0" distB="0" distL="114300" distR="114300" simplePos="0" relativeHeight="251687938" behindDoc="0" locked="0" layoutInCell="0" allowOverlap="1" wp14:anchorId="473A69EC" wp14:editId="28672E4B">
              <wp:simplePos x="0" y="0"/>
              <wp:positionH relativeFrom="page">
                <wp:align>right</wp:align>
              </wp:positionH>
              <wp:positionV relativeFrom="page">
                <wp:align>bottom</wp:align>
              </wp:positionV>
              <wp:extent cx="7772400" cy="457200"/>
              <wp:effectExtent l="0" t="0" r="0" b="0"/>
              <wp:wrapNone/>
              <wp:docPr id="1" name="MSIPCM556e4cb0afe6114683936bba" descr="{&quot;HashCode&quot;:-70731470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ADCF0" w14:textId="3CBB8A58" w:rsidR="008E362B" w:rsidRPr="003F1294" w:rsidRDefault="008E362B" w:rsidP="003F1294">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73A69EC" id="_x0000_t202" coordsize="21600,21600" o:spt="202" path="m,l,21600r21600,l21600,xe">
              <v:stroke joinstyle="miter"/>
              <v:path gradientshapeok="t" o:connecttype="rect"/>
            </v:shapetype>
            <v:shape id="MSIPCM556e4cb0afe6114683936bba" o:spid="_x0000_s1030" type="#_x0000_t202" alt="{&quot;HashCode&quot;:-707314704,&quot;Height&quot;:9999999.0,&quot;Width&quot;:9999999.0,&quot;Placement&quot;:&quot;Footer&quot;,&quot;Index&quot;:&quot;Primary&quot;,&quot;Section&quot;:1,&quot;Top&quot;:0.0,&quot;Left&quot;:0.0}" style="position:absolute;margin-left:560.8pt;margin-top:0;width:612pt;height:36pt;z-index:25168793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" o:allowincell="f" filled="f" stroked="f" strokeweight=".5pt">
              <v:textbox inset=",0,20pt,0">
                <w:txbxContent>
                  <w:p w14:paraId="641ADCF0" w14:textId="3CBB8A58" w:rsidR="008E362B" w:rsidRPr="003F1294" w:rsidRDefault="008E362B" w:rsidP="003F1294">
                    <w:pPr>
                      <w:spacing w:after="0"/>
                      <w:jc w:val="right"/>
                      <w:rPr>
                        <w:rFonts w:ascii="Courier New" w:hAnsi="Courier New" w:cs="Courier New"/>
                        <w:color w:val="3171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96D1" w14:textId="5618D05F" w:rsidR="008E362B" w:rsidRDefault="008E362B">
    <w:pPr>
      <w:pStyle w:val="Footer"/>
    </w:pPr>
    <w:r>
      <w:rPr>
        <w:noProof/>
        <w:lang w:eastAsia="en-US"/>
      </w:rPr>
      <mc:AlternateContent>
        <mc:Choice Requires="wps">
          <w:drawing>
            <wp:anchor distT="0" distB="0" distL="114300" distR="114300" simplePos="0" relativeHeight="251688962" behindDoc="0" locked="0" layoutInCell="0" allowOverlap="1" wp14:anchorId="10FEA0BC" wp14:editId="5AE7CE9D">
              <wp:simplePos x="0" y="0"/>
              <wp:positionH relativeFrom="page">
                <wp:align>right</wp:align>
              </wp:positionH>
              <wp:positionV relativeFrom="page">
                <wp:align>bottom</wp:align>
              </wp:positionV>
              <wp:extent cx="7772400" cy="457200"/>
              <wp:effectExtent l="0" t="0" r="0" b="0"/>
              <wp:wrapNone/>
              <wp:docPr id="2" name="MSIPCM44b34f7d882a8b641ed49503" descr="{&quot;HashCode&quot;:-70731470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F4C26" w14:textId="5FCEE467" w:rsidR="008E362B" w:rsidRPr="003F1294" w:rsidRDefault="008E362B" w:rsidP="003F1294">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0FEA0BC" id="_x0000_t202" coordsize="21600,21600" o:spt="202" path="m,l,21600r21600,l21600,xe">
              <v:stroke joinstyle="miter"/>
              <v:path gradientshapeok="t" o:connecttype="rect"/>
            </v:shapetype>
            <v:shape id="MSIPCM44b34f7d882a8b641ed49503" o:spid="_x0000_s1032" type="#_x0000_t202" alt="{&quot;HashCode&quot;:-707314704,&quot;Height&quot;:9999999.0,&quot;Width&quot;:9999999.0,&quot;Placement&quot;:&quot;Footer&quot;,&quot;Index&quot;:&quot;FirstPage&quot;,&quot;Section&quot;:1,&quot;Top&quot;:0.0,&quot;Left&quot;:0.0}" style="position:absolute;margin-left:560.8pt;margin-top:0;width:612pt;height:36pt;z-index:25168896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" o:allowincell="f" filled="f" stroked="f" strokeweight=".5pt">
              <v:textbox inset=",0,20pt,0">
                <w:txbxContent>
                  <w:p w14:paraId="79EF4C26" w14:textId="5FCEE467" w:rsidR="008E362B" w:rsidRPr="003F1294" w:rsidRDefault="008E362B" w:rsidP="003F1294">
                    <w:pPr>
                      <w:spacing w:after="0"/>
                      <w:jc w:val="right"/>
                      <w:rPr>
                        <w:rFonts w:ascii="Courier New" w:hAnsi="Courier New" w:cs="Courier New"/>
                        <w:color w:val="3171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50A64" w14:textId="77777777" w:rsidR="00F476CC" w:rsidRDefault="00F476CC" w:rsidP="00023F00">
      <w:pPr>
        <w:spacing w:after="0" w:line="240" w:lineRule="auto"/>
      </w:pPr>
      <w:r>
        <w:separator/>
      </w:r>
    </w:p>
  </w:footnote>
  <w:footnote w:type="continuationSeparator" w:id="0">
    <w:p w14:paraId="0B0FB2D5" w14:textId="77777777" w:rsidR="00F476CC" w:rsidRDefault="00F476CC" w:rsidP="00023F00">
      <w:pPr>
        <w:spacing w:after="0" w:line="240" w:lineRule="auto"/>
      </w:pPr>
      <w:r>
        <w:continuationSeparator/>
      </w:r>
    </w:p>
  </w:footnote>
  <w:footnote w:type="continuationNotice" w:id="1">
    <w:p w14:paraId="30AD278A" w14:textId="77777777" w:rsidR="00F476CC" w:rsidRDefault="00F47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D17B" w14:textId="5D39E29E" w:rsidR="00F14C1F" w:rsidRPr="000859D9" w:rsidRDefault="000859D9" w:rsidP="000859D9">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D4CF" w14:textId="1F1D2906" w:rsidR="00F14C1F" w:rsidRPr="007B3A0C" w:rsidRDefault="008E362B" w:rsidP="000859D9">
    <w:pPr>
      <w:pStyle w:val="Header"/>
      <w:bidi/>
      <w:jc w:val="center"/>
      <w:rPr>
        <w:rFonts w:ascii="Arial" w:hAnsi="Arial" w:cs="Arial"/>
      </w:rPr>
    </w:pPr>
    <w:r w:rsidRPr="007B3A0C">
      <w:rPr>
        <w:rFonts w:ascii="Arial" w:hAnsi="Arial" w:cs="Arial"/>
        <w:noProof/>
        <w:lang w:eastAsia="en-US"/>
      </w:rPr>
      <mc:AlternateContent>
        <mc:Choice Requires="wps">
          <w:drawing>
            <wp:anchor distT="0" distB="0" distL="114300" distR="114300" simplePos="0" relativeHeight="251664386" behindDoc="1" locked="0" layoutInCell="1" allowOverlap="1" wp14:anchorId="140DE750" wp14:editId="3A826582">
              <wp:simplePos x="0" y="0"/>
              <wp:positionH relativeFrom="margin">
                <wp:posOffset>5493282</wp:posOffset>
              </wp:positionH>
              <wp:positionV relativeFrom="paragraph">
                <wp:posOffset>-245405</wp:posOffset>
              </wp:positionV>
              <wp:extent cx="3158490" cy="4857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26A63" w14:textId="4B21108C" w:rsidR="00F14C1F" w:rsidRPr="00B90F08" w:rsidRDefault="00F14C1F" w:rsidP="00A21BE2">
                          <w:pPr>
                            <w:jc w:val="right"/>
                            <w:rPr>
                              <w:rFonts w:ascii="DIN NEXT™ ARABIC MEDIUM" w:hAnsi="DIN NEXT™ ARABIC MEDIUM" w:cs="DIN NEXT™ ARABIC MEDIUM"/>
                              <w:color w:val="2B3B82" w:themeColor="text1"/>
                              <w:sz w:val="24"/>
                              <w:szCs w:val="24"/>
                            </w:rPr>
                          </w:pPr>
                          <w:r w:rsidRPr="00D82B64">
                            <w:rPr>
                              <w:rFonts w:ascii="Arial" w:hAnsi="Arial" w:cs="Arial"/>
                              <w:color w:val="373E49" w:themeColor="accent1"/>
                              <w:sz w:val="24"/>
                              <w:szCs w:val="24"/>
                              <w:rtl/>
                            </w:rPr>
                            <w:t xml:space="preserve">نموذج </w:t>
                          </w:r>
                          <w:r w:rsidR="008E362B">
                            <w:rPr>
                              <w:rFonts w:ascii="Arial" w:hAnsi="Arial" w:cs="Arial" w:hint="cs"/>
                              <w:color w:val="373E49" w:themeColor="accent1"/>
                              <w:sz w:val="24"/>
                              <w:szCs w:val="24"/>
                              <w:rtl/>
                            </w:rPr>
                            <w:t xml:space="preserve">إجراء تقييم </w:t>
                          </w:r>
                          <w:r w:rsidRPr="00D82B64">
                            <w:rPr>
                              <w:rFonts w:ascii="Arial" w:hAnsi="Arial" w:cs="Arial"/>
                              <w:color w:val="373E49" w:themeColor="accent1"/>
                              <w:sz w:val="24"/>
                              <w:szCs w:val="24"/>
                              <w:rtl/>
                            </w:rPr>
                            <w:t>الثغرات الأمنية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DE750" id="_x0000_t202" coordsize="21600,21600" o:spt="202" path="m,l,21600r21600,l21600,xe">
              <v:stroke joinstyle="miter"/>
              <v:path gradientshapeok="t" o:connecttype="rect"/>
            </v:shapetype>
            <v:shape id="Text Box 4" o:spid="_x0000_s1029" type="#_x0000_t202" style="position:absolute;left:0;text-align:left;margin-left:432.55pt;margin-top:-19.3pt;width:248.7pt;height:38.2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" filled="f" stroked="f" strokeweight=".5pt">
              <v:textbox>
                <w:txbxContent>
                  <w:p w14:paraId="46E26A63" w14:textId="4B21108C" w:rsidR="00F14C1F" w:rsidRPr="00B90F08" w:rsidRDefault="00F14C1F" w:rsidP="00A21BE2">
                    <w:pPr>
                      <w:jc w:val="right"/>
                      <w:rPr>
                        <w:rFonts w:ascii="DIN NEXT™ ARABIC MEDIUM" w:hAnsi="DIN NEXT™ ARABIC MEDIUM" w:cs="DIN NEXT™ ARABIC MEDIUM"/>
                        <w:color w:val="2B3B82" w:themeColor="text1"/>
                        <w:sz w:val="24"/>
                        <w:szCs w:val="24"/>
                      </w:rPr>
                    </w:pPr>
                    <w:r w:rsidRPr="00D82B64">
                      <w:rPr>
                        <w:rFonts w:ascii="Arial" w:hAnsi="Arial" w:cs="Arial"/>
                        <w:color w:val="373E49" w:themeColor="accent1"/>
                        <w:sz w:val="24"/>
                        <w:szCs w:val="24"/>
                        <w:rtl/>
                      </w:rPr>
                      <w:t xml:space="preserve">نموذج </w:t>
                    </w:r>
                    <w:r w:rsidR="008E362B">
                      <w:rPr>
                        <w:rFonts w:ascii="Arial" w:hAnsi="Arial" w:cs="Arial" w:hint="cs"/>
                        <w:color w:val="373E49" w:themeColor="accent1"/>
                        <w:sz w:val="24"/>
                        <w:szCs w:val="24"/>
                        <w:rtl/>
                      </w:rPr>
                      <w:t xml:space="preserve">إجراء تقييم </w:t>
                    </w:r>
                    <w:r w:rsidRPr="00D82B64">
                      <w:rPr>
                        <w:rFonts w:ascii="Arial" w:hAnsi="Arial" w:cs="Arial"/>
                        <w:color w:val="373E49" w:themeColor="accent1"/>
                        <w:sz w:val="24"/>
                        <w:szCs w:val="24"/>
                        <w:rtl/>
                      </w:rPr>
                      <w:t>الثغرات الأمنية</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82818" behindDoc="0" locked="0" layoutInCell="1" allowOverlap="1" wp14:anchorId="68F75DA1" wp14:editId="264D5970">
              <wp:simplePos x="0" y="0"/>
              <wp:positionH relativeFrom="margin">
                <wp:align>right</wp:align>
              </wp:positionH>
              <wp:positionV relativeFrom="paragraph">
                <wp:posOffset>-403713</wp:posOffset>
              </wp:positionV>
              <wp:extent cx="45085" cy="828675"/>
              <wp:effectExtent l="0" t="0" r="0" b="9525"/>
              <wp:wrapNone/>
              <wp:docPr id="18" name="Rectangle 1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46F13B" id="Rectangle 18" o:spid="_x0000_s1026" style="position:absolute;margin-left:-47.65pt;margin-top:-31.8pt;width:3.55pt;height:65.25pt;flip:x;z-index:25168281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" fillcolor="#373e49 [320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B133" w14:textId="52F6C420" w:rsidR="00F14C1F" w:rsidRPr="007B3A0C" w:rsidRDefault="00F14C1F" w:rsidP="000859D9">
    <w:pPr>
      <w:pStyle w:val="Header"/>
      <w:bidi/>
      <w:jc w:val="center"/>
      <w:rPr>
        <w:rFonts w:ascii="Arial" w:hAnsi="Arial" w:cs="Arial"/>
        <w:rtl/>
      </w:rPr>
    </w:pPr>
    <w:r w:rsidRPr="007B3A0C">
      <w:rPr>
        <w:rFonts w:ascii="Arial" w:hAnsi="Arial" w:cs="Arial"/>
        <w:noProof/>
        <w:lang w:eastAsia="en-US"/>
      </w:rPr>
      <mc:AlternateContent>
        <mc:Choice Requires="wps">
          <w:drawing>
            <wp:anchor distT="0" distB="0" distL="114300" distR="114300" simplePos="0" relativeHeight="251668482" behindDoc="0" locked="0" layoutInCell="1" allowOverlap="1" wp14:anchorId="64755723" wp14:editId="2E1A0E01">
              <wp:simplePos x="0" y="0"/>
              <wp:positionH relativeFrom="column">
                <wp:posOffset>8874760</wp:posOffset>
              </wp:positionH>
              <wp:positionV relativeFrom="paragraph">
                <wp:posOffset>-508635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8E41F0B" id="Rectangle 11" o:spid="_x0000_s1026" style="position:absolute;margin-left:698.8pt;margin-top:-40.05pt;width:3.55pt;height:65.25pt;flip:x;z-index:2516684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" fillcolor="#373e49 [3204]" stroked="f" strokeweight="1pt"/>
          </w:pict>
        </mc:Fallback>
      </mc:AlternateContent>
    </w:r>
    <w:r w:rsidRPr="007B3A0C">
      <w:rPr>
        <w:rFonts w:ascii="Arial" w:hAnsi="Arial" w:cs="Arial"/>
        <w:noProof/>
        <w:lang w:eastAsia="en-US"/>
      </w:rPr>
      <mc:AlternateContent>
        <mc:Choice Requires="wps">
          <w:drawing>
            <wp:anchor distT="0" distB="0" distL="114300" distR="114300" simplePos="0" relativeHeight="251667458" behindDoc="1" locked="0" layoutInCell="1" allowOverlap="1" wp14:anchorId="4BA66FF3" wp14:editId="17CC2195">
              <wp:simplePos x="0" y="0"/>
              <wp:positionH relativeFrom="margin">
                <wp:posOffset>5564038</wp:posOffset>
              </wp:positionH>
              <wp:positionV relativeFrom="paragraph">
                <wp:posOffset>-253053</wp:posOffset>
              </wp:positionV>
              <wp:extent cx="3158490" cy="485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2A580" w14:textId="4FEC3E08"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نموذج</w:t>
                          </w:r>
                          <w:r w:rsidR="008E362B">
                            <w:rPr>
                              <w:rFonts w:ascii="Arial" w:hAnsi="Arial" w:cs="Arial" w:hint="cs"/>
                              <w:color w:val="373E49" w:themeColor="accent1"/>
                              <w:sz w:val="24"/>
                              <w:szCs w:val="24"/>
                              <w:rtl/>
                            </w:rPr>
                            <w:t xml:space="preserve"> إجراء تقييم</w:t>
                          </w:r>
                          <w:r w:rsidRPr="005D07CD">
                            <w:rPr>
                              <w:rFonts w:ascii="Arial" w:hAnsi="Arial" w:cs="Arial"/>
                              <w:color w:val="373E49" w:themeColor="accent1"/>
                              <w:sz w:val="24"/>
                              <w:szCs w:val="24"/>
                              <w:rtl/>
                            </w:rPr>
                            <w:t xml:space="preserve"> الثغرات الأمنية</w:t>
                          </w:r>
                        </w:p>
                        <w:p w14:paraId="542FCD8B" w14:textId="0BE7F6C5" w:rsidR="00F14C1F" w:rsidRPr="00B90F08" w:rsidRDefault="00F14C1F" w:rsidP="005D07CD">
                          <w:pPr>
                            <w:jc w:val="center"/>
                            <w:rPr>
                              <w:rFonts w:ascii="DIN NEXT™ ARABIC MEDIUM" w:hAnsi="DIN NEXT™ ARABIC MEDIUM" w:cs="DIN NEXT™ ARABIC MEDIUM"/>
                              <w:color w:val="2B3B82"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66FF3" id="_x0000_t202" coordsize="21600,21600" o:spt="202" path="m,l,21600r21600,l21600,xe">
              <v:stroke joinstyle="miter"/>
              <v:path gradientshapeok="t" o:connecttype="rect"/>
            </v:shapetype>
            <v:shape id="Text Box 10" o:spid="_x0000_s1031" type="#_x0000_t202" style="position:absolute;left:0;text-align:left;margin-left:438.1pt;margin-top:-19.95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" filled="f" stroked="f" strokeweight=".5pt">
              <v:textbox>
                <w:txbxContent>
                  <w:p w14:paraId="5CF2A580" w14:textId="4FEC3E08"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نموذج</w:t>
                    </w:r>
                    <w:r w:rsidR="008E362B">
                      <w:rPr>
                        <w:rFonts w:ascii="Arial" w:hAnsi="Arial" w:cs="Arial" w:hint="cs"/>
                        <w:color w:val="373E49" w:themeColor="accent1"/>
                        <w:sz w:val="24"/>
                        <w:szCs w:val="24"/>
                        <w:rtl/>
                      </w:rPr>
                      <w:t xml:space="preserve"> إجراء تقييم</w:t>
                    </w:r>
                    <w:r w:rsidRPr="005D07CD">
                      <w:rPr>
                        <w:rFonts w:ascii="Arial" w:hAnsi="Arial" w:cs="Arial"/>
                        <w:color w:val="373E49" w:themeColor="accent1"/>
                        <w:sz w:val="24"/>
                        <w:szCs w:val="24"/>
                        <w:rtl/>
                      </w:rPr>
                      <w:t xml:space="preserve"> الثغرات الأمنية</w:t>
                    </w:r>
                  </w:p>
                  <w:p w14:paraId="542FCD8B" w14:textId="0BE7F6C5" w:rsidR="00F14C1F" w:rsidRPr="00B90F08" w:rsidRDefault="00F14C1F" w:rsidP="005D07CD">
                    <w:pPr>
                      <w:jc w:val="center"/>
                      <w:rPr>
                        <w:rFonts w:ascii="DIN NEXT™ ARABIC MEDIUM" w:hAnsi="DIN NEXT™ ARABIC MEDIUM" w:cs="DIN NEXT™ ARABIC MEDIUM"/>
                        <w:color w:val="2B3B82" w:themeColor="text1"/>
                        <w:sz w:val="24"/>
                        <w:szCs w:val="24"/>
                      </w:rPr>
                    </w:pP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C3CF" w14:textId="231FCC27" w:rsidR="00F14C1F" w:rsidRPr="00A21BE2" w:rsidRDefault="00F14C1F" w:rsidP="000859D9">
    <w:pPr>
      <w:pStyle w:val="Header"/>
      <w:bidi/>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76674" behindDoc="1" locked="0" layoutInCell="1" allowOverlap="1" wp14:anchorId="50463459" wp14:editId="2180A2D4">
              <wp:simplePos x="0" y="0"/>
              <wp:positionH relativeFrom="margin">
                <wp:posOffset>5486400</wp:posOffset>
              </wp:positionH>
              <wp:positionV relativeFrom="paragraph">
                <wp:posOffset>-234950</wp:posOffset>
              </wp:positionV>
              <wp:extent cx="315849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78734" w14:textId="12FE2473"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 xml:space="preserve">نموذج </w:t>
                          </w:r>
                          <w:r w:rsidR="003F1294">
                            <w:rPr>
                              <w:rFonts w:ascii="Arial" w:hAnsi="Arial" w:cs="Arial" w:hint="cs"/>
                              <w:color w:val="373E49" w:themeColor="accent1"/>
                              <w:sz w:val="24"/>
                              <w:szCs w:val="24"/>
                              <w:rtl/>
                            </w:rPr>
                            <w:t xml:space="preserve">إجراء تقييم الثغرات الأمنية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3459" id="_x0000_t202" coordsize="21600,21600" o:spt="202" path="m,l,21600r21600,l21600,xe">
              <v:stroke joinstyle="miter"/>
              <v:path gradientshapeok="t" o:connecttype="rect"/>
            </v:shapetype>
            <v:shape id="Text Box 20" o:spid="_x0000_s1033" type="#_x0000_t202" style="position:absolute;left:0;text-align:left;margin-left:6in;margin-top:-18.5pt;width:248.7pt;height:38.25pt;z-index:-2516398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" filled="f" stroked="f" strokeweight=".5pt">
              <v:textbox>
                <w:txbxContent>
                  <w:p w14:paraId="76678734" w14:textId="12FE2473"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 xml:space="preserve">نموذج </w:t>
                    </w:r>
                    <w:r w:rsidR="003F1294">
                      <w:rPr>
                        <w:rFonts w:ascii="Arial" w:hAnsi="Arial" w:cs="Arial" w:hint="cs"/>
                        <w:color w:val="373E49" w:themeColor="accent1"/>
                        <w:sz w:val="24"/>
                        <w:szCs w:val="24"/>
                        <w:rtl/>
                      </w:rPr>
                      <w:t xml:space="preserve">إجراء تقييم الثغرات الأمنية </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77698" behindDoc="0" locked="0" layoutInCell="1" allowOverlap="1" wp14:anchorId="01BD652E" wp14:editId="61CBCCCF">
              <wp:simplePos x="0" y="0"/>
              <wp:positionH relativeFrom="margin">
                <wp:align>right</wp:align>
              </wp:positionH>
              <wp:positionV relativeFrom="paragraph">
                <wp:posOffset>-437515</wp:posOffset>
              </wp:positionV>
              <wp:extent cx="45719" cy="828675"/>
              <wp:effectExtent l="0" t="0" r="0" b="9525"/>
              <wp:wrapNone/>
              <wp:docPr id="21" name="Rectangle 21"/>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BADC100" id="Rectangle 21" o:spid="_x0000_s1026" style="position:absolute;margin-left:-47.6pt;margin-top:-34.45pt;width:3.6pt;height:65.25pt;flip:x;z-index:25167769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fillcolor="#373e49 [3204]" stroked="f" strokeweight="1pt">
              <w10:wrap anchorx="margin"/>
            </v:rect>
          </w:pict>
        </mc:Fallback>
      </mc:AlternateContent>
    </w:r>
  </w:p>
  <w:p w14:paraId="23F6C806" w14:textId="77777777" w:rsidR="00F14C1F" w:rsidRPr="00915275" w:rsidRDefault="00F14C1F" w:rsidP="005D07CD">
    <w:pPr>
      <w:pStyle w:val="Header"/>
      <w:tabs>
        <w:tab w:val="clear" w:pos="4680"/>
        <w:tab w:val="clear" w:pos="9360"/>
        <w:tab w:val="left" w:pos="5944"/>
      </w:tabs>
      <w:bidi/>
      <w:rPr>
        <w:rFonts w:ascii="Arial" w:hAnsi="Arial" w:cs="Arial"/>
      </w:rPr>
    </w:pPr>
    <w:r>
      <w:rPr>
        <w:rFonts w:ascii="Arial" w:hAnsi="Arial" w:cs="Arial"/>
        <w:rtl/>
      </w:rPr>
      <w:tab/>
    </w:r>
  </w:p>
  <w:p w14:paraId="00B9C180" w14:textId="6BC5D7A0" w:rsidR="00F14C1F" w:rsidRPr="005D07CD" w:rsidRDefault="00F14C1F" w:rsidP="005D07CD">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D31E" w14:textId="71F49A1F" w:rsidR="00F14C1F" w:rsidRPr="00A21BE2" w:rsidRDefault="000859D9" w:rsidP="000859D9">
    <w:pPr>
      <w:pStyle w:val="Header"/>
      <w:jc w:val="center"/>
      <w:rPr>
        <w:rFonts w:ascii="Arial" w:hAnsi="Arial" w:cs="Arial"/>
      </w:rPr>
    </w:pPr>
    <w:r w:rsidRPr="000859D9">
      <w:rPr>
        <w:rFonts w:ascii="Arial" w:eastAsia="Arial" w:hAnsi="Arial" w:cs="Arial"/>
        <w:color w:val="596DC8"/>
        <w:sz w:val="40"/>
        <w:szCs w:val="40"/>
      </w:rPr>
      <w:fldChar w:fldCharType="begin" w:fldLock="1"/>
    </w:r>
    <w:r w:rsidRPr="000859D9">
      <w:rPr>
        <w:rFonts w:ascii="Arial" w:eastAsia="Arial" w:hAnsi="Arial" w:cs="Arial"/>
        <w:color w:val="596DC8"/>
        <w:sz w:val="40"/>
        <w:szCs w:val="40"/>
      </w:rPr>
      <w:instrText xml:space="preserve"> DOCPROPERTY bjHeaderFirstPageDocProperty \* MERGEFORMAT </w:instrText>
    </w:r>
    <w:r w:rsidRPr="000859D9">
      <w:rPr>
        <w:rFonts w:ascii="Arial" w:eastAsia="Arial" w:hAnsi="Arial" w:cs="Arial"/>
        <w:color w:val="596DC8"/>
        <w:sz w:val="40"/>
        <w:szCs w:val="40"/>
      </w:rPr>
      <w:fldChar w:fldCharType="separate"/>
    </w:r>
    <w:r w:rsidRPr="000859D9">
      <w:rPr>
        <w:rFonts w:ascii="Arial" w:eastAsia="Arial" w:hAnsi="Arial" w:cs="Arial"/>
        <w:b/>
        <w:color w:val="029BFF"/>
        <w:sz w:val="18"/>
        <w:szCs w:val="18"/>
      </w:rPr>
      <w:t xml:space="preserve">RESTRICTED </w:t>
    </w:r>
    <w:r w:rsidRPr="000859D9">
      <w:rPr>
        <w:rFonts w:ascii="Arial" w:eastAsia="Arial" w:hAnsi="Arial" w:cs="Arial"/>
        <w:color w:val="596DC8"/>
        <w:sz w:val="40"/>
        <w:szCs w:val="40"/>
      </w:rPr>
      <w:fldChar w:fldCharType="end"/>
    </w:r>
    <w:r w:rsidR="00F14C1F" w:rsidRPr="00A21BE2">
      <w:rPr>
        <w:rFonts w:ascii="Arial" w:hAnsi="Arial" w:cs="Arial"/>
        <w:noProof/>
        <w:lang w:eastAsia="en-US"/>
      </w:rPr>
      <mc:AlternateContent>
        <mc:Choice Requires="wps">
          <w:drawing>
            <wp:anchor distT="0" distB="0" distL="114300" distR="114300" simplePos="0" relativeHeight="251679746" behindDoc="1" locked="0" layoutInCell="1" allowOverlap="1" wp14:anchorId="55E79EEA" wp14:editId="31C84935">
              <wp:simplePos x="0" y="0"/>
              <wp:positionH relativeFrom="margin">
                <wp:posOffset>2838450</wp:posOffset>
              </wp:positionH>
              <wp:positionV relativeFrom="paragraph">
                <wp:posOffset>-181610</wp:posOffset>
              </wp:positionV>
              <wp:extent cx="3158490" cy="4857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37316" w14:textId="484CBBB6"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 xml:space="preserve">نموذج </w:t>
                          </w:r>
                          <w:r w:rsidR="008E362B">
                            <w:rPr>
                              <w:rFonts w:ascii="Arial" w:hAnsi="Arial" w:cs="Arial" w:hint="cs"/>
                              <w:color w:val="373E49" w:themeColor="accent1"/>
                              <w:sz w:val="24"/>
                              <w:szCs w:val="24"/>
                              <w:rtl/>
                            </w:rPr>
                            <w:t>إجراء تقييم</w:t>
                          </w:r>
                          <w:r w:rsidRPr="005D07CD">
                            <w:rPr>
                              <w:rFonts w:ascii="Arial" w:hAnsi="Arial" w:cs="Arial"/>
                              <w:color w:val="373E49" w:themeColor="accent1"/>
                              <w:sz w:val="24"/>
                              <w:szCs w:val="24"/>
                              <w:rtl/>
                            </w:rPr>
                            <w:t xml:space="preserve"> الثغرات الأمنية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79EEA" id="_x0000_t202" coordsize="21600,21600" o:spt="202" path="m,l,21600r21600,l21600,xe">
              <v:stroke joinstyle="miter"/>
              <v:path gradientshapeok="t" o:connecttype="rect"/>
            </v:shapetype>
            <v:shape id="Text Box 24" o:spid="_x0000_s1034" type="#_x0000_t202" style="position:absolute;left:0;text-align:left;margin-left:223.5pt;margin-top:-14.3pt;width:248.7pt;height:38.25pt;z-index:-2516367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" filled="f" stroked="f" strokeweight=".5pt">
              <v:textbox>
                <w:txbxContent>
                  <w:p w14:paraId="29837316" w14:textId="484CBBB6" w:rsidR="00F14C1F" w:rsidRPr="00B90F08" w:rsidRDefault="00F14C1F" w:rsidP="005D07CD">
                    <w:pPr>
                      <w:jc w:val="right"/>
                      <w:rPr>
                        <w:rFonts w:ascii="DIN NEXT™ ARABIC MEDIUM" w:hAnsi="DIN NEXT™ ARABIC MEDIUM" w:cs="DIN NEXT™ ARABIC MEDIUM"/>
                        <w:color w:val="2B3B82" w:themeColor="text1"/>
                        <w:sz w:val="24"/>
                        <w:szCs w:val="24"/>
                      </w:rPr>
                    </w:pPr>
                    <w:r w:rsidRPr="005D07CD">
                      <w:rPr>
                        <w:rFonts w:ascii="Arial" w:hAnsi="Arial" w:cs="Arial"/>
                        <w:color w:val="373E49" w:themeColor="accent1"/>
                        <w:sz w:val="24"/>
                        <w:szCs w:val="24"/>
                        <w:rtl/>
                      </w:rPr>
                      <w:t xml:space="preserve">نموذج </w:t>
                    </w:r>
                    <w:r w:rsidR="008E362B">
                      <w:rPr>
                        <w:rFonts w:ascii="Arial" w:hAnsi="Arial" w:cs="Arial" w:hint="cs"/>
                        <w:color w:val="373E49" w:themeColor="accent1"/>
                        <w:sz w:val="24"/>
                        <w:szCs w:val="24"/>
                        <w:rtl/>
                      </w:rPr>
                      <w:t>إجراء تقييم</w:t>
                    </w:r>
                    <w:r w:rsidRPr="005D07CD">
                      <w:rPr>
                        <w:rFonts w:ascii="Arial" w:hAnsi="Arial" w:cs="Arial"/>
                        <w:color w:val="373E49" w:themeColor="accent1"/>
                        <w:sz w:val="24"/>
                        <w:szCs w:val="24"/>
                        <w:rtl/>
                      </w:rPr>
                      <w:t xml:space="preserve"> الثغرات الأمنية</w:t>
                    </w:r>
                  </w:p>
                </w:txbxContent>
              </v:textbox>
              <w10:wrap anchorx="margin"/>
            </v:shape>
          </w:pict>
        </mc:Fallback>
      </mc:AlternateContent>
    </w:r>
    <w:r w:rsidR="00F14C1F" w:rsidRPr="00A21BE2">
      <w:rPr>
        <w:rFonts w:ascii="Arial" w:hAnsi="Arial" w:cs="Arial"/>
        <w:noProof/>
        <w:lang w:eastAsia="en-US"/>
      </w:rPr>
      <mc:AlternateContent>
        <mc:Choice Requires="wps">
          <w:drawing>
            <wp:anchor distT="0" distB="0" distL="114300" distR="114300" simplePos="0" relativeHeight="251680770" behindDoc="0" locked="0" layoutInCell="1" allowOverlap="1" wp14:anchorId="6BAD33B1" wp14:editId="6EA50B67">
              <wp:simplePos x="0" y="0"/>
              <wp:positionH relativeFrom="column">
                <wp:posOffset>6149937</wp:posOffset>
              </wp:positionH>
              <wp:positionV relativeFrom="paragraph">
                <wp:posOffset>-437552</wp:posOffset>
              </wp:positionV>
              <wp:extent cx="45719" cy="828675"/>
              <wp:effectExtent l="0" t="0" r="0" b="9525"/>
              <wp:wrapNone/>
              <wp:docPr id="25" name="Rectangle 25"/>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6C6368" id="Rectangle 25" o:spid="_x0000_s1026" style="position:absolute;margin-left:484.25pt;margin-top:-34.45pt;width:3.6pt;height:65.25pt;flip:x;z-index:2516807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" fillcolor="#373e49 [3204]" stroked="f" strokeweight="1pt"/>
          </w:pict>
        </mc:Fallback>
      </mc:AlternateContent>
    </w:r>
  </w:p>
  <w:p w14:paraId="45450834" w14:textId="77777777" w:rsidR="00F14C1F" w:rsidRPr="00915275" w:rsidRDefault="00F14C1F" w:rsidP="005D07CD">
    <w:pPr>
      <w:pStyle w:val="Header"/>
      <w:tabs>
        <w:tab w:val="clear" w:pos="4680"/>
        <w:tab w:val="clear" w:pos="9360"/>
        <w:tab w:val="left" w:pos="5944"/>
      </w:tabs>
      <w:bidi/>
      <w:rPr>
        <w:rFonts w:ascii="Arial" w:hAnsi="Arial" w:cs="Arial"/>
      </w:rPr>
    </w:pPr>
    <w:r>
      <w:rPr>
        <w:rFonts w:ascii="Arial" w:hAnsi="Arial" w:cs="Arial"/>
        <w:rtl/>
      </w:rPr>
      <w:tab/>
    </w:r>
  </w:p>
  <w:p w14:paraId="045898B9" w14:textId="77777777" w:rsidR="00F14C1F" w:rsidRPr="005D07CD" w:rsidRDefault="00F14C1F" w:rsidP="005D07C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AD4"/>
    <w:multiLevelType w:val="multilevel"/>
    <w:tmpl w:val="2BE8F0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96F78"/>
    <w:multiLevelType w:val="hybridMultilevel"/>
    <w:tmpl w:val="F4DAD1D0"/>
    <w:lvl w:ilvl="0" w:tplc="DA2A33E2">
      <w:start w:val="1"/>
      <w:numFmt w:val="decimal"/>
      <w:lvlText w:val="2-%1"/>
      <w:lvlJc w:val="left"/>
      <w:pPr>
        <w:ind w:left="720" w:hanging="360"/>
      </w:pPr>
      <w:rPr>
        <w:rFonts w:ascii="Arial" w:hAnsi="Arial" w:cs="Arial"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30097"/>
    <w:multiLevelType w:val="multilevel"/>
    <w:tmpl w:val="9A38D370"/>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3"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F6F9F"/>
    <w:multiLevelType w:val="hybridMultilevel"/>
    <w:tmpl w:val="E8D6F914"/>
    <w:lvl w:ilvl="0" w:tplc="8436921E">
      <w:start w:val="1"/>
      <w:numFmt w:val="decimal"/>
      <w:lvlText w:val="1-%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93ED3"/>
    <w:multiLevelType w:val="multilevel"/>
    <w:tmpl w:val="B8B4718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CE6193"/>
    <w:multiLevelType w:val="hybridMultilevel"/>
    <w:tmpl w:val="30742870"/>
    <w:lvl w:ilvl="0" w:tplc="FFFFFFFF">
      <w:start w:val="1"/>
      <w:numFmt w:val="decimal"/>
      <w:lvlText w:val="4-%1"/>
      <w:lvlJc w:val="left"/>
      <w:pPr>
        <w:ind w:left="720" w:hanging="360"/>
      </w:pPr>
      <w:rPr>
        <w:rFonts w:ascii="Arial" w:hAnsi="Arial" w:cs="Arial"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E80B6F"/>
    <w:multiLevelType w:val="hybridMultilevel"/>
    <w:tmpl w:val="547A5BD8"/>
    <w:lvl w:ilvl="0" w:tplc="0DDAC432">
      <w:start w:val="1"/>
      <w:numFmt w:val="decimal"/>
      <w:lvlText w:val="3-%1"/>
      <w:lvlJc w:val="left"/>
      <w:pPr>
        <w:ind w:left="720" w:hanging="360"/>
      </w:pPr>
      <w:rPr>
        <w:rFonts w:ascii="Arial" w:hAnsi="Arial" w:cs="Arial"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7"/>
  </w:num>
  <w:num w:numId="6">
    <w:abstractNumId w:val="6"/>
  </w:num>
  <w:num w:numId="7">
    <w:abstractNumId w:val="1"/>
  </w:num>
  <w:num w:numId="8">
    <w:abstractNumId w:val="10"/>
  </w:num>
  <w:num w:numId="9">
    <w:abstractNumId w:val="9"/>
  </w:num>
  <w:num w:numId="10">
    <w:abstractNumId w:val="2"/>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NzYyNTYxsjAzMDJW0lEKTi0uzszPAykwrgUAxPBXqCwAAAA="/>
  </w:docVars>
  <w:rsids>
    <w:rsidRoot w:val="00BF23AB"/>
    <w:rsid w:val="000000C7"/>
    <w:rsid w:val="000026F2"/>
    <w:rsid w:val="000029E3"/>
    <w:rsid w:val="00006A56"/>
    <w:rsid w:val="00010FEB"/>
    <w:rsid w:val="00014B76"/>
    <w:rsid w:val="0001515F"/>
    <w:rsid w:val="00015F71"/>
    <w:rsid w:val="00017E10"/>
    <w:rsid w:val="00023F00"/>
    <w:rsid w:val="00024625"/>
    <w:rsid w:val="00025A8E"/>
    <w:rsid w:val="00027988"/>
    <w:rsid w:val="00027D13"/>
    <w:rsid w:val="00030CE1"/>
    <w:rsid w:val="000313A7"/>
    <w:rsid w:val="000322CE"/>
    <w:rsid w:val="000324D3"/>
    <w:rsid w:val="00033278"/>
    <w:rsid w:val="0003387F"/>
    <w:rsid w:val="00035AB7"/>
    <w:rsid w:val="00041689"/>
    <w:rsid w:val="00041FE2"/>
    <w:rsid w:val="00042AD4"/>
    <w:rsid w:val="000447AC"/>
    <w:rsid w:val="00050003"/>
    <w:rsid w:val="0005253C"/>
    <w:rsid w:val="00054725"/>
    <w:rsid w:val="0006131A"/>
    <w:rsid w:val="00061804"/>
    <w:rsid w:val="000676E3"/>
    <w:rsid w:val="00070C4A"/>
    <w:rsid w:val="0007287D"/>
    <w:rsid w:val="00074462"/>
    <w:rsid w:val="00075F9A"/>
    <w:rsid w:val="00082E5C"/>
    <w:rsid w:val="00083ED8"/>
    <w:rsid w:val="0008404C"/>
    <w:rsid w:val="000859D9"/>
    <w:rsid w:val="00086BF7"/>
    <w:rsid w:val="00095156"/>
    <w:rsid w:val="00095235"/>
    <w:rsid w:val="0009676D"/>
    <w:rsid w:val="000A3ABC"/>
    <w:rsid w:val="000A4B7C"/>
    <w:rsid w:val="000A5985"/>
    <w:rsid w:val="000A6779"/>
    <w:rsid w:val="000A6B0A"/>
    <w:rsid w:val="000A6ED0"/>
    <w:rsid w:val="000B0225"/>
    <w:rsid w:val="000B1BDB"/>
    <w:rsid w:val="000B2373"/>
    <w:rsid w:val="000B25FE"/>
    <w:rsid w:val="000B27FF"/>
    <w:rsid w:val="000B3A65"/>
    <w:rsid w:val="000B5D3C"/>
    <w:rsid w:val="000C0981"/>
    <w:rsid w:val="000D1DCB"/>
    <w:rsid w:val="000D1ECA"/>
    <w:rsid w:val="000D4D57"/>
    <w:rsid w:val="000D6BFB"/>
    <w:rsid w:val="000E396B"/>
    <w:rsid w:val="000E5A6D"/>
    <w:rsid w:val="000E5F89"/>
    <w:rsid w:val="000F0B2A"/>
    <w:rsid w:val="000F27EA"/>
    <w:rsid w:val="000F332F"/>
    <w:rsid w:val="00101365"/>
    <w:rsid w:val="00103CDC"/>
    <w:rsid w:val="0010636F"/>
    <w:rsid w:val="0011274B"/>
    <w:rsid w:val="001133F1"/>
    <w:rsid w:val="00115340"/>
    <w:rsid w:val="001205FA"/>
    <w:rsid w:val="00125E11"/>
    <w:rsid w:val="00127617"/>
    <w:rsid w:val="001318C1"/>
    <w:rsid w:val="00132224"/>
    <w:rsid w:val="00132316"/>
    <w:rsid w:val="00136613"/>
    <w:rsid w:val="001445CC"/>
    <w:rsid w:val="001512CE"/>
    <w:rsid w:val="0015167F"/>
    <w:rsid w:val="00151F5A"/>
    <w:rsid w:val="00156C5D"/>
    <w:rsid w:val="00156E92"/>
    <w:rsid w:val="00160A8E"/>
    <w:rsid w:val="001618DA"/>
    <w:rsid w:val="00166215"/>
    <w:rsid w:val="001705E8"/>
    <w:rsid w:val="00170DB4"/>
    <w:rsid w:val="00171154"/>
    <w:rsid w:val="00171994"/>
    <w:rsid w:val="00175029"/>
    <w:rsid w:val="00177027"/>
    <w:rsid w:val="0017761F"/>
    <w:rsid w:val="00183BD0"/>
    <w:rsid w:val="00187AC5"/>
    <w:rsid w:val="00187D10"/>
    <w:rsid w:val="001937FF"/>
    <w:rsid w:val="00195D69"/>
    <w:rsid w:val="001A101C"/>
    <w:rsid w:val="001A183C"/>
    <w:rsid w:val="001A3A41"/>
    <w:rsid w:val="001A41E1"/>
    <w:rsid w:val="001B4449"/>
    <w:rsid w:val="001B5C6C"/>
    <w:rsid w:val="001B74EF"/>
    <w:rsid w:val="001C48BB"/>
    <w:rsid w:val="001D116E"/>
    <w:rsid w:val="001D27BF"/>
    <w:rsid w:val="001D7283"/>
    <w:rsid w:val="001D77F6"/>
    <w:rsid w:val="001E2A52"/>
    <w:rsid w:val="001E69EB"/>
    <w:rsid w:val="001F36E8"/>
    <w:rsid w:val="001F5D14"/>
    <w:rsid w:val="001F743D"/>
    <w:rsid w:val="001F7825"/>
    <w:rsid w:val="002025E5"/>
    <w:rsid w:val="0020401A"/>
    <w:rsid w:val="00204527"/>
    <w:rsid w:val="00204A9A"/>
    <w:rsid w:val="00204AA4"/>
    <w:rsid w:val="00207C98"/>
    <w:rsid w:val="002103BD"/>
    <w:rsid w:val="00212857"/>
    <w:rsid w:val="00216339"/>
    <w:rsid w:val="002178B4"/>
    <w:rsid w:val="00217A24"/>
    <w:rsid w:val="00217DC2"/>
    <w:rsid w:val="00223505"/>
    <w:rsid w:val="00226682"/>
    <w:rsid w:val="002276C9"/>
    <w:rsid w:val="00232BA4"/>
    <w:rsid w:val="00232E91"/>
    <w:rsid w:val="00232FEB"/>
    <w:rsid w:val="002333D4"/>
    <w:rsid w:val="00233CD3"/>
    <w:rsid w:val="002345FF"/>
    <w:rsid w:val="00236BBB"/>
    <w:rsid w:val="002377F6"/>
    <w:rsid w:val="00237961"/>
    <w:rsid w:val="00240DE2"/>
    <w:rsid w:val="00243366"/>
    <w:rsid w:val="00243754"/>
    <w:rsid w:val="00245CAE"/>
    <w:rsid w:val="00247D74"/>
    <w:rsid w:val="00247EF0"/>
    <w:rsid w:val="00250574"/>
    <w:rsid w:val="00251339"/>
    <w:rsid w:val="002518A5"/>
    <w:rsid w:val="00251936"/>
    <w:rsid w:val="00252290"/>
    <w:rsid w:val="00253FF3"/>
    <w:rsid w:val="002556B9"/>
    <w:rsid w:val="0026114D"/>
    <w:rsid w:val="002613D8"/>
    <w:rsid w:val="002629E7"/>
    <w:rsid w:val="00262DFF"/>
    <w:rsid w:val="00263A92"/>
    <w:rsid w:val="00263A9C"/>
    <w:rsid w:val="002650D8"/>
    <w:rsid w:val="002656F6"/>
    <w:rsid w:val="00266410"/>
    <w:rsid w:val="00267932"/>
    <w:rsid w:val="00271249"/>
    <w:rsid w:val="00271716"/>
    <w:rsid w:val="00273188"/>
    <w:rsid w:val="002736DF"/>
    <w:rsid w:val="00274AE8"/>
    <w:rsid w:val="00275013"/>
    <w:rsid w:val="0027602A"/>
    <w:rsid w:val="0027603E"/>
    <w:rsid w:val="0027763C"/>
    <w:rsid w:val="00281071"/>
    <w:rsid w:val="00281F98"/>
    <w:rsid w:val="002833D3"/>
    <w:rsid w:val="0028501A"/>
    <w:rsid w:val="00287304"/>
    <w:rsid w:val="00290449"/>
    <w:rsid w:val="00290EB9"/>
    <w:rsid w:val="002912DA"/>
    <w:rsid w:val="00293090"/>
    <w:rsid w:val="0029435A"/>
    <w:rsid w:val="00294B67"/>
    <w:rsid w:val="002966A0"/>
    <w:rsid w:val="002A4343"/>
    <w:rsid w:val="002A5EDE"/>
    <w:rsid w:val="002B1236"/>
    <w:rsid w:val="002B49EA"/>
    <w:rsid w:val="002B7B03"/>
    <w:rsid w:val="002C2CB7"/>
    <w:rsid w:val="002C5D3C"/>
    <w:rsid w:val="002C5F2D"/>
    <w:rsid w:val="002C6E79"/>
    <w:rsid w:val="002C7746"/>
    <w:rsid w:val="002D0A6A"/>
    <w:rsid w:val="002D10C3"/>
    <w:rsid w:val="002D1766"/>
    <w:rsid w:val="002D1CD4"/>
    <w:rsid w:val="002D20D3"/>
    <w:rsid w:val="002D486C"/>
    <w:rsid w:val="002D490E"/>
    <w:rsid w:val="002D5AAE"/>
    <w:rsid w:val="002D7DA5"/>
    <w:rsid w:val="002E00B4"/>
    <w:rsid w:val="002F2D6A"/>
    <w:rsid w:val="00302045"/>
    <w:rsid w:val="0030289F"/>
    <w:rsid w:val="00303CF6"/>
    <w:rsid w:val="00304CDA"/>
    <w:rsid w:val="00305383"/>
    <w:rsid w:val="00307B0A"/>
    <w:rsid w:val="00310EFE"/>
    <w:rsid w:val="00313DDB"/>
    <w:rsid w:val="00313DFD"/>
    <w:rsid w:val="00314F75"/>
    <w:rsid w:val="00315492"/>
    <w:rsid w:val="0031751F"/>
    <w:rsid w:val="0034060B"/>
    <w:rsid w:val="00341099"/>
    <w:rsid w:val="00341BB1"/>
    <w:rsid w:val="00341E7C"/>
    <w:rsid w:val="00345258"/>
    <w:rsid w:val="00345969"/>
    <w:rsid w:val="0035051B"/>
    <w:rsid w:val="00351E63"/>
    <w:rsid w:val="00352004"/>
    <w:rsid w:val="003600E8"/>
    <w:rsid w:val="003610B9"/>
    <w:rsid w:val="00361CE9"/>
    <w:rsid w:val="0036570E"/>
    <w:rsid w:val="00371543"/>
    <w:rsid w:val="00371994"/>
    <w:rsid w:val="00372187"/>
    <w:rsid w:val="003721F0"/>
    <w:rsid w:val="003729A1"/>
    <w:rsid w:val="00372EB3"/>
    <w:rsid w:val="00373227"/>
    <w:rsid w:val="003740B5"/>
    <w:rsid w:val="00375578"/>
    <w:rsid w:val="00375B31"/>
    <w:rsid w:val="00376F56"/>
    <w:rsid w:val="00377A1C"/>
    <w:rsid w:val="0038662E"/>
    <w:rsid w:val="003902B0"/>
    <w:rsid w:val="003906EC"/>
    <w:rsid w:val="00394D1E"/>
    <w:rsid w:val="003A117C"/>
    <w:rsid w:val="003B073C"/>
    <w:rsid w:val="003B6B3E"/>
    <w:rsid w:val="003C1358"/>
    <w:rsid w:val="003C5117"/>
    <w:rsid w:val="003D004A"/>
    <w:rsid w:val="003D0D7E"/>
    <w:rsid w:val="003D11A0"/>
    <w:rsid w:val="003D3EDD"/>
    <w:rsid w:val="003D481D"/>
    <w:rsid w:val="003D4CCF"/>
    <w:rsid w:val="003D5229"/>
    <w:rsid w:val="003D5E15"/>
    <w:rsid w:val="003D7908"/>
    <w:rsid w:val="003E0182"/>
    <w:rsid w:val="003E5A20"/>
    <w:rsid w:val="003E6EA8"/>
    <w:rsid w:val="003E7318"/>
    <w:rsid w:val="003F1294"/>
    <w:rsid w:val="003F1B70"/>
    <w:rsid w:val="003F2D51"/>
    <w:rsid w:val="003F36B3"/>
    <w:rsid w:val="003F37BE"/>
    <w:rsid w:val="004012CB"/>
    <w:rsid w:val="00401F9C"/>
    <w:rsid w:val="00415E7E"/>
    <w:rsid w:val="00417185"/>
    <w:rsid w:val="00417B09"/>
    <w:rsid w:val="00425D65"/>
    <w:rsid w:val="00426EF1"/>
    <w:rsid w:val="00430153"/>
    <w:rsid w:val="00435467"/>
    <w:rsid w:val="0043633E"/>
    <w:rsid w:val="004412D6"/>
    <w:rsid w:val="0044142C"/>
    <w:rsid w:val="00445A18"/>
    <w:rsid w:val="00446001"/>
    <w:rsid w:val="00446773"/>
    <w:rsid w:val="00447348"/>
    <w:rsid w:val="00451D8C"/>
    <w:rsid w:val="0045207D"/>
    <w:rsid w:val="00452D35"/>
    <w:rsid w:val="00453410"/>
    <w:rsid w:val="00454CD9"/>
    <w:rsid w:val="0046136C"/>
    <w:rsid w:val="0046371B"/>
    <w:rsid w:val="00466C0F"/>
    <w:rsid w:val="004673AB"/>
    <w:rsid w:val="00467C54"/>
    <w:rsid w:val="00470B74"/>
    <w:rsid w:val="004754B7"/>
    <w:rsid w:val="00477C43"/>
    <w:rsid w:val="00480AFF"/>
    <w:rsid w:val="00485AEC"/>
    <w:rsid w:val="0048778A"/>
    <w:rsid w:val="00487D12"/>
    <w:rsid w:val="00494EC0"/>
    <w:rsid w:val="00495C54"/>
    <w:rsid w:val="004A3D4D"/>
    <w:rsid w:val="004A4733"/>
    <w:rsid w:val="004B2E43"/>
    <w:rsid w:val="004B3A3D"/>
    <w:rsid w:val="004B5C56"/>
    <w:rsid w:val="004C03BB"/>
    <w:rsid w:val="004C3B22"/>
    <w:rsid w:val="004C4F8B"/>
    <w:rsid w:val="004C5BD3"/>
    <w:rsid w:val="004C5CF6"/>
    <w:rsid w:val="004C69F0"/>
    <w:rsid w:val="004D268C"/>
    <w:rsid w:val="004D74E3"/>
    <w:rsid w:val="004E6489"/>
    <w:rsid w:val="004E694B"/>
    <w:rsid w:val="004E6F68"/>
    <w:rsid w:val="004E723D"/>
    <w:rsid w:val="004E77B4"/>
    <w:rsid w:val="004F3762"/>
    <w:rsid w:val="004F4EEE"/>
    <w:rsid w:val="00505E7F"/>
    <w:rsid w:val="00507DE3"/>
    <w:rsid w:val="005104FC"/>
    <w:rsid w:val="0051052B"/>
    <w:rsid w:val="00511A6A"/>
    <w:rsid w:val="00513194"/>
    <w:rsid w:val="0051533A"/>
    <w:rsid w:val="00516F51"/>
    <w:rsid w:val="005171AE"/>
    <w:rsid w:val="005206F5"/>
    <w:rsid w:val="0052229B"/>
    <w:rsid w:val="005332E0"/>
    <w:rsid w:val="005376D3"/>
    <w:rsid w:val="00537C42"/>
    <w:rsid w:val="00543F81"/>
    <w:rsid w:val="005467DB"/>
    <w:rsid w:val="00546F9E"/>
    <w:rsid w:val="005472C3"/>
    <w:rsid w:val="00555F0A"/>
    <w:rsid w:val="005609E7"/>
    <w:rsid w:val="00563631"/>
    <w:rsid w:val="00566BE8"/>
    <w:rsid w:val="00576AA1"/>
    <w:rsid w:val="005779DA"/>
    <w:rsid w:val="00580863"/>
    <w:rsid w:val="00580B82"/>
    <w:rsid w:val="005826E5"/>
    <w:rsid w:val="00583C8C"/>
    <w:rsid w:val="00584983"/>
    <w:rsid w:val="00584CA7"/>
    <w:rsid w:val="00586750"/>
    <w:rsid w:val="00594B10"/>
    <w:rsid w:val="00595811"/>
    <w:rsid w:val="00595AE8"/>
    <w:rsid w:val="005A16C4"/>
    <w:rsid w:val="005A63F6"/>
    <w:rsid w:val="005A727E"/>
    <w:rsid w:val="005B3869"/>
    <w:rsid w:val="005B511C"/>
    <w:rsid w:val="005C1B47"/>
    <w:rsid w:val="005C2147"/>
    <w:rsid w:val="005C5397"/>
    <w:rsid w:val="005C5C79"/>
    <w:rsid w:val="005C67C8"/>
    <w:rsid w:val="005C7A42"/>
    <w:rsid w:val="005D04A8"/>
    <w:rsid w:val="005D055F"/>
    <w:rsid w:val="005D07CD"/>
    <w:rsid w:val="005D2926"/>
    <w:rsid w:val="005D4AFF"/>
    <w:rsid w:val="005E1919"/>
    <w:rsid w:val="005E27FE"/>
    <w:rsid w:val="005F0316"/>
    <w:rsid w:val="005F0F3D"/>
    <w:rsid w:val="005F22A9"/>
    <w:rsid w:val="005F3FD2"/>
    <w:rsid w:val="005F5082"/>
    <w:rsid w:val="006021EF"/>
    <w:rsid w:val="006029D4"/>
    <w:rsid w:val="00603F64"/>
    <w:rsid w:val="00605B03"/>
    <w:rsid w:val="0061136E"/>
    <w:rsid w:val="00611625"/>
    <w:rsid w:val="00612CA6"/>
    <w:rsid w:val="00613989"/>
    <w:rsid w:val="00614FED"/>
    <w:rsid w:val="00615F1D"/>
    <w:rsid w:val="006177E3"/>
    <w:rsid w:val="00617831"/>
    <w:rsid w:val="0061792C"/>
    <w:rsid w:val="00621505"/>
    <w:rsid w:val="00621F85"/>
    <w:rsid w:val="00623814"/>
    <w:rsid w:val="00623B0E"/>
    <w:rsid w:val="00626F97"/>
    <w:rsid w:val="0063211B"/>
    <w:rsid w:val="00633EF1"/>
    <w:rsid w:val="006340E4"/>
    <w:rsid w:val="00641055"/>
    <w:rsid w:val="00642ED8"/>
    <w:rsid w:val="00643847"/>
    <w:rsid w:val="00643938"/>
    <w:rsid w:val="00652A73"/>
    <w:rsid w:val="00654FF2"/>
    <w:rsid w:val="00662576"/>
    <w:rsid w:val="00663978"/>
    <w:rsid w:val="00666FE4"/>
    <w:rsid w:val="0067440D"/>
    <w:rsid w:val="00674B1E"/>
    <w:rsid w:val="006751F7"/>
    <w:rsid w:val="00675AE2"/>
    <w:rsid w:val="00676109"/>
    <w:rsid w:val="00677170"/>
    <w:rsid w:val="006817D9"/>
    <w:rsid w:val="00687A11"/>
    <w:rsid w:val="00691D40"/>
    <w:rsid w:val="00695398"/>
    <w:rsid w:val="006A445B"/>
    <w:rsid w:val="006A6F9E"/>
    <w:rsid w:val="006B00C4"/>
    <w:rsid w:val="006B03ED"/>
    <w:rsid w:val="006B04F7"/>
    <w:rsid w:val="006B0E2E"/>
    <w:rsid w:val="006B3CDD"/>
    <w:rsid w:val="006B4E8F"/>
    <w:rsid w:val="006B715A"/>
    <w:rsid w:val="006C17DF"/>
    <w:rsid w:val="006C2A61"/>
    <w:rsid w:val="006C7623"/>
    <w:rsid w:val="006C7F9A"/>
    <w:rsid w:val="006D036D"/>
    <w:rsid w:val="006D3061"/>
    <w:rsid w:val="006D35DB"/>
    <w:rsid w:val="006D7B8A"/>
    <w:rsid w:val="006E08E6"/>
    <w:rsid w:val="006E1B12"/>
    <w:rsid w:val="006E6BFD"/>
    <w:rsid w:val="006F03D4"/>
    <w:rsid w:val="006F103E"/>
    <w:rsid w:val="006F312D"/>
    <w:rsid w:val="007003BB"/>
    <w:rsid w:val="007017D8"/>
    <w:rsid w:val="007029D9"/>
    <w:rsid w:val="00704684"/>
    <w:rsid w:val="00704B42"/>
    <w:rsid w:val="00706661"/>
    <w:rsid w:val="0071148C"/>
    <w:rsid w:val="00711F94"/>
    <w:rsid w:val="00712175"/>
    <w:rsid w:val="007127DB"/>
    <w:rsid w:val="00712EAC"/>
    <w:rsid w:val="00712F69"/>
    <w:rsid w:val="00716E53"/>
    <w:rsid w:val="0071799C"/>
    <w:rsid w:val="007179EB"/>
    <w:rsid w:val="007248AE"/>
    <w:rsid w:val="00726AB0"/>
    <w:rsid w:val="0073126A"/>
    <w:rsid w:val="00731CB3"/>
    <w:rsid w:val="00732F3E"/>
    <w:rsid w:val="00733527"/>
    <w:rsid w:val="0073394F"/>
    <w:rsid w:val="007350BD"/>
    <w:rsid w:val="007361C4"/>
    <w:rsid w:val="00740F62"/>
    <w:rsid w:val="007502F9"/>
    <w:rsid w:val="007514CA"/>
    <w:rsid w:val="00753D2F"/>
    <w:rsid w:val="00755DCA"/>
    <w:rsid w:val="00763FAF"/>
    <w:rsid w:val="007641BE"/>
    <w:rsid w:val="00765600"/>
    <w:rsid w:val="0076609C"/>
    <w:rsid w:val="0076644C"/>
    <w:rsid w:val="0076724A"/>
    <w:rsid w:val="0077055D"/>
    <w:rsid w:val="00775388"/>
    <w:rsid w:val="00782B6C"/>
    <w:rsid w:val="00786A68"/>
    <w:rsid w:val="00791951"/>
    <w:rsid w:val="00791CED"/>
    <w:rsid w:val="00793A45"/>
    <w:rsid w:val="00795698"/>
    <w:rsid w:val="00797B0C"/>
    <w:rsid w:val="007A0753"/>
    <w:rsid w:val="007A0C04"/>
    <w:rsid w:val="007A3284"/>
    <w:rsid w:val="007A3615"/>
    <w:rsid w:val="007A78FB"/>
    <w:rsid w:val="007B151F"/>
    <w:rsid w:val="007B21B2"/>
    <w:rsid w:val="007B2AF1"/>
    <w:rsid w:val="007B3A0C"/>
    <w:rsid w:val="007B7AAE"/>
    <w:rsid w:val="007C2022"/>
    <w:rsid w:val="007C3D81"/>
    <w:rsid w:val="007C607F"/>
    <w:rsid w:val="007C6157"/>
    <w:rsid w:val="007C62F5"/>
    <w:rsid w:val="007C6811"/>
    <w:rsid w:val="007C718B"/>
    <w:rsid w:val="007D3AB1"/>
    <w:rsid w:val="007D6766"/>
    <w:rsid w:val="007E0054"/>
    <w:rsid w:val="007E17EF"/>
    <w:rsid w:val="007E1EB6"/>
    <w:rsid w:val="007E31B3"/>
    <w:rsid w:val="007E46DB"/>
    <w:rsid w:val="007E4B9E"/>
    <w:rsid w:val="007E6F1E"/>
    <w:rsid w:val="007F3858"/>
    <w:rsid w:val="007F3D08"/>
    <w:rsid w:val="00800322"/>
    <w:rsid w:val="00801022"/>
    <w:rsid w:val="00802800"/>
    <w:rsid w:val="00804887"/>
    <w:rsid w:val="00806DF8"/>
    <w:rsid w:val="008075B2"/>
    <w:rsid w:val="00807F06"/>
    <w:rsid w:val="008117B6"/>
    <w:rsid w:val="00812950"/>
    <w:rsid w:val="00812C8B"/>
    <w:rsid w:val="00813AB6"/>
    <w:rsid w:val="00813F01"/>
    <w:rsid w:val="00823080"/>
    <w:rsid w:val="0083211A"/>
    <w:rsid w:val="00840AF8"/>
    <w:rsid w:val="008417BF"/>
    <w:rsid w:val="00841CA1"/>
    <w:rsid w:val="00842091"/>
    <w:rsid w:val="00842A88"/>
    <w:rsid w:val="00845788"/>
    <w:rsid w:val="00846A45"/>
    <w:rsid w:val="008502BB"/>
    <w:rsid w:val="00850433"/>
    <w:rsid w:val="00857030"/>
    <w:rsid w:val="008622BE"/>
    <w:rsid w:val="00866C74"/>
    <w:rsid w:val="00866D15"/>
    <w:rsid w:val="00866FA3"/>
    <w:rsid w:val="00867AEB"/>
    <w:rsid w:val="00873D39"/>
    <w:rsid w:val="00875EF2"/>
    <w:rsid w:val="00876608"/>
    <w:rsid w:val="00876731"/>
    <w:rsid w:val="00886CCE"/>
    <w:rsid w:val="008873F6"/>
    <w:rsid w:val="008901D7"/>
    <w:rsid w:val="00892969"/>
    <w:rsid w:val="0089367C"/>
    <w:rsid w:val="008A32E1"/>
    <w:rsid w:val="008A3A11"/>
    <w:rsid w:val="008B0B92"/>
    <w:rsid w:val="008B30C7"/>
    <w:rsid w:val="008B4AEF"/>
    <w:rsid w:val="008B6DCB"/>
    <w:rsid w:val="008D36B1"/>
    <w:rsid w:val="008D370B"/>
    <w:rsid w:val="008D3E83"/>
    <w:rsid w:val="008D7955"/>
    <w:rsid w:val="008E082D"/>
    <w:rsid w:val="008E0BED"/>
    <w:rsid w:val="008E28A3"/>
    <w:rsid w:val="008E2A82"/>
    <w:rsid w:val="008E362B"/>
    <w:rsid w:val="008F137F"/>
    <w:rsid w:val="008F2970"/>
    <w:rsid w:val="008F50D1"/>
    <w:rsid w:val="008F5DA4"/>
    <w:rsid w:val="008F61F8"/>
    <w:rsid w:val="008F7A2D"/>
    <w:rsid w:val="008F7C9E"/>
    <w:rsid w:val="00902CCB"/>
    <w:rsid w:val="00902E08"/>
    <w:rsid w:val="009137EE"/>
    <w:rsid w:val="009166BD"/>
    <w:rsid w:val="00916736"/>
    <w:rsid w:val="009230DF"/>
    <w:rsid w:val="00926628"/>
    <w:rsid w:val="00926773"/>
    <w:rsid w:val="00931253"/>
    <w:rsid w:val="0093243B"/>
    <w:rsid w:val="00932600"/>
    <w:rsid w:val="00932F10"/>
    <w:rsid w:val="009352CD"/>
    <w:rsid w:val="009354E9"/>
    <w:rsid w:val="009425C7"/>
    <w:rsid w:val="0094372E"/>
    <w:rsid w:val="009457F1"/>
    <w:rsid w:val="00946493"/>
    <w:rsid w:val="00950879"/>
    <w:rsid w:val="00950AE4"/>
    <w:rsid w:val="0095403C"/>
    <w:rsid w:val="009609F8"/>
    <w:rsid w:val="00961E51"/>
    <w:rsid w:val="00967F80"/>
    <w:rsid w:val="009706BE"/>
    <w:rsid w:val="0097420D"/>
    <w:rsid w:val="009744F8"/>
    <w:rsid w:val="00974502"/>
    <w:rsid w:val="00980F5D"/>
    <w:rsid w:val="00981873"/>
    <w:rsid w:val="00981F07"/>
    <w:rsid w:val="0098238F"/>
    <w:rsid w:val="00982A12"/>
    <w:rsid w:val="00983832"/>
    <w:rsid w:val="00983A93"/>
    <w:rsid w:val="00983FBC"/>
    <w:rsid w:val="00987BCB"/>
    <w:rsid w:val="00987E5C"/>
    <w:rsid w:val="0099048B"/>
    <w:rsid w:val="00991F31"/>
    <w:rsid w:val="00997C10"/>
    <w:rsid w:val="009A1263"/>
    <w:rsid w:val="009A266F"/>
    <w:rsid w:val="009A4016"/>
    <w:rsid w:val="009A6760"/>
    <w:rsid w:val="009B171A"/>
    <w:rsid w:val="009B4611"/>
    <w:rsid w:val="009B4A21"/>
    <w:rsid w:val="009C0E72"/>
    <w:rsid w:val="009C29AD"/>
    <w:rsid w:val="009C418C"/>
    <w:rsid w:val="009C4C06"/>
    <w:rsid w:val="009C5C94"/>
    <w:rsid w:val="009C6281"/>
    <w:rsid w:val="009D0512"/>
    <w:rsid w:val="009D2103"/>
    <w:rsid w:val="009D45B9"/>
    <w:rsid w:val="009E09D3"/>
    <w:rsid w:val="009E104E"/>
    <w:rsid w:val="009E3BE1"/>
    <w:rsid w:val="009E5A4C"/>
    <w:rsid w:val="009E6D6B"/>
    <w:rsid w:val="009F00D1"/>
    <w:rsid w:val="009F1D47"/>
    <w:rsid w:val="009F3366"/>
    <w:rsid w:val="009F5E73"/>
    <w:rsid w:val="009F6078"/>
    <w:rsid w:val="009F709A"/>
    <w:rsid w:val="009F7D69"/>
    <w:rsid w:val="00A00AE6"/>
    <w:rsid w:val="00A04F97"/>
    <w:rsid w:val="00A111D4"/>
    <w:rsid w:val="00A126C3"/>
    <w:rsid w:val="00A13740"/>
    <w:rsid w:val="00A144D4"/>
    <w:rsid w:val="00A15B14"/>
    <w:rsid w:val="00A160BA"/>
    <w:rsid w:val="00A21BE2"/>
    <w:rsid w:val="00A250B1"/>
    <w:rsid w:val="00A31128"/>
    <w:rsid w:val="00A32C19"/>
    <w:rsid w:val="00A34CAF"/>
    <w:rsid w:val="00A367E6"/>
    <w:rsid w:val="00A42134"/>
    <w:rsid w:val="00A450ED"/>
    <w:rsid w:val="00A45702"/>
    <w:rsid w:val="00A45920"/>
    <w:rsid w:val="00A47844"/>
    <w:rsid w:val="00A518A4"/>
    <w:rsid w:val="00A51A38"/>
    <w:rsid w:val="00A51D6B"/>
    <w:rsid w:val="00A54DB6"/>
    <w:rsid w:val="00A55518"/>
    <w:rsid w:val="00A55E4A"/>
    <w:rsid w:val="00A565A3"/>
    <w:rsid w:val="00A6063E"/>
    <w:rsid w:val="00A6242B"/>
    <w:rsid w:val="00A62DC7"/>
    <w:rsid w:val="00A64715"/>
    <w:rsid w:val="00A66338"/>
    <w:rsid w:val="00A71FC1"/>
    <w:rsid w:val="00A736DD"/>
    <w:rsid w:val="00A77A7D"/>
    <w:rsid w:val="00A77F85"/>
    <w:rsid w:val="00A80C21"/>
    <w:rsid w:val="00A84147"/>
    <w:rsid w:val="00A85E15"/>
    <w:rsid w:val="00A86051"/>
    <w:rsid w:val="00A93744"/>
    <w:rsid w:val="00A96CD0"/>
    <w:rsid w:val="00AA0911"/>
    <w:rsid w:val="00AA1C83"/>
    <w:rsid w:val="00AA63E2"/>
    <w:rsid w:val="00AB0EE6"/>
    <w:rsid w:val="00AB35EF"/>
    <w:rsid w:val="00AB512A"/>
    <w:rsid w:val="00AB5DDE"/>
    <w:rsid w:val="00AB7E55"/>
    <w:rsid w:val="00AC0B4B"/>
    <w:rsid w:val="00AC18BC"/>
    <w:rsid w:val="00AC1A92"/>
    <w:rsid w:val="00AC55FC"/>
    <w:rsid w:val="00AC5C31"/>
    <w:rsid w:val="00AD10D7"/>
    <w:rsid w:val="00AD1216"/>
    <w:rsid w:val="00AD2F43"/>
    <w:rsid w:val="00AD3BCF"/>
    <w:rsid w:val="00AD3F51"/>
    <w:rsid w:val="00AD5E7B"/>
    <w:rsid w:val="00AE04A6"/>
    <w:rsid w:val="00AE2D84"/>
    <w:rsid w:val="00AE4E9B"/>
    <w:rsid w:val="00AE7D64"/>
    <w:rsid w:val="00AF2992"/>
    <w:rsid w:val="00AF4C04"/>
    <w:rsid w:val="00AF7339"/>
    <w:rsid w:val="00AF7CBB"/>
    <w:rsid w:val="00B00B9E"/>
    <w:rsid w:val="00B013FD"/>
    <w:rsid w:val="00B01E93"/>
    <w:rsid w:val="00B06B4E"/>
    <w:rsid w:val="00B106F1"/>
    <w:rsid w:val="00B11F4F"/>
    <w:rsid w:val="00B12A23"/>
    <w:rsid w:val="00B13AF6"/>
    <w:rsid w:val="00B1473F"/>
    <w:rsid w:val="00B15520"/>
    <w:rsid w:val="00B25AA8"/>
    <w:rsid w:val="00B262D4"/>
    <w:rsid w:val="00B30D8B"/>
    <w:rsid w:val="00B32E5A"/>
    <w:rsid w:val="00B35E87"/>
    <w:rsid w:val="00B430AD"/>
    <w:rsid w:val="00B471E9"/>
    <w:rsid w:val="00B479F1"/>
    <w:rsid w:val="00B52992"/>
    <w:rsid w:val="00B54D36"/>
    <w:rsid w:val="00B54F95"/>
    <w:rsid w:val="00B56670"/>
    <w:rsid w:val="00B616A3"/>
    <w:rsid w:val="00B65ED9"/>
    <w:rsid w:val="00B75FEE"/>
    <w:rsid w:val="00B77CFD"/>
    <w:rsid w:val="00B83102"/>
    <w:rsid w:val="00B938F0"/>
    <w:rsid w:val="00B97C49"/>
    <w:rsid w:val="00BA7310"/>
    <w:rsid w:val="00BA7F2C"/>
    <w:rsid w:val="00BB01FF"/>
    <w:rsid w:val="00BB0F16"/>
    <w:rsid w:val="00BB335A"/>
    <w:rsid w:val="00BB3C79"/>
    <w:rsid w:val="00BC2F2F"/>
    <w:rsid w:val="00BC30C3"/>
    <w:rsid w:val="00BC3CCF"/>
    <w:rsid w:val="00BC3EA5"/>
    <w:rsid w:val="00BC5EC2"/>
    <w:rsid w:val="00BD2D7C"/>
    <w:rsid w:val="00BD4414"/>
    <w:rsid w:val="00BD6832"/>
    <w:rsid w:val="00BE07EC"/>
    <w:rsid w:val="00BE09DB"/>
    <w:rsid w:val="00BE26E9"/>
    <w:rsid w:val="00BE5943"/>
    <w:rsid w:val="00BE5B51"/>
    <w:rsid w:val="00BE678C"/>
    <w:rsid w:val="00BE6B4C"/>
    <w:rsid w:val="00BF23AB"/>
    <w:rsid w:val="00BF36D9"/>
    <w:rsid w:val="00BF3ACD"/>
    <w:rsid w:val="00BF3F0D"/>
    <w:rsid w:val="00BF4D40"/>
    <w:rsid w:val="00BF4F94"/>
    <w:rsid w:val="00BF56AD"/>
    <w:rsid w:val="00C00830"/>
    <w:rsid w:val="00C0084F"/>
    <w:rsid w:val="00C019C3"/>
    <w:rsid w:val="00C034B4"/>
    <w:rsid w:val="00C037D8"/>
    <w:rsid w:val="00C03EA8"/>
    <w:rsid w:val="00C054BE"/>
    <w:rsid w:val="00C067EA"/>
    <w:rsid w:val="00C06B88"/>
    <w:rsid w:val="00C148C3"/>
    <w:rsid w:val="00C16CC2"/>
    <w:rsid w:val="00C2056C"/>
    <w:rsid w:val="00C2255B"/>
    <w:rsid w:val="00C24D02"/>
    <w:rsid w:val="00C27D56"/>
    <w:rsid w:val="00C3200F"/>
    <w:rsid w:val="00C360EC"/>
    <w:rsid w:val="00C3769D"/>
    <w:rsid w:val="00C40166"/>
    <w:rsid w:val="00C45132"/>
    <w:rsid w:val="00C45800"/>
    <w:rsid w:val="00C46C20"/>
    <w:rsid w:val="00C50C23"/>
    <w:rsid w:val="00C50D26"/>
    <w:rsid w:val="00C5299B"/>
    <w:rsid w:val="00C547C0"/>
    <w:rsid w:val="00C556BD"/>
    <w:rsid w:val="00C559F0"/>
    <w:rsid w:val="00C56B15"/>
    <w:rsid w:val="00C62A86"/>
    <w:rsid w:val="00C64793"/>
    <w:rsid w:val="00C6488A"/>
    <w:rsid w:val="00C66CA9"/>
    <w:rsid w:val="00C67189"/>
    <w:rsid w:val="00C7343A"/>
    <w:rsid w:val="00C757B8"/>
    <w:rsid w:val="00C80D9A"/>
    <w:rsid w:val="00C84B8D"/>
    <w:rsid w:val="00C9060B"/>
    <w:rsid w:val="00C90F6B"/>
    <w:rsid w:val="00C948FB"/>
    <w:rsid w:val="00C950BD"/>
    <w:rsid w:val="00C96A71"/>
    <w:rsid w:val="00C97F50"/>
    <w:rsid w:val="00CA1245"/>
    <w:rsid w:val="00CB117C"/>
    <w:rsid w:val="00CB21DD"/>
    <w:rsid w:val="00CB7A5E"/>
    <w:rsid w:val="00CC17DB"/>
    <w:rsid w:val="00CC2C0C"/>
    <w:rsid w:val="00CC6646"/>
    <w:rsid w:val="00CD6EA6"/>
    <w:rsid w:val="00CD78D7"/>
    <w:rsid w:val="00CD7B0F"/>
    <w:rsid w:val="00CE30E3"/>
    <w:rsid w:val="00CE6051"/>
    <w:rsid w:val="00CE6E7E"/>
    <w:rsid w:val="00CF0082"/>
    <w:rsid w:val="00CF0FB6"/>
    <w:rsid w:val="00CF1C0F"/>
    <w:rsid w:val="00CF1FC7"/>
    <w:rsid w:val="00CF4416"/>
    <w:rsid w:val="00D00DC1"/>
    <w:rsid w:val="00D02D89"/>
    <w:rsid w:val="00D05E8A"/>
    <w:rsid w:val="00D10034"/>
    <w:rsid w:val="00D1041D"/>
    <w:rsid w:val="00D13A9D"/>
    <w:rsid w:val="00D16800"/>
    <w:rsid w:val="00D1767D"/>
    <w:rsid w:val="00D273CA"/>
    <w:rsid w:val="00D3167D"/>
    <w:rsid w:val="00D31779"/>
    <w:rsid w:val="00D32569"/>
    <w:rsid w:val="00D340F7"/>
    <w:rsid w:val="00D50AF1"/>
    <w:rsid w:val="00D57F3C"/>
    <w:rsid w:val="00D60FA1"/>
    <w:rsid w:val="00D61378"/>
    <w:rsid w:val="00D627EE"/>
    <w:rsid w:val="00D6481B"/>
    <w:rsid w:val="00D652E5"/>
    <w:rsid w:val="00D67F26"/>
    <w:rsid w:val="00D709DE"/>
    <w:rsid w:val="00D754FB"/>
    <w:rsid w:val="00D7730A"/>
    <w:rsid w:val="00D82B64"/>
    <w:rsid w:val="00D8401D"/>
    <w:rsid w:val="00D96FC6"/>
    <w:rsid w:val="00D976B6"/>
    <w:rsid w:val="00D97A0C"/>
    <w:rsid w:val="00DA0EA9"/>
    <w:rsid w:val="00DA0FDB"/>
    <w:rsid w:val="00DA3D51"/>
    <w:rsid w:val="00DA613E"/>
    <w:rsid w:val="00DB5FDC"/>
    <w:rsid w:val="00DC4049"/>
    <w:rsid w:val="00DC4162"/>
    <w:rsid w:val="00DC5CAD"/>
    <w:rsid w:val="00DC7E16"/>
    <w:rsid w:val="00DD01E3"/>
    <w:rsid w:val="00DD20E0"/>
    <w:rsid w:val="00DD3E3E"/>
    <w:rsid w:val="00DD6408"/>
    <w:rsid w:val="00DD7D9D"/>
    <w:rsid w:val="00DE2876"/>
    <w:rsid w:val="00DE2E0C"/>
    <w:rsid w:val="00DE6E6D"/>
    <w:rsid w:val="00DE77CF"/>
    <w:rsid w:val="00DF1625"/>
    <w:rsid w:val="00DF652B"/>
    <w:rsid w:val="00E0411B"/>
    <w:rsid w:val="00E0435B"/>
    <w:rsid w:val="00E068C5"/>
    <w:rsid w:val="00E145C6"/>
    <w:rsid w:val="00E23472"/>
    <w:rsid w:val="00E23840"/>
    <w:rsid w:val="00E24019"/>
    <w:rsid w:val="00E322A6"/>
    <w:rsid w:val="00E329B2"/>
    <w:rsid w:val="00E371DC"/>
    <w:rsid w:val="00E37310"/>
    <w:rsid w:val="00E42C23"/>
    <w:rsid w:val="00E43C0F"/>
    <w:rsid w:val="00E51532"/>
    <w:rsid w:val="00E56A71"/>
    <w:rsid w:val="00E60B8F"/>
    <w:rsid w:val="00E61F86"/>
    <w:rsid w:val="00E67030"/>
    <w:rsid w:val="00E706D2"/>
    <w:rsid w:val="00E708EB"/>
    <w:rsid w:val="00E70CF3"/>
    <w:rsid w:val="00E745F6"/>
    <w:rsid w:val="00E763F6"/>
    <w:rsid w:val="00E860E3"/>
    <w:rsid w:val="00E86CF1"/>
    <w:rsid w:val="00E90951"/>
    <w:rsid w:val="00E92F9D"/>
    <w:rsid w:val="00E936E0"/>
    <w:rsid w:val="00E93B05"/>
    <w:rsid w:val="00E93F9B"/>
    <w:rsid w:val="00E94BAE"/>
    <w:rsid w:val="00E95C7E"/>
    <w:rsid w:val="00E963ED"/>
    <w:rsid w:val="00E97991"/>
    <w:rsid w:val="00EA01BA"/>
    <w:rsid w:val="00EA040E"/>
    <w:rsid w:val="00EA2DDF"/>
    <w:rsid w:val="00EA2F27"/>
    <w:rsid w:val="00EA7994"/>
    <w:rsid w:val="00EB1B79"/>
    <w:rsid w:val="00EB3282"/>
    <w:rsid w:val="00EC11E6"/>
    <w:rsid w:val="00EC2EFE"/>
    <w:rsid w:val="00EC63A0"/>
    <w:rsid w:val="00EC655F"/>
    <w:rsid w:val="00EC7719"/>
    <w:rsid w:val="00ED1F99"/>
    <w:rsid w:val="00ED2FFB"/>
    <w:rsid w:val="00ED354D"/>
    <w:rsid w:val="00ED692F"/>
    <w:rsid w:val="00EE1042"/>
    <w:rsid w:val="00EE162D"/>
    <w:rsid w:val="00EE5D9F"/>
    <w:rsid w:val="00EE72AD"/>
    <w:rsid w:val="00EF0670"/>
    <w:rsid w:val="00EF16AF"/>
    <w:rsid w:val="00EF17C0"/>
    <w:rsid w:val="00EF1DA5"/>
    <w:rsid w:val="00EF252D"/>
    <w:rsid w:val="00EF3ED0"/>
    <w:rsid w:val="00F003C8"/>
    <w:rsid w:val="00F00CE9"/>
    <w:rsid w:val="00F01F5E"/>
    <w:rsid w:val="00F126E4"/>
    <w:rsid w:val="00F14C1F"/>
    <w:rsid w:val="00F24BFD"/>
    <w:rsid w:val="00F24F44"/>
    <w:rsid w:val="00F25EFB"/>
    <w:rsid w:val="00F31041"/>
    <w:rsid w:val="00F42230"/>
    <w:rsid w:val="00F43E61"/>
    <w:rsid w:val="00F45CA7"/>
    <w:rsid w:val="00F4690D"/>
    <w:rsid w:val="00F476CC"/>
    <w:rsid w:val="00F502F9"/>
    <w:rsid w:val="00F533A2"/>
    <w:rsid w:val="00F552FD"/>
    <w:rsid w:val="00F60F3B"/>
    <w:rsid w:val="00F60FAC"/>
    <w:rsid w:val="00F61DB6"/>
    <w:rsid w:val="00F62F2B"/>
    <w:rsid w:val="00F65CD3"/>
    <w:rsid w:val="00F71359"/>
    <w:rsid w:val="00F727DC"/>
    <w:rsid w:val="00F73F99"/>
    <w:rsid w:val="00F75CCC"/>
    <w:rsid w:val="00F85309"/>
    <w:rsid w:val="00F96152"/>
    <w:rsid w:val="00F96196"/>
    <w:rsid w:val="00F9660E"/>
    <w:rsid w:val="00FA0CA8"/>
    <w:rsid w:val="00FA60E9"/>
    <w:rsid w:val="00FA75D5"/>
    <w:rsid w:val="00FB0D0C"/>
    <w:rsid w:val="00FB18F3"/>
    <w:rsid w:val="00FB1C82"/>
    <w:rsid w:val="00FB3197"/>
    <w:rsid w:val="00FB513B"/>
    <w:rsid w:val="00FC1277"/>
    <w:rsid w:val="00FC389C"/>
    <w:rsid w:val="00FC5EBE"/>
    <w:rsid w:val="00FC6CE9"/>
    <w:rsid w:val="00FC72A8"/>
    <w:rsid w:val="00FD12E4"/>
    <w:rsid w:val="00FD1CD1"/>
    <w:rsid w:val="00FD456F"/>
    <w:rsid w:val="00FD6FD1"/>
    <w:rsid w:val="00FE0620"/>
    <w:rsid w:val="00FE1854"/>
    <w:rsid w:val="00FE7FBA"/>
    <w:rsid w:val="00FF0DEF"/>
    <w:rsid w:val="00FF22B6"/>
    <w:rsid w:val="00FF2DBC"/>
    <w:rsid w:val="00FF4740"/>
    <w:rsid w:val="00FF4F1A"/>
    <w:rsid w:val="00FF5DE0"/>
    <w:rsid w:val="00FF65B0"/>
    <w:rsid w:val="26AF3A94"/>
    <w:rsid w:val="640AA3A8"/>
    <w:rsid w:val="65413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CD"/>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7A0C04"/>
    <w:pPr>
      <w:tabs>
        <w:tab w:val="right" w:leader="dot" w:pos="9017"/>
      </w:tabs>
      <w:bidi/>
      <w:spacing w:after="100" w:line="259" w:lineRule="auto"/>
      <w:ind w:left="220"/>
    </w:pPr>
    <w:rPr>
      <w:rFonts w:ascii="Arial" w:eastAsia="Arial" w:hAnsi="Arial" w:cs="Arial"/>
      <w:noProof/>
      <w:color w:val="373E49"/>
      <w:sz w:val="24"/>
      <w:szCs w:val="24"/>
      <w:lang w:eastAsia="ar"/>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DA3D51"/>
    <w:pPr>
      <w:spacing w:after="0" w:line="240" w:lineRule="auto"/>
    </w:pPr>
  </w:style>
  <w:style w:type="character" w:styleId="FollowedHyperlink">
    <w:name w:val="FollowedHyperlink"/>
    <w:basedOn w:val="DefaultParagraphFont"/>
    <w:uiPriority w:val="99"/>
    <w:semiHidden/>
    <w:unhideWhenUsed/>
    <w:rsid w:val="00341099"/>
    <w:rPr>
      <w:color w:val="800080" w:themeColor="followedHyperlink"/>
      <w:u w:val="single"/>
    </w:rPr>
  </w:style>
  <w:style w:type="paragraph" w:customStyle="1" w:styleId="Normal3">
    <w:name w:val="Normal3"/>
    <w:qFormat/>
    <w:rsid w:val="007003BB"/>
    <w:rPr>
      <w:rFonts w:ascii="DIN NEXT™ ARABIC REGULAR" w:eastAsia="DIN NEXT™ ARABIC REGULAR" w:hAnsi="DIN NEXT™ ARABIC REGULAR" w:cs="DIN NEXT™ ARABIC REGULAR"/>
      <w:lang w:eastAsia="en-US"/>
    </w:rPr>
  </w:style>
  <w:style w:type="paragraph" w:styleId="EndnoteText">
    <w:name w:val="endnote text"/>
    <w:basedOn w:val="Normal"/>
    <w:link w:val="EndnoteTextChar"/>
    <w:uiPriority w:val="99"/>
    <w:semiHidden/>
    <w:unhideWhenUsed/>
    <w:rsid w:val="00E56A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A71"/>
    <w:rPr>
      <w:sz w:val="20"/>
      <w:szCs w:val="20"/>
    </w:rPr>
  </w:style>
  <w:style w:type="character" w:styleId="EndnoteReference">
    <w:name w:val="endnote reference"/>
    <w:basedOn w:val="DefaultParagraphFont"/>
    <w:uiPriority w:val="99"/>
    <w:semiHidden/>
    <w:unhideWhenUsed/>
    <w:rsid w:val="00E56A71"/>
    <w:rPr>
      <w:vertAlign w:val="superscript"/>
    </w:rPr>
  </w:style>
  <w:style w:type="character" w:customStyle="1" w:styleId="normaltextrun">
    <w:name w:val="normaltextrun"/>
    <w:basedOn w:val="DefaultParagraphFont"/>
    <w:rsid w:val="0015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2915794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package" Target="embeddings/Microsoft_Visio_Drawing3.vsdx"/><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22D9DBB030428995B5A08B82DB5400"/>
        <w:category>
          <w:name w:val="General"/>
          <w:gallery w:val="placeholder"/>
        </w:category>
        <w:types>
          <w:type w:val="bbPlcHdr"/>
        </w:types>
        <w:behaviors>
          <w:behavior w:val="content"/>
        </w:behaviors>
        <w:guid w:val="{94EAC732-D719-4096-BC76-C49DFC5C46DB}"/>
      </w:docPartPr>
      <w:docPartBody>
        <w:p w:rsidR="00C57341" w:rsidRDefault="00FC078B" w:rsidP="00FC078B">
          <w:pPr>
            <w:pStyle w:val="5122D9DBB030428995B5A08B82DB5400"/>
          </w:pPr>
          <w:r>
            <w:rPr>
              <w:rStyle w:val="PlaceholderText"/>
              <w:rtl/>
              <w:lang w:eastAsia="ar"/>
            </w:rPr>
            <w:t>اضغط هنا لإدخال النص.</w:t>
          </w:r>
        </w:p>
      </w:docPartBody>
    </w:docPart>
    <w:docPart>
      <w:docPartPr>
        <w:name w:val="D5C23F8332174AFCB6838A3D29149042"/>
        <w:category>
          <w:name w:val="General"/>
          <w:gallery w:val="placeholder"/>
        </w:category>
        <w:types>
          <w:type w:val="bbPlcHdr"/>
        </w:types>
        <w:behaviors>
          <w:behavior w:val="content"/>
        </w:behaviors>
        <w:guid w:val="{EAD7641D-57BA-4216-8287-BBF833F1DFEF}"/>
      </w:docPartPr>
      <w:docPartBody>
        <w:p w:rsidR="00C57341" w:rsidRDefault="00FC078B" w:rsidP="00FC078B">
          <w:pPr>
            <w:pStyle w:val="D5C23F8332174AFCB6838A3D29149042"/>
          </w:pPr>
          <w:r>
            <w:rPr>
              <w:rStyle w:val="PlaceholderText"/>
              <w:rtl/>
              <w:lang w:eastAsia="ar"/>
            </w:rPr>
            <w:t>اضغط هنا لإدخال النص.</w:t>
          </w:r>
        </w:p>
      </w:docPartBody>
    </w:docPart>
    <w:docPart>
      <w:docPartPr>
        <w:name w:val="42B1B7E4903448479A30738CC9D8FD25"/>
        <w:category>
          <w:name w:val="General"/>
          <w:gallery w:val="placeholder"/>
        </w:category>
        <w:types>
          <w:type w:val="bbPlcHdr"/>
        </w:types>
        <w:behaviors>
          <w:behavior w:val="content"/>
        </w:behaviors>
        <w:guid w:val="{92E93269-E45E-47D3-928E-42E0380F6BBD}"/>
      </w:docPartPr>
      <w:docPartBody>
        <w:p w:rsidR="006F0C08" w:rsidRDefault="00425EA9" w:rsidP="00425EA9">
          <w:pPr>
            <w:pStyle w:val="42B1B7E4903448479A30738CC9D8FD25"/>
          </w:pPr>
          <w:r>
            <w:rPr>
              <w:rFonts w:asciiTheme="minorBidi" w:hAnsiTheme="minorBidi"/>
              <w:color w:val="5B9BD5" w:themeColor="accent1"/>
              <w:shd w:val="clear" w:color="auto" w:fill="ACB9CA" w:themeFill="text2" w:themeFillTint="66"/>
              <w:rtl/>
            </w:rPr>
            <w:t>إختر الدور</w:t>
          </w:r>
        </w:p>
      </w:docPartBody>
    </w:docPart>
    <w:docPart>
      <w:docPartPr>
        <w:name w:val="6CCF3B301577407484AF09BF761B8782"/>
        <w:category>
          <w:name w:val="General"/>
          <w:gallery w:val="placeholder"/>
        </w:category>
        <w:types>
          <w:type w:val="bbPlcHdr"/>
        </w:types>
        <w:behaviors>
          <w:behavior w:val="content"/>
        </w:behaviors>
        <w:guid w:val="{E23CD6C9-7A93-419D-8210-7AED9116A29F}"/>
      </w:docPartPr>
      <w:docPartBody>
        <w:p w:rsidR="006F0C08" w:rsidRDefault="00425EA9" w:rsidP="00425EA9">
          <w:pPr>
            <w:pStyle w:val="6CCF3B301577407484AF09BF761B8782"/>
          </w:pPr>
          <w:r>
            <w:rPr>
              <w:rStyle w:val="PlaceholderText"/>
              <w:rtl/>
              <w:lang w:eastAsia="ar"/>
            </w:rPr>
            <w:t>اضغط هنا لإدخال النص.</w:t>
          </w:r>
        </w:p>
      </w:docPartBody>
    </w:docPart>
    <w:docPart>
      <w:docPartPr>
        <w:name w:val="EF30274DC5964DB4B2AE9871624CB328"/>
        <w:category>
          <w:name w:val="General"/>
          <w:gallery w:val="placeholder"/>
        </w:category>
        <w:types>
          <w:type w:val="bbPlcHdr"/>
        </w:types>
        <w:behaviors>
          <w:behavior w:val="content"/>
        </w:behaviors>
        <w:guid w:val="{3EA76B63-2665-4599-A067-E6CCF50170F9}"/>
      </w:docPartPr>
      <w:docPartBody>
        <w:p w:rsidR="006F0C08" w:rsidRDefault="00425EA9" w:rsidP="00425EA9">
          <w:pPr>
            <w:pStyle w:val="EF30274DC5964DB4B2AE9871624CB328"/>
          </w:pPr>
          <w:r>
            <w:rPr>
              <w:rStyle w:val="PlaceholderText"/>
              <w:rtl/>
              <w:lang w:eastAsia="ar"/>
            </w:rPr>
            <w:t>اضغط هنا لإدخال النص.</w:t>
          </w:r>
        </w:p>
      </w:docPartBody>
    </w:docPart>
    <w:docPart>
      <w:docPartPr>
        <w:name w:val="20039B68459E466387C6EE01001F9EC9"/>
        <w:category>
          <w:name w:val="General"/>
          <w:gallery w:val="placeholder"/>
        </w:category>
        <w:types>
          <w:type w:val="bbPlcHdr"/>
        </w:types>
        <w:behaviors>
          <w:behavior w:val="content"/>
        </w:behaviors>
        <w:guid w:val="{812A48A7-4A0D-4C77-9A44-369123C98957}"/>
      </w:docPartPr>
      <w:docPartBody>
        <w:p w:rsidR="00154C0D" w:rsidRDefault="00F42EE3" w:rsidP="00F42EE3">
          <w:pPr>
            <w:pStyle w:val="20039B68459E466387C6EE01001F9EC9"/>
          </w:pPr>
          <w:r>
            <w:rPr>
              <w:rStyle w:val="PlaceholderText"/>
              <w:rtl/>
              <w:lang w:eastAsia="ar"/>
            </w:rPr>
            <w:t>اضغط هنا لإدخال النص.</w:t>
          </w:r>
        </w:p>
      </w:docPartBody>
    </w:docPart>
    <w:docPart>
      <w:docPartPr>
        <w:name w:val="BCE3D9BDAB99445FB93AA1B42287155E"/>
        <w:category>
          <w:name w:val="General"/>
          <w:gallery w:val="placeholder"/>
        </w:category>
        <w:types>
          <w:type w:val="bbPlcHdr"/>
        </w:types>
        <w:behaviors>
          <w:behavior w:val="content"/>
        </w:behaviors>
        <w:guid w:val="{D5BFAD3F-B49B-48B1-A3A8-AA2FF08CE6BE}"/>
      </w:docPartPr>
      <w:docPartBody>
        <w:p w:rsidR="00154C0D" w:rsidRDefault="00F42EE3" w:rsidP="00F42EE3">
          <w:pPr>
            <w:pStyle w:val="BCE3D9BDAB99445FB93AA1B42287155E"/>
          </w:pPr>
          <w:r w:rsidRPr="002C6AEA">
            <w:rPr>
              <w:rStyle w:val="PlaceholderText"/>
            </w:rPr>
            <w:t>Click here to enter text.</w:t>
          </w:r>
        </w:p>
      </w:docPartBody>
    </w:docPart>
    <w:docPart>
      <w:docPartPr>
        <w:name w:val="97FC5F7AE2B5454CAAA7667A6987CFF8"/>
        <w:category>
          <w:name w:val="General"/>
          <w:gallery w:val="placeholder"/>
        </w:category>
        <w:types>
          <w:type w:val="bbPlcHdr"/>
        </w:types>
        <w:behaviors>
          <w:behavior w:val="content"/>
        </w:behaviors>
        <w:guid w:val="{226069BF-0F39-40A2-BE38-D9D8A66FDDED}"/>
      </w:docPartPr>
      <w:docPartBody>
        <w:p w:rsidR="00154C0D" w:rsidRDefault="00F42EE3" w:rsidP="00F42EE3">
          <w:pPr>
            <w:pStyle w:val="97FC5F7AE2B5454CAAA7667A6987CFF8"/>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74F0"/>
    <w:rsid w:val="000623AA"/>
    <w:rsid w:val="00066914"/>
    <w:rsid w:val="00084697"/>
    <w:rsid w:val="000B10D8"/>
    <w:rsid w:val="000C1996"/>
    <w:rsid w:val="0010262C"/>
    <w:rsid w:val="00110D8A"/>
    <w:rsid w:val="00112AFE"/>
    <w:rsid w:val="00126661"/>
    <w:rsid w:val="00131A46"/>
    <w:rsid w:val="0013691C"/>
    <w:rsid w:val="001406DA"/>
    <w:rsid w:val="00144A5E"/>
    <w:rsid w:val="00152F2A"/>
    <w:rsid w:val="001538C1"/>
    <w:rsid w:val="00154C0D"/>
    <w:rsid w:val="00162524"/>
    <w:rsid w:val="00170A09"/>
    <w:rsid w:val="0017761F"/>
    <w:rsid w:val="00182A50"/>
    <w:rsid w:val="00187AC5"/>
    <w:rsid w:val="00192A0D"/>
    <w:rsid w:val="00193B03"/>
    <w:rsid w:val="001C7AD4"/>
    <w:rsid w:val="001D6E08"/>
    <w:rsid w:val="001F5EA1"/>
    <w:rsid w:val="001F7F9E"/>
    <w:rsid w:val="00223650"/>
    <w:rsid w:val="00223715"/>
    <w:rsid w:val="00261186"/>
    <w:rsid w:val="00261540"/>
    <w:rsid w:val="00297F85"/>
    <w:rsid w:val="002A40D9"/>
    <w:rsid w:val="002F22C9"/>
    <w:rsid w:val="002F26D3"/>
    <w:rsid w:val="00347F90"/>
    <w:rsid w:val="003505A6"/>
    <w:rsid w:val="00364178"/>
    <w:rsid w:val="003700FD"/>
    <w:rsid w:val="00381C19"/>
    <w:rsid w:val="00392E7E"/>
    <w:rsid w:val="003974F5"/>
    <w:rsid w:val="003A0C13"/>
    <w:rsid w:val="003A47A9"/>
    <w:rsid w:val="003A5909"/>
    <w:rsid w:val="003C78DE"/>
    <w:rsid w:val="003D058C"/>
    <w:rsid w:val="003E03F7"/>
    <w:rsid w:val="003F0E0D"/>
    <w:rsid w:val="00425EA9"/>
    <w:rsid w:val="004267CD"/>
    <w:rsid w:val="00450503"/>
    <w:rsid w:val="0045168E"/>
    <w:rsid w:val="00454B33"/>
    <w:rsid w:val="00494626"/>
    <w:rsid w:val="004957E1"/>
    <w:rsid w:val="004A1A57"/>
    <w:rsid w:val="004A7E1E"/>
    <w:rsid w:val="004E0C81"/>
    <w:rsid w:val="004E49C7"/>
    <w:rsid w:val="005203F9"/>
    <w:rsid w:val="005305AD"/>
    <w:rsid w:val="00550C5F"/>
    <w:rsid w:val="00586B09"/>
    <w:rsid w:val="0059191B"/>
    <w:rsid w:val="0059759A"/>
    <w:rsid w:val="005A07EA"/>
    <w:rsid w:val="005B1938"/>
    <w:rsid w:val="005B58E4"/>
    <w:rsid w:val="005B773D"/>
    <w:rsid w:val="005C1122"/>
    <w:rsid w:val="005C1F4E"/>
    <w:rsid w:val="005D16C1"/>
    <w:rsid w:val="005D4F61"/>
    <w:rsid w:val="005E089F"/>
    <w:rsid w:val="005E2C03"/>
    <w:rsid w:val="006054BF"/>
    <w:rsid w:val="00605C33"/>
    <w:rsid w:val="00633C4D"/>
    <w:rsid w:val="006442B5"/>
    <w:rsid w:val="0067784A"/>
    <w:rsid w:val="006C06DA"/>
    <w:rsid w:val="006F0C08"/>
    <w:rsid w:val="006F529A"/>
    <w:rsid w:val="007424C1"/>
    <w:rsid w:val="00750C25"/>
    <w:rsid w:val="007651E4"/>
    <w:rsid w:val="00767818"/>
    <w:rsid w:val="0077461D"/>
    <w:rsid w:val="00780755"/>
    <w:rsid w:val="00786D13"/>
    <w:rsid w:val="007A4A45"/>
    <w:rsid w:val="007A7236"/>
    <w:rsid w:val="007C165D"/>
    <w:rsid w:val="007E3A61"/>
    <w:rsid w:val="007F790B"/>
    <w:rsid w:val="0081369A"/>
    <w:rsid w:val="00823745"/>
    <w:rsid w:val="008304DE"/>
    <w:rsid w:val="008456C1"/>
    <w:rsid w:val="00865464"/>
    <w:rsid w:val="00873798"/>
    <w:rsid w:val="00874284"/>
    <w:rsid w:val="008976B4"/>
    <w:rsid w:val="008B1B14"/>
    <w:rsid w:val="008D5105"/>
    <w:rsid w:val="008F7A56"/>
    <w:rsid w:val="00916A7C"/>
    <w:rsid w:val="00926063"/>
    <w:rsid w:val="009618CB"/>
    <w:rsid w:val="009679BE"/>
    <w:rsid w:val="00975D9F"/>
    <w:rsid w:val="00982D7C"/>
    <w:rsid w:val="0099043F"/>
    <w:rsid w:val="009A0323"/>
    <w:rsid w:val="009E1999"/>
    <w:rsid w:val="009F1B59"/>
    <w:rsid w:val="009F7EFC"/>
    <w:rsid w:val="00A042A7"/>
    <w:rsid w:val="00A452AC"/>
    <w:rsid w:val="00A553FA"/>
    <w:rsid w:val="00A61DB9"/>
    <w:rsid w:val="00A63C8D"/>
    <w:rsid w:val="00A70BFB"/>
    <w:rsid w:val="00A73904"/>
    <w:rsid w:val="00A74E56"/>
    <w:rsid w:val="00AF0D48"/>
    <w:rsid w:val="00AF66DE"/>
    <w:rsid w:val="00B1139C"/>
    <w:rsid w:val="00B47272"/>
    <w:rsid w:val="00B773A2"/>
    <w:rsid w:val="00BA2F22"/>
    <w:rsid w:val="00BC4F3A"/>
    <w:rsid w:val="00BF3D9B"/>
    <w:rsid w:val="00C07A85"/>
    <w:rsid w:val="00C21AA0"/>
    <w:rsid w:val="00C443C6"/>
    <w:rsid w:val="00C57341"/>
    <w:rsid w:val="00C62EB2"/>
    <w:rsid w:val="00C64044"/>
    <w:rsid w:val="00C725DB"/>
    <w:rsid w:val="00C73200"/>
    <w:rsid w:val="00C8028F"/>
    <w:rsid w:val="00CA1096"/>
    <w:rsid w:val="00CB6E14"/>
    <w:rsid w:val="00CE7AF9"/>
    <w:rsid w:val="00D03545"/>
    <w:rsid w:val="00D26F52"/>
    <w:rsid w:val="00D31B33"/>
    <w:rsid w:val="00D57D15"/>
    <w:rsid w:val="00D75C65"/>
    <w:rsid w:val="00D90426"/>
    <w:rsid w:val="00DA1F90"/>
    <w:rsid w:val="00DC0CF1"/>
    <w:rsid w:val="00DC4ED7"/>
    <w:rsid w:val="00DC5C51"/>
    <w:rsid w:val="00DD303D"/>
    <w:rsid w:val="00DD6F9F"/>
    <w:rsid w:val="00E63E5A"/>
    <w:rsid w:val="00E67A9D"/>
    <w:rsid w:val="00E90B48"/>
    <w:rsid w:val="00E93E13"/>
    <w:rsid w:val="00EC68D5"/>
    <w:rsid w:val="00ED3C2C"/>
    <w:rsid w:val="00ED3ED4"/>
    <w:rsid w:val="00ED7A19"/>
    <w:rsid w:val="00F10453"/>
    <w:rsid w:val="00F16D6D"/>
    <w:rsid w:val="00F42EE3"/>
    <w:rsid w:val="00F55064"/>
    <w:rsid w:val="00F61EDA"/>
    <w:rsid w:val="00FB7754"/>
    <w:rsid w:val="00FC078B"/>
    <w:rsid w:val="00FD36E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EE3"/>
  </w:style>
  <w:style w:type="paragraph" w:customStyle="1" w:styleId="5122D9DBB030428995B5A08B82DB5400">
    <w:name w:val="5122D9DBB030428995B5A08B82DB5400"/>
    <w:rsid w:val="00FC078B"/>
    <w:rPr>
      <w:lang w:eastAsia="en-US"/>
    </w:rPr>
  </w:style>
  <w:style w:type="paragraph" w:customStyle="1" w:styleId="D5C23F8332174AFCB6838A3D29149042">
    <w:name w:val="D5C23F8332174AFCB6838A3D29149042"/>
    <w:rsid w:val="00FC078B"/>
    <w:rPr>
      <w:lang w:eastAsia="en-US"/>
    </w:rPr>
  </w:style>
  <w:style w:type="paragraph" w:customStyle="1" w:styleId="42B1B7E4903448479A30738CC9D8FD25">
    <w:name w:val="42B1B7E4903448479A30738CC9D8FD25"/>
    <w:rsid w:val="00425EA9"/>
    <w:rPr>
      <w:lang w:eastAsia="en-US"/>
    </w:rPr>
  </w:style>
  <w:style w:type="paragraph" w:customStyle="1" w:styleId="6CCF3B301577407484AF09BF761B8782">
    <w:name w:val="6CCF3B301577407484AF09BF761B8782"/>
    <w:rsid w:val="00425EA9"/>
    <w:rPr>
      <w:lang w:eastAsia="en-US"/>
    </w:rPr>
  </w:style>
  <w:style w:type="paragraph" w:customStyle="1" w:styleId="EF30274DC5964DB4B2AE9871624CB328">
    <w:name w:val="EF30274DC5964DB4B2AE9871624CB328"/>
    <w:rsid w:val="00425EA9"/>
    <w:rPr>
      <w:lang w:eastAsia="en-US"/>
    </w:rPr>
  </w:style>
  <w:style w:type="paragraph" w:customStyle="1" w:styleId="20039B68459E466387C6EE01001F9EC9">
    <w:name w:val="20039B68459E466387C6EE01001F9EC9"/>
    <w:rsid w:val="00F42EE3"/>
    <w:rPr>
      <w:lang w:eastAsia="en-US"/>
    </w:rPr>
  </w:style>
  <w:style w:type="paragraph" w:customStyle="1" w:styleId="BCE3D9BDAB99445FB93AA1B42287155E">
    <w:name w:val="BCE3D9BDAB99445FB93AA1B42287155E"/>
    <w:rsid w:val="00F42EE3"/>
    <w:rPr>
      <w:lang w:eastAsia="en-US"/>
    </w:rPr>
  </w:style>
  <w:style w:type="paragraph" w:customStyle="1" w:styleId="97FC5F7AE2B5454CAAA7667A6987CFF8">
    <w:name w:val="97FC5F7AE2B5454CAAA7667A6987CFF8"/>
    <w:rsid w:val="00F42EE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A9A8-9D6A-4C66-97C0-DB2B9EE737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409447-70A6-4E6B-8D88-2E4D8343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2467</Words>
  <Characters>14067</Characters>
  <DocSecurity>0</DocSecurity>
  <Lines>117</Lines>
  <Paragraphs>33</Paragraphs>
  <ScaleCrop>false</ScaleCrop>
  <Company/>
  <LinksUpToDate>false</LinksUpToDate>
  <CharactersWithSpaces>16501</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100795909</vt:i4>
      </vt:variant>
      <vt:variant>
        <vt:i4>39</vt:i4>
      </vt:variant>
      <vt:variant>
        <vt:i4>0</vt:i4>
      </vt:variant>
      <vt:variant>
        <vt:i4>5</vt:i4>
      </vt:variant>
      <vt:variant>
        <vt:lpwstr/>
      </vt:variant>
      <vt:variant>
        <vt:lpwstr>_بنود_السياسة</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3014657</vt:i4>
      </vt:variant>
      <vt:variant>
        <vt:i4>26</vt:i4>
      </vt:variant>
      <vt:variant>
        <vt:i4>0</vt:i4>
      </vt:variant>
      <vt:variant>
        <vt:i4>5</vt:i4>
      </vt:variant>
      <vt:variant>
        <vt:lpwstr/>
      </vt:variant>
      <vt:variant>
        <vt:lpwstr>_Toc9890119</vt:lpwstr>
      </vt:variant>
      <vt:variant>
        <vt:i4>3014657</vt:i4>
      </vt:variant>
      <vt:variant>
        <vt:i4>20</vt:i4>
      </vt:variant>
      <vt:variant>
        <vt:i4>0</vt:i4>
      </vt:variant>
      <vt:variant>
        <vt:i4>5</vt:i4>
      </vt:variant>
      <vt:variant>
        <vt:lpwstr/>
      </vt:variant>
      <vt:variant>
        <vt:lpwstr>_Toc9890118</vt:lpwstr>
      </vt:variant>
      <vt:variant>
        <vt:i4>3014657</vt:i4>
      </vt:variant>
      <vt:variant>
        <vt:i4>14</vt:i4>
      </vt:variant>
      <vt:variant>
        <vt:i4>0</vt:i4>
      </vt:variant>
      <vt:variant>
        <vt:i4>5</vt:i4>
      </vt:variant>
      <vt:variant>
        <vt:lpwstr/>
      </vt:variant>
      <vt:variant>
        <vt:lpwstr>_Toc9890117</vt:lpwstr>
      </vt:variant>
      <vt:variant>
        <vt:i4>3014657</vt:i4>
      </vt:variant>
      <vt:variant>
        <vt:i4>8</vt:i4>
      </vt:variant>
      <vt:variant>
        <vt:i4>0</vt:i4>
      </vt:variant>
      <vt:variant>
        <vt:i4>5</vt:i4>
      </vt:variant>
      <vt:variant>
        <vt:lpwstr/>
      </vt:variant>
      <vt:variant>
        <vt:lpwstr>_Toc9890116</vt:lpwstr>
      </vt:variant>
      <vt:variant>
        <vt:i4>3014657</vt:i4>
      </vt:variant>
      <vt:variant>
        <vt:i4>2</vt:i4>
      </vt:variant>
      <vt:variant>
        <vt:i4>0</vt:i4>
      </vt:variant>
      <vt:variant>
        <vt:i4>5</vt:i4>
      </vt:variant>
      <vt:variant>
        <vt:lpwstr/>
      </vt:variant>
      <vt:variant>
        <vt:lpwstr>_Toc9890115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2023-10-17T09:07:00Z</dcterms:created>
  <dcterms:modified xsi:type="dcterms:W3CDTF">2023-10-17T09:07:00Z</dcterms:modified>
</cp:coreProperties>
</file>