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417A" w14:textId="3B5EC9BC" w:rsidR="00A42DD0" w:rsidRPr="0023525E" w:rsidRDefault="006A0B9E" w:rsidP="00C33CFB">
      <w:pPr>
        <w:pStyle w:val="NoSpacing"/>
        <w:bidi/>
        <w:rPr>
          <w:rFonts w:ascii="Arial" w:hAnsi="Arial" w:cs="Arial"/>
          <w:color w:val="00B8AD" w:themeColor="text2"/>
          <w:sz w:val="56"/>
          <w:szCs w:val="56"/>
        </w:rPr>
      </w:pPr>
      <w:r w:rsidRPr="0023525E">
        <w:rPr>
          <w:rFonts w:ascii="Arial" w:hAnsi="Arial" w:cs="Arial"/>
          <w:noProof/>
          <w:rtl/>
          <w:lang w:eastAsia="en-US"/>
        </w:rPr>
        <mc:AlternateContent>
          <mc:Choice Requires="wps">
            <w:drawing>
              <wp:anchor distT="45720" distB="45720" distL="114300" distR="114300" simplePos="0" relativeHeight="251664386" behindDoc="0" locked="0" layoutInCell="1" allowOverlap="1" wp14:anchorId="0DD19CF1" wp14:editId="00AE3578">
                <wp:simplePos x="0" y="0"/>
                <wp:positionH relativeFrom="column">
                  <wp:posOffset>-337274</wp:posOffset>
                </wp:positionH>
                <wp:positionV relativeFrom="paragraph">
                  <wp:posOffset>-39341</wp:posOffset>
                </wp:positionV>
                <wp:extent cx="2667000" cy="538843"/>
                <wp:effectExtent l="0" t="0" r="12700"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8843"/>
                        </a:xfrm>
                        <a:prstGeom prst="rect">
                          <a:avLst/>
                        </a:prstGeom>
                        <a:solidFill>
                          <a:srgbClr val="FFFFFF"/>
                        </a:solidFill>
                        <a:ln w="9525">
                          <a:solidFill>
                            <a:srgbClr val="FF0000"/>
                          </a:solidFill>
                          <a:miter lim="800000"/>
                          <a:headEnd/>
                          <a:tailEnd/>
                        </a:ln>
                      </wps:spPr>
                      <wps:txbx>
                        <w:txbxContent>
                          <w:p w14:paraId="2DD88F13" w14:textId="77777777" w:rsidR="006A0B9E" w:rsidRPr="00DC01FF" w:rsidRDefault="006A0B9E" w:rsidP="006A0B9E">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67F59BA0" w14:textId="77777777" w:rsidR="006A0B9E" w:rsidRPr="00DC01FF" w:rsidRDefault="006A0B9E" w:rsidP="006A0B9E">
                            <w:pPr>
                              <w:bidi/>
                              <w:rPr>
                                <w:rFonts w:cs="Arial"/>
                                <w:color w:val="FF0000"/>
                                <w:sz w:val="17"/>
                                <w:szCs w:val="17"/>
                              </w:rPr>
                            </w:pPr>
                          </w:p>
                          <w:p w14:paraId="54602D27" w14:textId="77777777" w:rsidR="006A0B9E" w:rsidRPr="0043361E" w:rsidRDefault="006A0B9E" w:rsidP="006A0B9E">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19CF1" id="_x0000_t202" coordsize="21600,21600" o:spt="202" path="m,l,21600r21600,l21600,xe">
                <v:stroke joinstyle="miter"/>
                <v:path gradientshapeok="t" o:connecttype="rect"/>
              </v:shapetype>
              <v:shape id="Text Box 2" o:spid="_x0000_s1026" type="#_x0000_t202" style="position:absolute;left:0;text-align:left;margin-left:-26.55pt;margin-top:-3.1pt;width:210pt;height:42.45pt;z-index:2516643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GmJwIAAEQEAAAOAAAAZHJzL2Uyb0RvYy54bWysU9tu2zAMfR+wfxD0vthJkzQ14hRdugwD&#10;ugvQ7gNkWY6FSaImKbGzrx8lu1m6AXsY5gdDFKlD8hxyfdtrRY7CeQmmpNNJTokwHGpp9iX9+rR7&#10;s6LEB2ZqpsCIkp6Ep7eb16/WnS3EDFpQtXAEQYwvOlvSNgRbZJnnrdDMT8AKg84GnGYBTbfPasc6&#10;RNcqm+X5MuvA1dYBF97j7f3gpJuE3zSCh89N40UgqqRYW0h/l/5V/GebNSv2jtlW8rEM9g9VaCYN&#10;Jj1D3bPAyMHJP6C05A48NGHCQWfQNJKL1AN2M81/6+axZVakXpAcb880+f8Hyz8dvzgi65IuKDFM&#10;o0RPog/kLfRkFtnprC8w6NFiWOjxGlVOnXr7APybJwa2LTN7ceccdK1gNVY3jS+zi6cDjo8gVfcR&#10;akzDDgESUN84HalDMgiio0qnszKxFI6Xs+XyOs/RxdG3uFqt5lcpBSueX1vnw3sBmsRDSR0qn9DZ&#10;8cGHWA0rnkNiMg9K1jupVDLcvtoqR44Mp2SXvhH9RZgypCvpzWK2GAj4CwTWmmYLs76A0DLguCup&#10;S7qKMeMARtremToNY2BSDWd8rMzIY6RuIDH0VT/qUkF9QkYdDGONa4iHFtwPSjoc6ZL67wfmBCXq&#10;g0FVbqbzedyBZMwX1zM03KWnuvQwwxGqpIGS4bgNaW8iYQbuUL1GJmKjzEMlY604qonvca3iLlza&#10;KerX8m9+AgAA//8DAFBLAwQUAAYACAAAACEAHC4oJeIAAAAJAQAADwAAAGRycy9kb3ducmV2Lnht&#10;bEyPwUrDQBCG74LvsIzgpbSbtripMZsigqKlF1Mp9LZNxiQ0Oxuy2zS+vdOT3maYj3++P12PthUD&#10;9r5xpGE+i0AgFa5sqNLwtXudrkD4YKg0rSPU8IMe1tntTWqS0l3oE4c8VIJDyCdGQx1Cl0jpixqt&#10;8TPXIfHt2/XWBF77Spa9uXC4beUiipS0piH+UJsOX2osTvnZajh8DKdt7Pa7zUblk3f5lm/HSaP1&#10;/d34/AQi4Bj+YLjqszpk7HR0Zyq9aDVMH5ZzRnlQCxAMLJV6BHHUEK9ikFkq/zfIfgEAAP//AwBQ&#10;SwECLQAUAAYACAAAACEAtoM4kv4AAADhAQAAEwAAAAAAAAAAAAAAAAAAAAAAW0NvbnRlbnRfVHlw&#10;ZXNdLnhtbFBLAQItABQABgAIAAAAIQA4/SH/1gAAAJQBAAALAAAAAAAAAAAAAAAAAC8BAABfcmVs&#10;cy8ucmVsc1BLAQItABQABgAIAAAAIQAE7PGmJwIAAEQEAAAOAAAAAAAAAAAAAAAAAC4CAABkcnMv&#10;ZTJvRG9jLnhtbFBLAQItABQABgAIAAAAIQAcLigl4gAAAAkBAAAPAAAAAAAAAAAAAAAAAIEEAABk&#10;cnMvZG93bnJldi54bWxQSwUGAAAAAAQABADzAAAAkAUAAAAA&#10;" strokecolor="red">
                <v:textbox>
                  <w:txbxContent>
                    <w:p w14:paraId="2DD88F13" w14:textId="77777777" w:rsidR="006A0B9E" w:rsidRPr="00DC01FF" w:rsidRDefault="006A0B9E" w:rsidP="006A0B9E">
                      <w:pPr>
                        <w:bidi/>
                        <w:jc w:val="both"/>
                        <w:rPr>
                          <w:rFonts w:cs="Arial"/>
                          <w:color w:val="FF0000"/>
                          <w:sz w:val="17"/>
                          <w:szCs w:val="17"/>
                        </w:rPr>
                      </w:pPr>
                      <w:r w:rsidRPr="00DC01FF">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DC01FF">
                        <w:rPr>
                          <w:rFonts w:cs="Arial"/>
                          <w:sz w:val="17"/>
                          <w:szCs w:val="17"/>
                          <w:highlight w:val="cyan"/>
                          <w:rtl/>
                          <w:lang w:eastAsia="ar"/>
                        </w:rPr>
                        <w:t>البنود الملوّنة باللون الأزرق</w:t>
                      </w:r>
                      <w:r w:rsidRPr="00DC01FF">
                        <w:rPr>
                          <w:rFonts w:cs="Arial"/>
                          <w:color w:val="FF0000"/>
                          <w:sz w:val="17"/>
                          <w:szCs w:val="17"/>
                          <w:rtl/>
                          <w:lang w:eastAsia="ar"/>
                        </w:rPr>
                        <w:t xml:space="preserve"> بصورة مناسبة. </w:t>
                      </w:r>
                      <w:r>
                        <w:rPr>
                          <w:rFonts w:cs="Arial"/>
                          <w:color w:val="FF0000"/>
                          <w:sz w:val="17"/>
                          <w:szCs w:val="17"/>
                          <w:rtl/>
                          <w:lang w:eastAsia="ar"/>
                        </w:rPr>
                        <w:t>ويجب إزالة التظلي</w:t>
                      </w:r>
                      <w:r>
                        <w:rPr>
                          <w:rFonts w:cs="Arial" w:hint="cs"/>
                          <w:color w:val="FF0000"/>
                          <w:sz w:val="17"/>
                          <w:szCs w:val="17"/>
                          <w:rtl/>
                          <w:lang w:eastAsia="ar"/>
                        </w:rPr>
                        <w:t>ل</w:t>
                      </w:r>
                      <w:r>
                        <w:rPr>
                          <w:rFonts w:cs="Arial"/>
                          <w:color w:val="FF0000"/>
                          <w:sz w:val="17"/>
                          <w:szCs w:val="17"/>
                          <w:rtl/>
                          <w:lang w:eastAsia="ar"/>
                        </w:rPr>
                        <w:t xml:space="preserve"> الملون</w:t>
                      </w:r>
                      <w:r w:rsidRPr="00DC01FF">
                        <w:rPr>
                          <w:rFonts w:cs="Arial"/>
                          <w:color w:val="FF0000"/>
                          <w:sz w:val="17"/>
                          <w:szCs w:val="17"/>
                          <w:rtl/>
                          <w:lang w:eastAsia="ar"/>
                        </w:rPr>
                        <w:t xml:space="preserve"> بعد إجراء التعديلات.</w:t>
                      </w:r>
                    </w:p>
                    <w:p w14:paraId="67F59BA0" w14:textId="77777777" w:rsidR="006A0B9E" w:rsidRPr="00DC01FF" w:rsidRDefault="006A0B9E" w:rsidP="006A0B9E">
                      <w:pPr>
                        <w:bidi/>
                        <w:rPr>
                          <w:rFonts w:cs="Arial"/>
                          <w:color w:val="FF0000"/>
                          <w:sz w:val="17"/>
                          <w:szCs w:val="17"/>
                        </w:rPr>
                      </w:pPr>
                    </w:p>
                    <w:p w14:paraId="54602D27" w14:textId="77777777" w:rsidR="006A0B9E" w:rsidRPr="0043361E" w:rsidRDefault="006A0B9E" w:rsidP="006A0B9E">
                      <w:pPr>
                        <w:bidi/>
                        <w:rPr>
                          <w:color w:val="FF0000"/>
                          <w:sz w:val="17"/>
                          <w:szCs w:val="17"/>
                        </w:rPr>
                      </w:pPr>
                    </w:p>
                  </w:txbxContent>
                </v:textbox>
              </v:shape>
            </w:pict>
          </mc:Fallback>
        </mc:AlternateContent>
      </w:r>
    </w:p>
    <w:p w14:paraId="3A1A8A71" w14:textId="77777777" w:rsidR="00A42DD0" w:rsidRPr="0023525E" w:rsidRDefault="00A42DD0" w:rsidP="00A42DD0">
      <w:pPr>
        <w:bidi/>
        <w:rPr>
          <w:rFonts w:ascii="Arial" w:hAnsi="Arial" w:cs="Arial"/>
          <w:color w:val="00B8AD" w:themeColor="text2"/>
          <w:sz w:val="56"/>
          <w:szCs w:val="56"/>
        </w:rPr>
      </w:pPr>
    </w:p>
    <w:p w14:paraId="6BBADB61" w14:textId="77777777" w:rsidR="0023525E" w:rsidRPr="0023525E" w:rsidRDefault="0023525E" w:rsidP="00A42DD0">
      <w:pPr>
        <w:bidi/>
        <w:rPr>
          <w:rFonts w:ascii="Arial" w:hAnsi="Arial" w:cs="Arial"/>
          <w:color w:val="00B8AD" w:themeColor="text2"/>
          <w:sz w:val="56"/>
          <w:szCs w:val="56"/>
          <w:rtl/>
        </w:rPr>
      </w:pPr>
    </w:p>
    <w:p w14:paraId="44C3D2C7" w14:textId="77777777" w:rsidR="0023525E" w:rsidRPr="0023525E" w:rsidRDefault="0023525E" w:rsidP="0023525E">
      <w:pPr>
        <w:bidi/>
        <w:rPr>
          <w:rFonts w:ascii="Arial" w:hAnsi="Arial" w:cs="Arial"/>
          <w:color w:val="00B8AD" w:themeColor="text2"/>
          <w:sz w:val="56"/>
          <w:szCs w:val="56"/>
          <w:rtl/>
        </w:rPr>
      </w:pPr>
    </w:p>
    <w:p w14:paraId="6BD7992B" w14:textId="74B7A863" w:rsidR="00023F00" w:rsidRPr="0023525E" w:rsidRDefault="0063337E" w:rsidP="0023525E">
      <w:pPr>
        <w:bidi/>
        <w:rPr>
          <w:rFonts w:ascii="Arial" w:hAnsi="Arial" w:cs="Arial"/>
          <w:color w:val="00B8AD" w:themeColor="text2"/>
          <w:sz w:val="56"/>
          <w:szCs w:val="56"/>
        </w:rPr>
      </w:pPr>
      <w:r w:rsidRPr="0023525E">
        <w:rPr>
          <w:rFonts w:ascii="Arial" w:hAnsi="Arial" w:cs="Arial"/>
          <w:noProof/>
          <w:lang w:eastAsia="en-US"/>
        </w:rPr>
        <mc:AlternateContent>
          <mc:Choice Requires="wps">
            <w:drawing>
              <wp:anchor distT="45720" distB="45720" distL="114300" distR="114300" simplePos="0" relativeHeight="251658241" behindDoc="0" locked="0" layoutInCell="1" allowOverlap="1" wp14:anchorId="50C39C24" wp14:editId="432E5D78">
                <wp:simplePos x="0" y="0"/>
                <wp:positionH relativeFrom="margin">
                  <wp:posOffset>3676210</wp:posOffset>
                </wp:positionH>
                <wp:positionV relativeFrom="paragraph">
                  <wp:posOffset>1836176</wp:posOffset>
                </wp:positionV>
                <wp:extent cx="1949665" cy="283335"/>
                <wp:effectExtent l="0" t="0" r="12700" b="2159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283335"/>
                        </a:xfrm>
                        <a:prstGeom prst="rect">
                          <a:avLst/>
                        </a:prstGeom>
                        <a:solidFill>
                          <a:srgbClr val="FFFFFF"/>
                        </a:solidFill>
                        <a:ln w="9525">
                          <a:solidFill>
                            <a:srgbClr val="FF0000"/>
                          </a:solidFill>
                          <a:miter lim="800000"/>
                          <a:headEnd/>
                          <a:tailEnd/>
                        </a:ln>
                      </wps:spPr>
                      <wps:txbx>
                        <w:txbxContent>
                          <w:p w14:paraId="1FF9EE66" w14:textId="77777777" w:rsidR="00D252A9" w:rsidRPr="00D252A9" w:rsidRDefault="00D252A9" w:rsidP="00D252A9">
                            <w:pPr>
                              <w:bidi/>
                              <w:rPr>
                                <w:rFonts w:ascii="Arial" w:hAnsi="Arial" w:cs="Arial"/>
                                <w:color w:val="FF0000"/>
                                <w:sz w:val="17"/>
                                <w:szCs w:val="17"/>
                                <w:lang w:eastAsia="ar"/>
                              </w:rPr>
                            </w:pPr>
                            <w:r w:rsidRPr="00D252A9">
                              <w:rPr>
                                <w:rFonts w:ascii="Arial" w:hAnsi="Arial" w:cs="Arial"/>
                                <w:color w:val="FF0000"/>
                                <w:sz w:val="17"/>
                                <w:szCs w:val="17"/>
                                <w:rtl/>
                                <w:lang w:eastAsia="ar"/>
                              </w:rPr>
                              <w:t>أدخل شعار الجهة بالضغط على الصورة الموضحة</w:t>
                            </w:r>
                            <w:r w:rsidRPr="00D252A9">
                              <w:rPr>
                                <w:rFonts w:ascii="Arial" w:hAnsi="Arial" w:cs="Arial"/>
                                <w:color w:val="FF0000"/>
                                <w:sz w:val="17"/>
                                <w:szCs w:val="17"/>
                                <w:lang w:eastAsia="ar"/>
                              </w:rPr>
                              <w:t>.</w:t>
                            </w:r>
                          </w:p>
                          <w:p w14:paraId="7DA0E29B" w14:textId="77777777" w:rsidR="000B307E" w:rsidRPr="0043361E" w:rsidRDefault="000B307E" w:rsidP="00D252A9">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9C24" id="_x0000_s1027" type="#_x0000_t202" style="position:absolute;left:0;text-align:left;margin-left:289.45pt;margin-top:144.6pt;width:153.5pt;height:22.3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gnKAIAAE0EAAAOAAAAZHJzL2Uyb0RvYy54bWysVNtu2zAMfR+wfxD0vjhxLk2MOEWXLsOA&#10;7gK0+wBZlmNhkqhJSuzu60vJaZpdsIdhfhBIkTokD0mvr3utyFE4L8GUdDIaUyIMh1qafUm/Puze&#10;LCnxgZmaKTCipI/C0+vN61frzhYihxZULRxBEOOLzpa0DcEWWeZ5KzTzI7DCoLEBp1lA1e2z2rEO&#10;0bXK8vF4kXXgauuAC+/x9nYw0k3CbxrBw+em8SIQVVLMLaTTpbOKZ7ZZs2LvmG0lP6XB/iELzaTB&#10;oGeoWxYYOTj5G5SW3IGHJow46AyaRnKRasBqJuNfqrlvmRWpFiTH2zNN/v/B8k/HL47IuqT51YwS&#10;wzQ26UH0gbyFnuSRn876At3uLTqGHq+xz6lWb++Af/PEwLZlZi9unIOuFazG/CbxZXbxdMDxEaTq&#10;PkKNYdghQALqG6cjeUgHQXTs0+O5NzEVHkOuZqvFYk4JR1u+nE6n8xSCFc+vrfPhvQBNolBSh71P&#10;6Ox450PMhhXPLjGYByXrnVQqKW5fbZUjR4ZzskvfCf0nN2VIV9LVPJ8PBPwFYozfnyC0DDjwSuqS&#10;LqPPaQQjbe9MncYxMKkGGVNW5sRjpG4gMfRVn1qWSI4cV1A/IrEOhvnGfUShBfeDkg5nu6T++4E5&#10;QYn6YLA5q8lsFpchKbP5VY6Ku7RUlxZmOEKVNFAyiNuQFijyZuAGm9jIxO9LJqeUcWYT7af9iktx&#10;qSevl7/A5gkAAP//AwBQSwMEFAAGAAgAAAAhAIix2IfjAAAACwEAAA8AAABkcnMvZG93bnJldi54&#10;bWxMj8FKw0AQhu+C77CM4KXYjQlttzGbIoKipRdTEbxtkzEJzc6G7DaNb+/0pMeZ+fjn+7PNZDsx&#10;4uBbRxru5xEIpNJVLdUaPvbPdwqED4Yq0zlCDT/oYZNfX2UmrdyZ3nEsQi04hHxqNDQh9KmUvmzQ&#10;Gj93PRLfvt1gTeBxqGU1mDOH207GUbSU1rTEHxrT41OD5bE4WQ1fb+Nxt3Kf++12Wcxe5Uuxm2at&#10;1rc30+MDiIBT+IPhos/qkLPTwZ2o8qLTsFipNaMaYrWOQTCh1II3Bw1JkiiQeSb/d8h/AQAA//8D&#10;AFBLAQItABQABgAIAAAAIQC2gziS/gAAAOEBAAATAAAAAAAAAAAAAAAAAAAAAABbQ29udGVudF9U&#10;eXBlc10ueG1sUEsBAi0AFAAGAAgAAAAhADj9If/WAAAAlAEAAAsAAAAAAAAAAAAAAAAALwEAAF9y&#10;ZWxzLy5yZWxzUEsBAi0AFAAGAAgAAAAhAACFSCcoAgAATQQAAA4AAAAAAAAAAAAAAAAALgIAAGRy&#10;cy9lMm9Eb2MueG1sUEsBAi0AFAAGAAgAAAAhAIix2IfjAAAACwEAAA8AAAAAAAAAAAAAAAAAggQA&#10;AGRycy9kb3ducmV2LnhtbFBLBQYAAAAABAAEAPMAAACSBQAAAAA=&#10;" strokecolor="red">
                <v:textbox>
                  <w:txbxContent>
                    <w:p w14:paraId="1FF9EE66" w14:textId="77777777" w:rsidR="00D252A9" w:rsidRPr="00D252A9" w:rsidRDefault="00D252A9" w:rsidP="00D252A9">
                      <w:pPr>
                        <w:bidi/>
                        <w:rPr>
                          <w:rFonts w:ascii="Arial" w:hAnsi="Arial" w:cs="Arial"/>
                          <w:color w:val="FF0000"/>
                          <w:sz w:val="17"/>
                          <w:szCs w:val="17"/>
                          <w:lang w:eastAsia="ar"/>
                        </w:rPr>
                      </w:pPr>
                      <w:r w:rsidRPr="00D252A9">
                        <w:rPr>
                          <w:rFonts w:ascii="Arial" w:hAnsi="Arial" w:cs="Arial"/>
                          <w:color w:val="FF0000"/>
                          <w:sz w:val="17"/>
                          <w:szCs w:val="17"/>
                          <w:rtl/>
                          <w:lang w:eastAsia="ar"/>
                        </w:rPr>
                        <w:t>أدخل شعار الجهة بالضغط على الصورة الموضحة</w:t>
                      </w:r>
                      <w:r w:rsidRPr="00D252A9">
                        <w:rPr>
                          <w:rFonts w:ascii="Arial" w:hAnsi="Arial" w:cs="Arial"/>
                          <w:color w:val="FF0000"/>
                          <w:sz w:val="17"/>
                          <w:szCs w:val="17"/>
                          <w:lang w:eastAsia="ar"/>
                        </w:rPr>
                        <w:t>.</w:t>
                      </w:r>
                    </w:p>
                    <w:p w14:paraId="7DA0E29B" w14:textId="77777777" w:rsidR="000B307E" w:rsidRPr="0043361E" w:rsidRDefault="000B307E" w:rsidP="00D252A9">
                      <w:pPr>
                        <w:bidi/>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23525E" w:rsidRDefault="00226682" w:rsidP="00226682">
          <w:pPr>
            <w:bidi/>
            <w:jc w:val="center"/>
            <w:rPr>
              <w:rFonts w:ascii="Arial" w:hAnsi="Arial" w:cs="Arial"/>
              <w:color w:val="00B8AD" w:themeColor="text2"/>
              <w:sz w:val="56"/>
              <w:szCs w:val="56"/>
            </w:rPr>
          </w:pPr>
          <w:r w:rsidRPr="0023525E">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23525E" w:rsidRDefault="00226682" w:rsidP="00226682">
      <w:pPr>
        <w:bidi/>
        <w:rPr>
          <w:rFonts w:ascii="Arial" w:hAnsi="Arial" w:cs="Arial"/>
          <w:color w:val="00B8AD" w:themeColor="text2"/>
          <w:sz w:val="56"/>
          <w:szCs w:val="56"/>
        </w:rPr>
      </w:pPr>
    </w:p>
    <w:p w14:paraId="38FF0933" w14:textId="277F5648" w:rsidR="00945CE8" w:rsidRPr="0023525E" w:rsidRDefault="00D252A9" w:rsidP="00D252A9">
      <w:pPr>
        <w:bidi/>
        <w:jc w:val="center"/>
        <w:rPr>
          <w:rFonts w:ascii="Arial" w:hAnsi="Arial" w:cs="Arial"/>
          <w:rtl/>
        </w:rPr>
      </w:pPr>
      <w:r w:rsidRPr="0023525E">
        <w:rPr>
          <w:rFonts w:ascii="Arial" w:eastAsia="DIN NEXT™ ARABIC MEDIUM" w:hAnsi="Arial" w:cs="Arial"/>
          <w:color w:val="2B3B82" w:themeColor="text1"/>
          <w:sz w:val="56"/>
          <w:szCs w:val="56"/>
          <w:rtl/>
          <w:lang w:eastAsia="ar"/>
        </w:rPr>
        <w:t>نموذج معيار أمن البيئة الافتراضية</w:t>
      </w:r>
    </w:p>
    <w:p w14:paraId="2B10B1E9" w14:textId="02508ACB" w:rsidR="00945CE8" w:rsidRPr="0023525E" w:rsidRDefault="00945CE8" w:rsidP="00945CE8">
      <w:pPr>
        <w:bidi/>
        <w:jc w:val="both"/>
        <w:rPr>
          <w:rFonts w:ascii="Arial" w:hAnsi="Arial" w:cs="Arial"/>
          <w:rtl/>
        </w:rPr>
      </w:pPr>
    </w:p>
    <w:p w14:paraId="1F09C43F" w14:textId="5A1DB233" w:rsidR="0023525E" w:rsidRPr="0023525E" w:rsidRDefault="0023525E" w:rsidP="0023525E">
      <w:pPr>
        <w:bidi/>
        <w:jc w:val="both"/>
        <w:rPr>
          <w:rFonts w:ascii="Arial" w:hAnsi="Arial" w:cs="Arial"/>
          <w:rtl/>
        </w:rPr>
      </w:pPr>
    </w:p>
    <w:p w14:paraId="404A3328" w14:textId="77777777" w:rsidR="0023525E" w:rsidRPr="0023525E" w:rsidRDefault="0023525E" w:rsidP="0023525E">
      <w:pPr>
        <w:bidi/>
        <w:jc w:val="both"/>
        <w:rPr>
          <w:rFonts w:ascii="Arial" w:hAnsi="Arial" w:cs="Arial"/>
          <w:rtl/>
        </w:rPr>
      </w:pPr>
    </w:p>
    <w:p w14:paraId="3A85FCF4" w14:textId="77777777" w:rsidR="00945CE8" w:rsidRPr="0023525E" w:rsidRDefault="00945CE8" w:rsidP="00945CE8">
      <w:pPr>
        <w:bidi/>
        <w:spacing w:line="260" w:lineRule="exact"/>
        <w:ind w:right="-43"/>
        <w:contextualSpacing/>
        <w:jc w:val="both"/>
        <w:rPr>
          <w:rFonts w:ascii="Arial" w:hAnsi="Arial" w:cs="Arial"/>
          <w:color w:val="596DC8" w:themeColor="text1" w:themeTint="A6"/>
          <w:rtl/>
        </w:rPr>
      </w:pPr>
    </w:p>
    <w:p w14:paraId="4145F727" w14:textId="77777777" w:rsidR="00945CE8" w:rsidRPr="0023525E" w:rsidRDefault="00945CE8" w:rsidP="00945CE8">
      <w:pPr>
        <w:bidi/>
        <w:spacing w:line="260" w:lineRule="exact"/>
        <w:ind w:right="-43"/>
        <w:contextualSpacing/>
        <w:jc w:val="both"/>
        <w:rPr>
          <w:rFonts w:ascii="Arial" w:hAnsi="Arial" w:cs="Arial"/>
          <w:color w:val="596DC8" w:themeColor="text1" w:themeTint="A6"/>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390"/>
        <w:gridCol w:w="4236"/>
      </w:tblGrid>
      <w:tr w:rsidR="00945CE8" w:rsidRPr="0023525E" w14:paraId="6125986F" w14:textId="77777777" w:rsidTr="00791613">
        <w:trPr>
          <w:trHeight w:val="765"/>
        </w:trPr>
        <w:tc>
          <w:tcPr>
            <w:tcW w:w="4480" w:type="dxa"/>
            <w:gridSpan w:val="2"/>
            <w:vAlign w:val="center"/>
          </w:tcPr>
          <w:p w14:paraId="34277D31" w14:textId="77777777" w:rsidR="00945CE8" w:rsidRPr="0023525E" w:rsidRDefault="008914F9" w:rsidP="008B66D8">
            <w:pPr>
              <w:bidi/>
              <w:jc w:val="both"/>
              <w:rPr>
                <w:rFonts w:ascii="Arial" w:hAnsi="Arial"/>
                <w:color w:val="2B3B82" w:themeColor="accent4"/>
                <w:sz w:val="16"/>
                <w:szCs w:val="16"/>
                <w:rtl/>
              </w:rPr>
            </w:pPr>
            <w:sdt>
              <w:sdtPr>
                <w:rPr>
                  <w:rFonts w:ascii="Arial" w:hAnsi="Arial"/>
                  <w:color w:val="F30303"/>
                  <w:rtl/>
                </w:rPr>
                <w:id w:val="-1633085246"/>
                <w15:color w:val="EB0303"/>
                <w:comboBox>
                  <w:listItem w:displayText="سرّي للغاية" w:value="سرّي للغاية"/>
                  <w:listItem w:displayText="سرّي" w:value="سرّي"/>
                  <w:listItem w:displayText="مقيّد" w:value="مقيّد"/>
                  <w:listItem w:displayText="عام" w:value="عام"/>
                </w:comboBox>
              </w:sdtPr>
              <w:sdtEndPr/>
              <w:sdtContent>
                <w:r w:rsidR="00945CE8" w:rsidRPr="0023525E">
                  <w:rPr>
                    <w:rFonts w:ascii="Arial" w:hAnsi="Arial"/>
                    <w:color w:val="F30303"/>
                    <w:rtl/>
                  </w:rPr>
                  <w:t>اختر التصنيف</w:t>
                </w:r>
              </w:sdtContent>
            </w:sdt>
          </w:p>
          <w:p w14:paraId="69FA9B76" w14:textId="77777777" w:rsidR="00945CE8" w:rsidRPr="0023525E" w:rsidRDefault="00945CE8" w:rsidP="008B66D8">
            <w:pPr>
              <w:bidi/>
              <w:jc w:val="both"/>
              <w:rPr>
                <w:rFonts w:ascii="Arial" w:hAnsi="Arial"/>
                <w:color w:val="2B3B82" w:themeColor="accent4"/>
                <w:sz w:val="16"/>
                <w:szCs w:val="16"/>
                <w:rtl/>
              </w:rPr>
            </w:pPr>
          </w:p>
        </w:tc>
        <w:tc>
          <w:tcPr>
            <w:tcW w:w="4236" w:type="dxa"/>
          </w:tcPr>
          <w:p w14:paraId="4E2AF5D4" w14:textId="77777777" w:rsidR="00945CE8" w:rsidRPr="0023525E" w:rsidRDefault="00945CE8" w:rsidP="008B66D8">
            <w:pPr>
              <w:bidi/>
              <w:spacing w:line="260" w:lineRule="exact"/>
              <w:ind w:left="1440" w:right="-43"/>
              <w:contextualSpacing/>
              <w:jc w:val="both"/>
              <w:rPr>
                <w:rFonts w:ascii="Arial" w:hAnsi="Arial"/>
                <w:color w:val="F30303"/>
                <w:rtl/>
              </w:rPr>
            </w:pPr>
          </w:p>
        </w:tc>
      </w:tr>
      <w:tr w:rsidR="00D252A9" w:rsidRPr="0023525E" w14:paraId="740F63B3" w14:textId="77777777" w:rsidTr="00791613">
        <w:trPr>
          <w:trHeight w:val="288"/>
        </w:trPr>
        <w:tc>
          <w:tcPr>
            <w:tcW w:w="1090" w:type="dxa"/>
            <w:vAlign w:val="center"/>
          </w:tcPr>
          <w:p w14:paraId="7A55D308" w14:textId="443EA737" w:rsidR="00D252A9" w:rsidRPr="0023525E" w:rsidRDefault="00D252A9" w:rsidP="00D252A9">
            <w:pPr>
              <w:bidi/>
              <w:spacing w:line="260" w:lineRule="exact"/>
              <w:ind w:left="272"/>
              <w:contextualSpacing/>
              <w:jc w:val="both"/>
              <w:rPr>
                <w:rFonts w:ascii="Arial" w:hAnsi="Arial"/>
                <w:color w:val="373E49" w:themeColor="accent1"/>
                <w:rtl/>
              </w:rPr>
            </w:pPr>
            <w:r w:rsidRPr="0023525E">
              <w:rPr>
                <w:rFonts w:ascii="Arial" w:eastAsia="Arial" w:hAnsi="Arial"/>
                <w:color w:val="373E49" w:themeColor="accent1"/>
                <w:rtl/>
                <w:lang w:eastAsia="ar"/>
              </w:rPr>
              <w:t>التاريخ:</w:t>
            </w:r>
          </w:p>
        </w:tc>
        <w:sdt>
          <w:sdtPr>
            <w:rPr>
              <w:rFonts w:ascii="Arial" w:hAnsi="Arial"/>
              <w:color w:val="373E49" w:themeColor="accent1"/>
              <w:highlight w:val="cyan"/>
              <w:rtl/>
            </w:rPr>
            <w:id w:val="1471094190"/>
            <w:placeholder>
              <w:docPart w:val="6735F2116CB842889E8F33C2170EB88D"/>
            </w:placeholder>
            <w:date>
              <w:dateFormat w:val="MM/dd/yyyy"/>
              <w:lid w:val="en-US"/>
              <w:storeMappedDataAs w:val="dateTime"/>
              <w:calendar w:val="gregorian"/>
            </w:date>
          </w:sdtPr>
          <w:sdtEndPr/>
          <w:sdtContent>
            <w:tc>
              <w:tcPr>
                <w:tcW w:w="3390" w:type="dxa"/>
                <w:vAlign w:val="center"/>
              </w:tcPr>
              <w:p w14:paraId="498DCBA6" w14:textId="041A7430" w:rsidR="00D252A9" w:rsidRPr="0023525E" w:rsidRDefault="00D252A9" w:rsidP="00D252A9">
                <w:pPr>
                  <w:bidi/>
                  <w:spacing w:line="260" w:lineRule="exact"/>
                  <w:ind w:left="272"/>
                  <w:contextualSpacing/>
                  <w:jc w:val="both"/>
                  <w:rPr>
                    <w:rFonts w:ascii="Arial" w:hAnsi="Arial"/>
                    <w:color w:val="373E49" w:themeColor="accent1"/>
                    <w:highlight w:val="cyan"/>
                    <w:rtl/>
                  </w:rPr>
                </w:pPr>
                <w:r w:rsidRPr="0023525E">
                  <w:rPr>
                    <w:rFonts w:ascii="Arial" w:eastAsia="Arial" w:hAnsi="Arial"/>
                    <w:color w:val="373E49" w:themeColor="accent1"/>
                    <w:highlight w:val="cyan"/>
                    <w:rtl/>
                    <w:lang w:eastAsia="ar"/>
                  </w:rPr>
                  <w:t>اضغط هنا لإضافة تاريخ</w:t>
                </w:r>
              </w:p>
            </w:tc>
          </w:sdtContent>
        </w:sdt>
        <w:tc>
          <w:tcPr>
            <w:tcW w:w="4236" w:type="dxa"/>
          </w:tcPr>
          <w:p w14:paraId="5FCA6EF4" w14:textId="77777777" w:rsidR="00D252A9" w:rsidRPr="0023525E" w:rsidRDefault="00D252A9" w:rsidP="00D252A9">
            <w:pPr>
              <w:bidi/>
              <w:spacing w:line="260" w:lineRule="exact"/>
              <w:ind w:left="272"/>
              <w:contextualSpacing/>
              <w:jc w:val="both"/>
              <w:rPr>
                <w:rFonts w:ascii="Arial" w:hAnsi="Arial"/>
                <w:color w:val="596DC8" w:themeColor="text1" w:themeTint="A6"/>
                <w:rtl/>
              </w:rPr>
            </w:pPr>
          </w:p>
        </w:tc>
      </w:tr>
      <w:tr w:rsidR="00D252A9" w:rsidRPr="0023525E" w14:paraId="70DE26DF" w14:textId="77777777" w:rsidTr="00791613">
        <w:trPr>
          <w:trHeight w:val="288"/>
        </w:trPr>
        <w:tc>
          <w:tcPr>
            <w:tcW w:w="1090" w:type="dxa"/>
            <w:vAlign w:val="center"/>
          </w:tcPr>
          <w:p w14:paraId="0D70BACC" w14:textId="076EFDD5" w:rsidR="00D252A9" w:rsidRPr="0023525E" w:rsidRDefault="00D252A9" w:rsidP="00D252A9">
            <w:pPr>
              <w:bidi/>
              <w:spacing w:line="260" w:lineRule="exact"/>
              <w:ind w:left="272"/>
              <w:contextualSpacing/>
              <w:jc w:val="both"/>
              <w:rPr>
                <w:rFonts w:ascii="Arial" w:hAnsi="Arial"/>
                <w:color w:val="373E49" w:themeColor="accent1"/>
                <w:rtl/>
              </w:rPr>
            </w:pPr>
            <w:r w:rsidRPr="0023525E">
              <w:rPr>
                <w:rFonts w:ascii="Arial" w:eastAsia="Arial" w:hAnsi="Arial"/>
                <w:color w:val="373E49" w:themeColor="accent1"/>
                <w:rtl/>
                <w:lang w:eastAsia="ar"/>
              </w:rPr>
              <w:t>الإصدار:</w:t>
            </w:r>
          </w:p>
        </w:tc>
        <w:sdt>
          <w:sdtPr>
            <w:rPr>
              <w:rFonts w:ascii="Arial" w:hAnsi="Arial"/>
              <w:color w:val="373E49" w:themeColor="accent1"/>
              <w:highlight w:val="cyan"/>
              <w:rtl/>
            </w:rPr>
            <w:id w:val="-425881111"/>
            <w:placeholder>
              <w:docPart w:val="2D4FD105200C406A9E6E5CE010E79F33"/>
            </w:placeholder>
            <w:text/>
          </w:sdtPr>
          <w:sdtEndPr/>
          <w:sdtContent>
            <w:tc>
              <w:tcPr>
                <w:tcW w:w="3390" w:type="dxa"/>
                <w:vAlign w:val="center"/>
              </w:tcPr>
              <w:p w14:paraId="38BAE5D2" w14:textId="2611F3B8" w:rsidR="00D252A9" w:rsidRPr="0023525E" w:rsidRDefault="00D252A9" w:rsidP="00D252A9">
                <w:pPr>
                  <w:bidi/>
                  <w:spacing w:line="260" w:lineRule="exact"/>
                  <w:ind w:left="272"/>
                  <w:contextualSpacing/>
                  <w:jc w:val="both"/>
                  <w:rPr>
                    <w:rFonts w:ascii="Arial" w:hAnsi="Arial"/>
                    <w:color w:val="373E49" w:themeColor="accent1"/>
                    <w:highlight w:val="cyan"/>
                    <w:rtl/>
                  </w:rPr>
                </w:pPr>
                <w:r w:rsidRPr="0023525E">
                  <w:rPr>
                    <w:rFonts w:ascii="Arial" w:eastAsia="Arial" w:hAnsi="Arial"/>
                    <w:color w:val="373E49" w:themeColor="accent1"/>
                    <w:highlight w:val="cyan"/>
                    <w:rtl/>
                    <w:lang w:eastAsia="ar"/>
                  </w:rPr>
                  <w:t>اضغط هنا لإضافة نص</w:t>
                </w:r>
              </w:p>
            </w:tc>
          </w:sdtContent>
        </w:sdt>
        <w:tc>
          <w:tcPr>
            <w:tcW w:w="4236" w:type="dxa"/>
          </w:tcPr>
          <w:p w14:paraId="750F8E97" w14:textId="77777777" w:rsidR="00D252A9" w:rsidRPr="0023525E" w:rsidRDefault="00D252A9" w:rsidP="00D252A9">
            <w:pPr>
              <w:bidi/>
              <w:spacing w:line="260" w:lineRule="exact"/>
              <w:ind w:left="272"/>
              <w:contextualSpacing/>
              <w:jc w:val="both"/>
              <w:rPr>
                <w:rFonts w:ascii="Arial" w:hAnsi="Arial"/>
                <w:color w:val="596DC8" w:themeColor="text1" w:themeTint="A6"/>
                <w:rtl/>
              </w:rPr>
            </w:pPr>
          </w:p>
        </w:tc>
      </w:tr>
      <w:tr w:rsidR="00D252A9" w:rsidRPr="0023525E" w14:paraId="59234D55" w14:textId="77777777" w:rsidTr="00791613">
        <w:trPr>
          <w:trHeight w:val="288"/>
        </w:trPr>
        <w:tc>
          <w:tcPr>
            <w:tcW w:w="1090" w:type="dxa"/>
            <w:vAlign w:val="center"/>
          </w:tcPr>
          <w:p w14:paraId="15862822" w14:textId="131401B6" w:rsidR="00D252A9" w:rsidRPr="0023525E" w:rsidRDefault="00D252A9" w:rsidP="00D252A9">
            <w:pPr>
              <w:bidi/>
              <w:spacing w:line="260" w:lineRule="exact"/>
              <w:ind w:left="272"/>
              <w:contextualSpacing/>
              <w:jc w:val="both"/>
              <w:rPr>
                <w:rFonts w:ascii="Arial" w:hAnsi="Arial"/>
                <w:color w:val="373E49" w:themeColor="accent1"/>
                <w:rtl/>
              </w:rPr>
            </w:pPr>
            <w:r w:rsidRPr="0023525E">
              <w:rPr>
                <w:rFonts w:ascii="Arial" w:eastAsia="Arial" w:hAnsi="Arial"/>
                <w:color w:val="373E49" w:themeColor="accent1"/>
                <w:rtl/>
                <w:lang w:eastAsia="ar"/>
              </w:rPr>
              <w:t>المرجع:</w:t>
            </w:r>
          </w:p>
        </w:tc>
        <w:sdt>
          <w:sdtPr>
            <w:rPr>
              <w:rFonts w:ascii="Arial" w:hAnsi="Arial"/>
              <w:color w:val="373E49" w:themeColor="accent1"/>
              <w:highlight w:val="cyan"/>
              <w:rtl/>
            </w:rPr>
            <w:id w:val="-332226278"/>
            <w:placeholder>
              <w:docPart w:val="E6E4C21FBC7D46EDB09702ED7E9C463F"/>
            </w:placeholder>
            <w:text/>
          </w:sdtPr>
          <w:sdtEndPr/>
          <w:sdtContent>
            <w:tc>
              <w:tcPr>
                <w:tcW w:w="3390" w:type="dxa"/>
                <w:vAlign w:val="center"/>
              </w:tcPr>
              <w:p w14:paraId="56BE6236" w14:textId="69E22AEB" w:rsidR="00D252A9" w:rsidRPr="0023525E" w:rsidRDefault="00D252A9" w:rsidP="00D252A9">
                <w:pPr>
                  <w:bidi/>
                  <w:spacing w:line="260" w:lineRule="exact"/>
                  <w:ind w:left="272"/>
                  <w:contextualSpacing/>
                  <w:jc w:val="both"/>
                  <w:rPr>
                    <w:rFonts w:ascii="Arial" w:hAnsi="Arial"/>
                    <w:color w:val="373E49" w:themeColor="accent1"/>
                    <w:highlight w:val="cyan"/>
                    <w:rtl/>
                  </w:rPr>
                </w:pPr>
                <w:r w:rsidRPr="0023525E">
                  <w:rPr>
                    <w:rFonts w:ascii="Arial" w:eastAsia="Arial" w:hAnsi="Arial"/>
                    <w:color w:val="373E49" w:themeColor="accent1"/>
                    <w:highlight w:val="cyan"/>
                    <w:rtl/>
                    <w:lang w:eastAsia="ar"/>
                  </w:rPr>
                  <w:t>اضغط هنا لإضافة نص</w:t>
                </w:r>
              </w:p>
            </w:tc>
          </w:sdtContent>
        </w:sdt>
        <w:tc>
          <w:tcPr>
            <w:tcW w:w="4236" w:type="dxa"/>
          </w:tcPr>
          <w:p w14:paraId="60CAA4DB" w14:textId="77777777" w:rsidR="00D252A9" w:rsidRPr="0023525E" w:rsidRDefault="00D252A9" w:rsidP="00D252A9">
            <w:pPr>
              <w:bidi/>
              <w:spacing w:line="260" w:lineRule="exact"/>
              <w:ind w:left="272"/>
              <w:contextualSpacing/>
              <w:jc w:val="both"/>
              <w:rPr>
                <w:rFonts w:ascii="Arial" w:hAnsi="Arial"/>
                <w:color w:val="596DC8" w:themeColor="text1" w:themeTint="A6"/>
                <w:rtl/>
              </w:rPr>
            </w:pPr>
            <w:r w:rsidRPr="0023525E">
              <w:rPr>
                <w:rFonts w:ascii="Arial" w:hAnsi="Arial"/>
                <w:noProof/>
                <w:highlight w:val="green"/>
                <w:rtl/>
                <w:lang w:eastAsia="en-US"/>
              </w:rPr>
              <mc:AlternateContent>
                <mc:Choice Requires="wps">
                  <w:drawing>
                    <wp:anchor distT="45720" distB="45720" distL="114300" distR="114300" simplePos="0" relativeHeight="251662338" behindDoc="0" locked="0" layoutInCell="1" allowOverlap="1" wp14:anchorId="28951155" wp14:editId="7F58CA21">
                      <wp:simplePos x="0" y="0"/>
                      <wp:positionH relativeFrom="column">
                        <wp:posOffset>-308803</wp:posOffset>
                      </wp:positionH>
                      <wp:positionV relativeFrom="paragraph">
                        <wp:posOffset>-1020058</wp:posOffset>
                      </wp:positionV>
                      <wp:extent cx="2232660" cy="1701579"/>
                      <wp:effectExtent l="0" t="0" r="15240"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01579"/>
                              </a:xfrm>
                              <a:prstGeom prst="rect">
                                <a:avLst/>
                              </a:prstGeom>
                              <a:solidFill>
                                <a:srgbClr val="FFFFFF"/>
                              </a:solidFill>
                              <a:ln w="9525">
                                <a:solidFill>
                                  <a:srgbClr val="FF0000"/>
                                </a:solidFill>
                                <a:miter lim="800000"/>
                                <a:headEnd/>
                                <a:tailEnd/>
                              </a:ln>
                            </wps:spPr>
                            <wps:txbx>
                              <w:txbxContent>
                                <w:p w14:paraId="251E6BB0" w14:textId="16ECEF7B" w:rsidR="00D252A9" w:rsidRPr="00C95702" w:rsidRDefault="00D252A9" w:rsidP="00D252A9">
                                  <w:pPr>
                                    <w:bidi/>
                                    <w:spacing w:after="0"/>
                                    <w:jc w:val="both"/>
                                    <w:rPr>
                                      <w:rFonts w:ascii="Arial" w:hAnsi="Arial" w:cs="Arial"/>
                                      <w:color w:val="FF0000"/>
                                      <w:sz w:val="17"/>
                                      <w:szCs w:val="17"/>
                                    </w:rPr>
                                  </w:pPr>
                                  <w:r w:rsidRPr="00C95702">
                                    <w:rPr>
                                      <w:rFonts w:ascii="Arial" w:eastAsia="Arial" w:hAnsi="Arial" w:cs="Arial"/>
                                      <w:color w:val="FF0000"/>
                                      <w:sz w:val="17"/>
                                      <w:szCs w:val="17"/>
                                      <w:rtl/>
                                      <w:lang w:eastAsia="ar"/>
                                    </w:rPr>
                                    <w:t>استبدل</w:t>
                                  </w:r>
                                  <w:r>
                                    <w:rPr>
                                      <w:rFonts w:ascii="Arial" w:eastAsia="Arial" w:hAnsi="Arial" w:cs="Arial"/>
                                      <w:color w:val="FF0000"/>
                                      <w:sz w:val="17"/>
                                      <w:szCs w:val="17"/>
                                      <w:rtl/>
                                      <w:lang w:eastAsia="ar"/>
                                    </w:rPr>
                                    <w:t xml:space="preserve"> </w:t>
                                  </w:r>
                                  <w:r w:rsidRPr="00C95702">
                                    <w:rPr>
                                      <w:rFonts w:ascii="Arial" w:eastAsia="Arial" w:hAnsi="Arial" w:cs="Arial"/>
                                      <w:sz w:val="17"/>
                                      <w:szCs w:val="17"/>
                                      <w:highlight w:val="cyan"/>
                                      <w:rtl/>
                                      <w:lang w:eastAsia="ar"/>
                                    </w:rPr>
                                    <w:t>&lt;اسم الجهة&gt;</w:t>
                                  </w:r>
                                  <w:r>
                                    <w:rPr>
                                      <w:rFonts w:ascii="Arial" w:eastAsia="Arial" w:hAnsi="Arial" w:cs="Arial"/>
                                      <w:sz w:val="17"/>
                                      <w:szCs w:val="17"/>
                                      <w:highlight w:val="cyan"/>
                                      <w:rtl/>
                                      <w:lang w:eastAsia="ar"/>
                                    </w:rPr>
                                    <w:t xml:space="preserve"> </w:t>
                                  </w:r>
                                  <w:r w:rsidRPr="00C95702">
                                    <w:rPr>
                                      <w:rFonts w:ascii="Arial" w:eastAsia="Arial" w:hAnsi="Arial" w:cs="Arial"/>
                                      <w:color w:val="FF0000"/>
                                      <w:sz w:val="17"/>
                                      <w:szCs w:val="17"/>
                                      <w:rtl/>
                                      <w:lang w:eastAsia="ar"/>
                                    </w:rPr>
                                    <w:t>با</w:t>
                                  </w:r>
                                  <w:r w:rsidRPr="00C95702">
                                    <w:rPr>
                                      <w:rFonts w:ascii="Arial" w:eastAsia="Arial" w:hAnsi="Arial" w:cs="Arial" w:hint="cs"/>
                                      <w:color w:val="FF0000"/>
                                      <w:sz w:val="17"/>
                                      <w:szCs w:val="17"/>
                                      <w:rtl/>
                                      <w:lang w:eastAsia="ar" w:bidi="ar-SY"/>
                                    </w:rPr>
                                    <w:t>سم</w:t>
                                  </w:r>
                                  <w:r w:rsidRPr="00C95702">
                                    <w:rPr>
                                      <w:rFonts w:ascii="Arial" w:eastAsia="Arial" w:hAnsi="Arial" w:cs="Arial"/>
                                      <w:color w:val="FF0000"/>
                                      <w:sz w:val="17"/>
                                      <w:szCs w:val="17"/>
                                      <w:rtl/>
                                      <w:lang w:eastAsia="ar"/>
                                    </w:rPr>
                                    <w:t xml:space="preserve"> الجهة في مجمل صفحات الوثيقة.</w:t>
                                  </w:r>
                                  <w:r>
                                    <w:rPr>
                                      <w:rFonts w:ascii="Arial" w:eastAsia="Arial" w:hAnsi="Arial" w:cs="Arial"/>
                                      <w:color w:val="FF0000"/>
                                      <w:sz w:val="17"/>
                                      <w:szCs w:val="17"/>
                                      <w:rtl/>
                                      <w:lang w:eastAsia="ar"/>
                                    </w:rPr>
                                    <w:t xml:space="preserve"> </w:t>
                                  </w:r>
                                  <w:r w:rsidRPr="00C95702">
                                    <w:rPr>
                                      <w:rFonts w:ascii="Arial" w:eastAsia="Arial" w:hAnsi="Arial" w:cs="Arial"/>
                                      <w:color w:val="FF0000"/>
                                      <w:sz w:val="17"/>
                                      <w:szCs w:val="17"/>
                                      <w:rtl/>
                                      <w:lang w:eastAsia="ar"/>
                                    </w:rPr>
                                    <w:t>وللقيام بذلك، اتبع الخطوات التالية:</w:t>
                                  </w:r>
                                </w:p>
                                <w:p w14:paraId="1B160A51" w14:textId="77777777" w:rsidR="00D252A9" w:rsidRPr="00C95702" w:rsidRDefault="00D252A9" w:rsidP="00D252A9">
                                  <w:pPr>
                                    <w:pStyle w:val="ListParagraph"/>
                                    <w:numPr>
                                      <w:ilvl w:val="0"/>
                                      <w:numId w:val="19"/>
                                    </w:numPr>
                                    <w:bidi/>
                                    <w:spacing w:after="0" w:line="240" w:lineRule="auto"/>
                                    <w:contextualSpacing w:val="0"/>
                                    <w:jc w:val="both"/>
                                    <w:rPr>
                                      <w:rFonts w:ascii="Arial" w:hAnsi="Arial" w:cs="Arial"/>
                                      <w:color w:val="FF0000"/>
                                      <w:sz w:val="17"/>
                                      <w:szCs w:val="17"/>
                                    </w:rPr>
                                  </w:pPr>
                                  <w:r w:rsidRPr="00C95702">
                                    <w:rPr>
                                      <w:rFonts w:ascii="Arial" w:eastAsia="Arial" w:hAnsi="Arial" w:cs="Arial"/>
                                      <w:color w:val="FF0000"/>
                                      <w:sz w:val="17"/>
                                      <w:szCs w:val="17"/>
                                      <w:rtl/>
                                      <w:lang w:eastAsia="ar"/>
                                    </w:rPr>
                                    <w:t>اضغط على مفتاحي "</w:t>
                                  </w:r>
                                  <w:r>
                                    <w:rPr>
                                      <w:rFonts w:ascii="Arial" w:eastAsia="Arial" w:hAnsi="Arial" w:cs="Arial"/>
                                      <w:color w:val="FF0000"/>
                                      <w:sz w:val="17"/>
                                      <w:szCs w:val="17"/>
                                      <w:lang w:eastAsia="ar"/>
                                    </w:rPr>
                                    <w:t>Ctrl</w:t>
                                  </w:r>
                                  <w:r w:rsidRPr="00C95702">
                                    <w:rPr>
                                      <w:rFonts w:ascii="Arial" w:eastAsia="Arial" w:hAnsi="Arial" w:cs="Arial"/>
                                      <w:color w:val="FF0000"/>
                                      <w:sz w:val="17"/>
                                      <w:szCs w:val="17"/>
                                      <w:rtl/>
                                      <w:lang w:eastAsia="ar"/>
                                    </w:rPr>
                                    <w:t>" و"H" في الوقت نفسه.</w:t>
                                  </w:r>
                                </w:p>
                                <w:p w14:paraId="379694ED" w14:textId="77777777" w:rsidR="00D252A9" w:rsidRPr="00C95702" w:rsidRDefault="00D252A9" w:rsidP="00D252A9">
                                  <w:pPr>
                                    <w:pStyle w:val="ListParagraph"/>
                                    <w:numPr>
                                      <w:ilvl w:val="0"/>
                                      <w:numId w:val="19"/>
                                    </w:numPr>
                                    <w:bidi/>
                                    <w:spacing w:after="0" w:line="240" w:lineRule="auto"/>
                                    <w:contextualSpacing w:val="0"/>
                                    <w:jc w:val="both"/>
                                    <w:rPr>
                                      <w:rFonts w:ascii="Arial" w:hAnsi="Arial" w:cs="Arial"/>
                                      <w:color w:val="FF0000"/>
                                      <w:sz w:val="17"/>
                                      <w:szCs w:val="17"/>
                                    </w:rPr>
                                  </w:pPr>
                                  <w:r w:rsidRPr="00E828BC">
                                    <w:rPr>
                                      <w:rFonts w:ascii="Arial" w:eastAsia="Arial" w:hAnsi="Arial" w:cs="Arial"/>
                                      <w:color w:val="FF0000"/>
                                      <w:sz w:val="17"/>
                                      <w:szCs w:val="17"/>
                                      <w:rtl/>
                                      <w:lang w:eastAsia="ar"/>
                                    </w:rPr>
                                    <w:t>أضف "&lt;اسم الجهة&gt;"</w:t>
                                  </w:r>
                                  <w:r w:rsidRPr="00C95702">
                                    <w:rPr>
                                      <w:rFonts w:ascii="Arial" w:eastAsia="Arial" w:hAnsi="Arial" w:cs="Arial"/>
                                      <w:color w:val="FF0000"/>
                                      <w:sz w:val="17"/>
                                      <w:szCs w:val="17"/>
                                      <w:rtl/>
                                      <w:lang w:eastAsia="ar"/>
                                    </w:rPr>
                                    <w:t xml:space="preserve"> في مربع البحث عن النص.</w:t>
                                  </w:r>
                                </w:p>
                                <w:p w14:paraId="26DC1739" w14:textId="77777777" w:rsidR="00D252A9" w:rsidRPr="00C95702" w:rsidRDefault="00D252A9" w:rsidP="00D252A9">
                                  <w:pPr>
                                    <w:pStyle w:val="ListParagraph"/>
                                    <w:numPr>
                                      <w:ilvl w:val="0"/>
                                      <w:numId w:val="19"/>
                                    </w:numPr>
                                    <w:bidi/>
                                    <w:spacing w:after="0" w:line="240" w:lineRule="auto"/>
                                    <w:contextualSpacing w:val="0"/>
                                    <w:jc w:val="both"/>
                                    <w:rPr>
                                      <w:rFonts w:ascii="Arial" w:hAnsi="Arial" w:cs="Arial"/>
                                      <w:color w:val="FF0000"/>
                                      <w:sz w:val="17"/>
                                      <w:szCs w:val="17"/>
                                    </w:rPr>
                                  </w:pPr>
                                  <w:r w:rsidRPr="00C95702">
                                    <w:rPr>
                                      <w:rFonts w:ascii="Arial" w:eastAsia="Arial" w:hAnsi="Arial" w:cs="Arial"/>
                                      <w:color w:val="FF0000"/>
                                      <w:sz w:val="17"/>
                                      <w:szCs w:val="17"/>
                                      <w:rtl/>
                                      <w:lang w:eastAsia="ar"/>
                                    </w:rPr>
                                    <w:t>أدخل الاسم الكامل لجهتك في مربع "استبدال" النص.</w:t>
                                  </w:r>
                                </w:p>
                                <w:p w14:paraId="6473B85A" w14:textId="77777777" w:rsidR="00D252A9" w:rsidRPr="00C95702" w:rsidRDefault="00D252A9" w:rsidP="00D252A9">
                                  <w:pPr>
                                    <w:pStyle w:val="ListParagraph"/>
                                    <w:numPr>
                                      <w:ilvl w:val="0"/>
                                      <w:numId w:val="19"/>
                                    </w:numPr>
                                    <w:bidi/>
                                    <w:spacing w:after="0" w:line="240" w:lineRule="auto"/>
                                    <w:contextualSpacing w:val="0"/>
                                    <w:jc w:val="both"/>
                                    <w:rPr>
                                      <w:rFonts w:ascii="Arial" w:hAnsi="Arial" w:cs="Arial"/>
                                      <w:color w:val="FF0000"/>
                                      <w:sz w:val="17"/>
                                      <w:szCs w:val="17"/>
                                    </w:rPr>
                                  </w:pPr>
                                  <w:r w:rsidRPr="00C95702">
                                    <w:rPr>
                                      <w:rFonts w:ascii="Arial" w:eastAsia="Arial" w:hAnsi="Arial" w:cs="Arial"/>
                                      <w:color w:val="FF0000"/>
                                      <w:sz w:val="17"/>
                                      <w:szCs w:val="17"/>
                                      <w:rtl/>
                                      <w:lang w:eastAsia="ar"/>
                                    </w:rPr>
                                    <w:t>اضغط على "المزيد" وتأكّد من اختيار "</w:t>
                                  </w:r>
                                  <w:r>
                                    <w:rPr>
                                      <w:rFonts w:ascii="Arial" w:eastAsia="Arial" w:hAnsi="Arial" w:cs="Arial"/>
                                      <w:color w:val="FF0000"/>
                                      <w:sz w:val="17"/>
                                      <w:szCs w:val="17"/>
                                      <w:lang w:eastAsia="ar"/>
                                    </w:rPr>
                                    <w:t>Match case</w:t>
                                  </w:r>
                                  <w:r w:rsidRPr="00C95702">
                                    <w:rPr>
                                      <w:rFonts w:ascii="Arial" w:eastAsia="Arial" w:hAnsi="Arial" w:cs="Arial"/>
                                      <w:color w:val="FF0000"/>
                                      <w:sz w:val="17"/>
                                      <w:szCs w:val="17"/>
                                      <w:rtl/>
                                      <w:lang w:eastAsia="ar"/>
                                    </w:rPr>
                                    <w:t>".</w:t>
                                  </w:r>
                                </w:p>
                                <w:p w14:paraId="46743BF2" w14:textId="77777777" w:rsidR="00D252A9" w:rsidRPr="00C95702" w:rsidRDefault="00D252A9" w:rsidP="00D252A9">
                                  <w:pPr>
                                    <w:pStyle w:val="ListParagraph"/>
                                    <w:numPr>
                                      <w:ilvl w:val="0"/>
                                      <w:numId w:val="19"/>
                                    </w:numPr>
                                    <w:bidi/>
                                    <w:spacing w:after="0" w:line="240" w:lineRule="auto"/>
                                    <w:contextualSpacing w:val="0"/>
                                    <w:jc w:val="both"/>
                                    <w:rPr>
                                      <w:rFonts w:ascii="Arial" w:hAnsi="Arial" w:cs="Arial"/>
                                      <w:color w:val="FF0000"/>
                                      <w:sz w:val="17"/>
                                      <w:szCs w:val="17"/>
                                    </w:rPr>
                                  </w:pPr>
                                  <w:r w:rsidRPr="00C95702">
                                    <w:rPr>
                                      <w:rFonts w:ascii="Arial" w:eastAsia="Arial" w:hAnsi="Arial" w:cs="Arial"/>
                                      <w:color w:val="FF0000"/>
                                      <w:sz w:val="17"/>
                                      <w:szCs w:val="17"/>
                                      <w:rtl/>
                                      <w:lang w:eastAsia="ar"/>
                                    </w:rPr>
                                    <w:t>اضغط على "استبدل الكل".</w:t>
                                  </w:r>
                                </w:p>
                                <w:p w14:paraId="1FA0E4CD" w14:textId="7F079AA9" w:rsidR="00D252A9" w:rsidRPr="00A321AA" w:rsidRDefault="00D252A9" w:rsidP="00A321AA">
                                  <w:pPr>
                                    <w:pStyle w:val="ListParagraph"/>
                                    <w:numPr>
                                      <w:ilvl w:val="0"/>
                                      <w:numId w:val="19"/>
                                    </w:numPr>
                                    <w:bidi/>
                                    <w:spacing w:after="0" w:line="240" w:lineRule="auto"/>
                                    <w:contextualSpacing w:val="0"/>
                                    <w:jc w:val="both"/>
                                    <w:rPr>
                                      <w:rFonts w:ascii="Arial" w:hAnsi="Arial" w:cs="Arial"/>
                                      <w:color w:val="FF0000"/>
                                      <w:sz w:val="17"/>
                                      <w:szCs w:val="17"/>
                                    </w:rPr>
                                  </w:pPr>
                                  <w:r w:rsidRPr="00C95702">
                                    <w:rPr>
                                      <w:rFonts w:ascii="Arial" w:eastAsia="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51155" id="_x0000_s1028" type="#_x0000_t202" style="position:absolute;left:0;text-align:left;margin-left:-24.3pt;margin-top:-80.3pt;width:175.8pt;height:134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TJQIAAEwEAAAOAAAAZHJzL2Uyb0RvYy54bWysVNuO0zAQfUfiHyy/01zohUZNV0uXIqTl&#10;Iu3yAY7jNBa2J9huk/L1jJ1sKRfxgMiD5fGMj2fOmcnmZtCKnIR1EkxJs1lKiTAcamkOJf38uH/x&#10;ihLnmamZAiNKehaO3myfP9v0XSFyaEHVwhIEMa7ou5K23ndFkjjeCs3cDDph0NmA1cyjaQ9JbVmP&#10;6FoleZoukx5s3Vngwjk8vRuddBvxm0Zw/7FpnPBElRRz83G1ca3Cmmw3rDhY1rWST2mwf8hCM2nw&#10;0QvUHfOMHK38DUpLbsFB42ccdAJNI7mINWA1WfpLNQ8t60SsBclx3YUm9/9g+YfTJ0tkXVIUyjCN&#10;Ej2KwZPXMJA8sNN3rsCghw7D/IDHqHKs1HX3wL84YmDXMnMQt9ZC3wpWY3ZZuJlcXR1xXACp+vdQ&#10;4zPs6CECDY3VgTokgyA6qnS+KBNS4XiY5y/z5RJdHH3ZKs0Wq3V8gxVP1zvr/FsBmoRNSS1KH+HZ&#10;6d75kA4rnkLCaw6UrPdSqWjYQ7VTlpwYtsk+fhP6T2HKkL6k60W+GBn4C0SK358gtPTY70pqJDzE&#10;TB0YeHtj6tiNnkk17jFlZSYiA3cji36ohqjYRZ8K6jMya2FsbxxH3LRgv1HSY2uX1H09MisoUe8M&#10;qrPO5vMwC9GYL1Y5GvbaU117mOEIVVJPybjd+Tg/gTcDt6hiIyO/Qe4xkyllbNlI+zReYSau7Rj1&#10;4yew/Q4AAP//AwBQSwMEFAAGAAgAAAAhAOyCCYTiAAAADAEAAA8AAABkcnMvZG93bnJldi54bWxM&#10;j0FLw0AQhe+C/2EZwUtpd2tLWmI2RQRFSy+mUuhtmx2T0OxsyG7T+O8dT3p7j/l48162GV0rBuxD&#10;40nDfKZAIJXeNlRp+Ny/TNcgQjRkTesJNXxjgE1+e5OZ1PorfeBQxEpwCIXUaKhj7FIpQ1mjM2Hm&#10;OyS+ffnemci2r6TtzZXDXSsflEqkMw3xh9p0+FxjeS4uTsPxfTjvVv6w326TYvImX4vdOGm0vr8b&#10;nx5BRBzjHwy/9bk65Nzp5C9kg2g1TJfrhFEW80SxYmShFjzvxKxaLUHmmfw/Iv8BAAD//wMAUEsB&#10;Ai0AFAAGAAgAAAAhALaDOJL+AAAA4QEAABMAAAAAAAAAAAAAAAAAAAAAAFtDb250ZW50X1R5cGVz&#10;XS54bWxQSwECLQAUAAYACAAAACEAOP0h/9YAAACUAQAACwAAAAAAAAAAAAAAAAAvAQAAX3JlbHMv&#10;LnJlbHNQSwECLQAUAAYACAAAACEAGfjIEyUCAABMBAAADgAAAAAAAAAAAAAAAAAuAgAAZHJzL2Uy&#10;b0RvYy54bWxQSwECLQAUAAYACAAAACEA7IIJhOIAAAAMAQAADwAAAAAAAAAAAAAAAAB/BAAAZHJz&#10;L2Rvd25yZXYueG1sUEsFBgAAAAAEAAQA8wAAAI4FAAAAAA==&#10;" strokecolor="red">
                      <v:textbox>
                        <w:txbxContent>
                          <w:p w14:paraId="251E6BB0" w14:textId="16ECEF7B" w:rsidR="00D252A9" w:rsidRPr="00C95702" w:rsidRDefault="00D252A9" w:rsidP="00D252A9">
                            <w:pPr>
                              <w:bidi/>
                              <w:spacing w:after="0"/>
                              <w:jc w:val="both"/>
                              <w:rPr>
                                <w:rFonts w:ascii="Arial" w:hAnsi="Arial" w:cs="Arial"/>
                                <w:color w:val="FF0000"/>
                                <w:sz w:val="17"/>
                                <w:szCs w:val="17"/>
                              </w:rPr>
                            </w:pPr>
                            <w:r w:rsidRPr="00C95702">
                              <w:rPr>
                                <w:rFonts w:ascii="Arial" w:eastAsia="Arial" w:hAnsi="Arial" w:cs="Arial"/>
                                <w:color w:val="FF0000"/>
                                <w:sz w:val="17"/>
                                <w:szCs w:val="17"/>
                                <w:rtl/>
                                <w:lang w:eastAsia="ar"/>
                              </w:rPr>
                              <w:t>استبدل</w:t>
                            </w:r>
                            <w:r>
                              <w:rPr>
                                <w:rFonts w:ascii="Arial" w:eastAsia="Arial" w:hAnsi="Arial" w:cs="Arial"/>
                                <w:color w:val="FF0000"/>
                                <w:sz w:val="17"/>
                                <w:szCs w:val="17"/>
                                <w:rtl/>
                                <w:lang w:eastAsia="ar"/>
                              </w:rPr>
                              <w:t xml:space="preserve"> </w:t>
                            </w:r>
                            <w:r w:rsidRPr="00C95702">
                              <w:rPr>
                                <w:rFonts w:ascii="Arial" w:eastAsia="Arial" w:hAnsi="Arial" w:cs="Arial"/>
                                <w:sz w:val="17"/>
                                <w:szCs w:val="17"/>
                                <w:highlight w:val="cyan"/>
                                <w:rtl/>
                                <w:lang w:eastAsia="ar"/>
                              </w:rPr>
                              <w:t>&lt;اسم الجهة&gt;</w:t>
                            </w:r>
                            <w:r>
                              <w:rPr>
                                <w:rFonts w:ascii="Arial" w:eastAsia="Arial" w:hAnsi="Arial" w:cs="Arial"/>
                                <w:sz w:val="17"/>
                                <w:szCs w:val="17"/>
                                <w:highlight w:val="cyan"/>
                                <w:rtl/>
                                <w:lang w:eastAsia="ar"/>
                              </w:rPr>
                              <w:t xml:space="preserve"> </w:t>
                            </w:r>
                            <w:r w:rsidRPr="00C95702">
                              <w:rPr>
                                <w:rFonts w:ascii="Arial" w:eastAsia="Arial" w:hAnsi="Arial" w:cs="Arial"/>
                                <w:color w:val="FF0000"/>
                                <w:sz w:val="17"/>
                                <w:szCs w:val="17"/>
                                <w:rtl/>
                                <w:lang w:eastAsia="ar"/>
                              </w:rPr>
                              <w:t>با</w:t>
                            </w:r>
                            <w:r w:rsidRPr="00C95702">
                              <w:rPr>
                                <w:rFonts w:ascii="Arial" w:eastAsia="Arial" w:hAnsi="Arial" w:cs="Arial" w:hint="cs"/>
                                <w:color w:val="FF0000"/>
                                <w:sz w:val="17"/>
                                <w:szCs w:val="17"/>
                                <w:rtl/>
                                <w:lang w:eastAsia="ar" w:bidi="ar-SY"/>
                              </w:rPr>
                              <w:t>سم</w:t>
                            </w:r>
                            <w:r w:rsidRPr="00C95702">
                              <w:rPr>
                                <w:rFonts w:ascii="Arial" w:eastAsia="Arial" w:hAnsi="Arial" w:cs="Arial"/>
                                <w:color w:val="FF0000"/>
                                <w:sz w:val="17"/>
                                <w:szCs w:val="17"/>
                                <w:rtl/>
                                <w:lang w:eastAsia="ar"/>
                              </w:rPr>
                              <w:t xml:space="preserve"> الجهة في مجمل صفحات الوثيقة.</w:t>
                            </w:r>
                            <w:r>
                              <w:rPr>
                                <w:rFonts w:ascii="Arial" w:eastAsia="Arial" w:hAnsi="Arial" w:cs="Arial"/>
                                <w:color w:val="FF0000"/>
                                <w:sz w:val="17"/>
                                <w:szCs w:val="17"/>
                                <w:rtl/>
                                <w:lang w:eastAsia="ar"/>
                              </w:rPr>
                              <w:t xml:space="preserve"> </w:t>
                            </w:r>
                            <w:r w:rsidRPr="00C95702">
                              <w:rPr>
                                <w:rFonts w:ascii="Arial" w:eastAsia="Arial" w:hAnsi="Arial" w:cs="Arial"/>
                                <w:color w:val="FF0000"/>
                                <w:sz w:val="17"/>
                                <w:szCs w:val="17"/>
                                <w:rtl/>
                                <w:lang w:eastAsia="ar"/>
                              </w:rPr>
                              <w:t>وللقيام بذلك، اتبع الخطوات التالية:</w:t>
                            </w:r>
                          </w:p>
                          <w:p w14:paraId="1B160A51" w14:textId="77777777" w:rsidR="00D252A9" w:rsidRPr="00C95702" w:rsidRDefault="00D252A9" w:rsidP="00D252A9">
                            <w:pPr>
                              <w:pStyle w:val="ListParagraph"/>
                              <w:numPr>
                                <w:ilvl w:val="0"/>
                                <w:numId w:val="19"/>
                              </w:numPr>
                              <w:bidi/>
                              <w:spacing w:after="0" w:line="240" w:lineRule="auto"/>
                              <w:contextualSpacing w:val="0"/>
                              <w:jc w:val="both"/>
                              <w:rPr>
                                <w:rFonts w:ascii="Arial" w:hAnsi="Arial" w:cs="Arial"/>
                                <w:color w:val="FF0000"/>
                                <w:sz w:val="17"/>
                                <w:szCs w:val="17"/>
                              </w:rPr>
                            </w:pPr>
                            <w:r w:rsidRPr="00C95702">
                              <w:rPr>
                                <w:rFonts w:ascii="Arial" w:eastAsia="Arial" w:hAnsi="Arial" w:cs="Arial"/>
                                <w:color w:val="FF0000"/>
                                <w:sz w:val="17"/>
                                <w:szCs w:val="17"/>
                                <w:rtl/>
                                <w:lang w:eastAsia="ar"/>
                              </w:rPr>
                              <w:t>اضغط على مفتاحي "</w:t>
                            </w:r>
                            <w:r>
                              <w:rPr>
                                <w:rFonts w:ascii="Arial" w:eastAsia="Arial" w:hAnsi="Arial" w:cs="Arial"/>
                                <w:color w:val="FF0000"/>
                                <w:sz w:val="17"/>
                                <w:szCs w:val="17"/>
                                <w:lang w:eastAsia="ar"/>
                              </w:rPr>
                              <w:t>Ctrl</w:t>
                            </w:r>
                            <w:r w:rsidRPr="00C95702">
                              <w:rPr>
                                <w:rFonts w:ascii="Arial" w:eastAsia="Arial" w:hAnsi="Arial" w:cs="Arial"/>
                                <w:color w:val="FF0000"/>
                                <w:sz w:val="17"/>
                                <w:szCs w:val="17"/>
                                <w:rtl/>
                                <w:lang w:eastAsia="ar"/>
                              </w:rPr>
                              <w:t>" و"H" في الوقت نفسه.</w:t>
                            </w:r>
                          </w:p>
                          <w:p w14:paraId="379694ED" w14:textId="77777777" w:rsidR="00D252A9" w:rsidRPr="00C95702" w:rsidRDefault="00D252A9" w:rsidP="00D252A9">
                            <w:pPr>
                              <w:pStyle w:val="ListParagraph"/>
                              <w:numPr>
                                <w:ilvl w:val="0"/>
                                <w:numId w:val="19"/>
                              </w:numPr>
                              <w:bidi/>
                              <w:spacing w:after="0" w:line="240" w:lineRule="auto"/>
                              <w:contextualSpacing w:val="0"/>
                              <w:jc w:val="both"/>
                              <w:rPr>
                                <w:rFonts w:ascii="Arial" w:hAnsi="Arial" w:cs="Arial"/>
                                <w:color w:val="FF0000"/>
                                <w:sz w:val="17"/>
                                <w:szCs w:val="17"/>
                              </w:rPr>
                            </w:pPr>
                            <w:r w:rsidRPr="00E828BC">
                              <w:rPr>
                                <w:rFonts w:ascii="Arial" w:eastAsia="Arial" w:hAnsi="Arial" w:cs="Arial"/>
                                <w:color w:val="FF0000"/>
                                <w:sz w:val="17"/>
                                <w:szCs w:val="17"/>
                                <w:rtl/>
                                <w:lang w:eastAsia="ar"/>
                              </w:rPr>
                              <w:t>أضف "&lt;اسم الجهة&gt;"</w:t>
                            </w:r>
                            <w:r w:rsidRPr="00C95702">
                              <w:rPr>
                                <w:rFonts w:ascii="Arial" w:eastAsia="Arial" w:hAnsi="Arial" w:cs="Arial"/>
                                <w:color w:val="FF0000"/>
                                <w:sz w:val="17"/>
                                <w:szCs w:val="17"/>
                                <w:rtl/>
                                <w:lang w:eastAsia="ar"/>
                              </w:rPr>
                              <w:t xml:space="preserve"> في مربع البحث عن النص.</w:t>
                            </w:r>
                          </w:p>
                          <w:p w14:paraId="26DC1739" w14:textId="77777777" w:rsidR="00D252A9" w:rsidRPr="00C95702" w:rsidRDefault="00D252A9" w:rsidP="00D252A9">
                            <w:pPr>
                              <w:pStyle w:val="ListParagraph"/>
                              <w:numPr>
                                <w:ilvl w:val="0"/>
                                <w:numId w:val="19"/>
                              </w:numPr>
                              <w:bidi/>
                              <w:spacing w:after="0" w:line="240" w:lineRule="auto"/>
                              <w:contextualSpacing w:val="0"/>
                              <w:jc w:val="both"/>
                              <w:rPr>
                                <w:rFonts w:ascii="Arial" w:hAnsi="Arial" w:cs="Arial"/>
                                <w:color w:val="FF0000"/>
                                <w:sz w:val="17"/>
                                <w:szCs w:val="17"/>
                              </w:rPr>
                            </w:pPr>
                            <w:r w:rsidRPr="00C95702">
                              <w:rPr>
                                <w:rFonts w:ascii="Arial" w:eastAsia="Arial" w:hAnsi="Arial" w:cs="Arial"/>
                                <w:color w:val="FF0000"/>
                                <w:sz w:val="17"/>
                                <w:szCs w:val="17"/>
                                <w:rtl/>
                                <w:lang w:eastAsia="ar"/>
                              </w:rPr>
                              <w:t>أدخل الاسم الكامل لجهتك في مربع "استبدال" النص.</w:t>
                            </w:r>
                          </w:p>
                          <w:p w14:paraId="6473B85A" w14:textId="77777777" w:rsidR="00D252A9" w:rsidRPr="00C95702" w:rsidRDefault="00D252A9" w:rsidP="00D252A9">
                            <w:pPr>
                              <w:pStyle w:val="ListParagraph"/>
                              <w:numPr>
                                <w:ilvl w:val="0"/>
                                <w:numId w:val="19"/>
                              </w:numPr>
                              <w:bidi/>
                              <w:spacing w:after="0" w:line="240" w:lineRule="auto"/>
                              <w:contextualSpacing w:val="0"/>
                              <w:jc w:val="both"/>
                              <w:rPr>
                                <w:rFonts w:ascii="Arial" w:hAnsi="Arial" w:cs="Arial"/>
                                <w:color w:val="FF0000"/>
                                <w:sz w:val="17"/>
                                <w:szCs w:val="17"/>
                              </w:rPr>
                            </w:pPr>
                            <w:r w:rsidRPr="00C95702">
                              <w:rPr>
                                <w:rFonts w:ascii="Arial" w:eastAsia="Arial" w:hAnsi="Arial" w:cs="Arial"/>
                                <w:color w:val="FF0000"/>
                                <w:sz w:val="17"/>
                                <w:szCs w:val="17"/>
                                <w:rtl/>
                                <w:lang w:eastAsia="ar"/>
                              </w:rPr>
                              <w:t>اضغط على "المزيد" وتأكّد من اختيار "</w:t>
                            </w:r>
                            <w:r>
                              <w:rPr>
                                <w:rFonts w:ascii="Arial" w:eastAsia="Arial" w:hAnsi="Arial" w:cs="Arial"/>
                                <w:color w:val="FF0000"/>
                                <w:sz w:val="17"/>
                                <w:szCs w:val="17"/>
                                <w:lang w:eastAsia="ar"/>
                              </w:rPr>
                              <w:t>Match case</w:t>
                            </w:r>
                            <w:r w:rsidRPr="00C95702">
                              <w:rPr>
                                <w:rFonts w:ascii="Arial" w:eastAsia="Arial" w:hAnsi="Arial" w:cs="Arial"/>
                                <w:color w:val="FF0000"/>
                                <w:sz w:val="17"/>
                                <w:szCs w:val="17"/>
                                <w:rtl/>
                                <w:lang w:eastAsia="ar"/>
                              </w:rPr>
                              <w:t>".</w:t>
                            </w:r>
                          </w:p>
                          <w:p w14:paraId="46743BF2" w14:textId="77777777" w:rsidR="00D252A9" w:rsidRPr="00C95702" w:rsidRDefault="00D252A9" w:rsidP="00D252A9">
                            <w:pPr>
                              <w:pStyle w:val="ListParagraph"/>
                              <w:numPr>
                                <w:ilvl w:val="0"/>
                                <w:numId w:val="19"/>
                              </w:numPr>
                              <w:bidi/>
                              <w:spacing w:after="0" w:line="240" w:lineRule="auto"/>
                              <w:contextualSpacing w:val="0"/>
                              <w:jc w:val="both"/>
                              <w:rPr>
                                <w:rFonts w:ascii="Arial" w:hAnsi="Arial" w:cs="Arial"/>
                                <w:color w:val="FF0000"/>
                                <w:sz w:val="17"/>
                                <w:szCs w:val="17"/>
                              </w:rPr>
                            </w:pPr>
                            <w:r w:rsidRPr="00C95702">
                              <w:rPr>
                                <w:rFonts w:ascii="Arial" w:eastAsia="Arial" w:hAnsi="Arial" w:cs="Arial"/>
                                <w:color w:val="FF0000"/>
                                <w:sz w:val="17"/>
                                <w:szCs w:val="17"/>
                                <w:rtl/>
                                <w:lang w:eastAsia="ar"/>
                              </w:rPr>
                              <w:t>اضغط على "استبدل الكل".</w:t>
                            </w:r>
                          </w:p>
                          <w:p w14:paraId="1FA0E4CD" w14:textId="7F079AA9" w:rsidR="00D252A9" w:rsidRPr="00A321AA" w:rsidRDefault="00D252A9" w:rsidP="00A321AA">
                            <w:pPr>
                              <w:pStyle w:val="ListParagraph"/>
                              <w:numPr>
                                <w:ilvl w:val="0"/>
                                <w:numId w:val="19"/>
                              </w:numPr>
                              <w:bidi/>
                              <w:spacing w:after="0" w:line="240" w:lineRule="auto"/>
                              <w:contextualSpacing w:val="0"/>
                              <w:jc w:val="both"/>
                              <w:rPr>
                                <w:rFonts w:ascii="Arial" w:hAnsi="Arial" w:cs="Arial"/>
                                <w:color w:val="FF0000"/>
                                <w:sz w:val="17"/>
                                <w:szCs w:val="17"/>
                              </w:rPr>
                            </w:pPr>
                            <w:r w:rsidRPr="00C95702">
                              <w:rPr>
                                <w:rFonts w:ascii="Arial" w:eastAsia="Arial" w:hAnsi="Arial" w:cs="Arial"/>
                                <w:color w:val="FF0000"/>
                                <w:sz w:val="17"/>
                                <w:szCs w:val="17"/>
                                <w:rtl/>
                                <w:lang w:eastAsia="ar"/>
                              </w:rPr>
                              <w:t>أغلق مربع الحوار.</w:t>
                            </w:r>
                          </w:p>
                        </w:txbxContent>
                      </v:textbox>
                    </v:shape>
                  </w:pict>
                </mc:Fallback>
              </mc:AlternateContent>
            </w:r>
          </w:p>
        </w:tc>
      </w:tr>
    </w:tbl>
    <w:p w14:paraId="3A5AA5AC" w14:textId="77777777" w:rsidR="00945CE8" w:rsidRPr="0023525E" w:rsidRDefault="00945CE8" w:rsidP="00945CE8">
      <w:pPr>
        <w:bidi/>
        <w:jc w:val="both"/>
        <w:rPr>
          <w:rFonts w:ascii="Arial" w:hAnsi="Arial" w:cs="Arial"/>
          <w:rtl/>
        </w:rPr>
      </w:pPr>
    </w:p>
    <w:p w14:paraId="0BE96E4F" w14:textId="17821AA8" w:rsidR="00945CE8" w:rsidRPr="0023525E" w:rsidRDefault="00945CE8" w:rsidP="00945CE8">
      <w:pPr>
        <w:bidi/>
        <w:spacing w:after="0" w:line="260" w:lineRule="auto"/>
        <w:ind w:right="-43"/>
        <w:jc w:val="both"/>
        <w:rPr>
          <w:rFonts w:ascii="Arial" w:hAnsi="Arial" w:cs="Arial"/>
          <w:color w:val="596DC8"/>
          <w:sz w:val="40"/>
          <w:szCs w:val="40"/>
        </w:rPr>
      </w:pPr>
    </w:p>
    <w:p w14:paraId="0D04EDD6" w14:textId="77777777" w:rsidR="00F779EF" w:rsidRPr="0023525E" w:rsidRDefault="00F779EF" w:rsidP="00F779EF">
      <w:pPr>
        <w:jc w:val="right"/>
        <w:rPr>
          <w:rFonts w:ascii="Arial" w:eastAsia="Arial" w:hAnsi="Arial" w:cs="Arial"/>
          <w:color w:val="2B3B82" w:themeColor="text1"/>
          <w:sz w:val="40"/>
          <w:szCs w:val="40"/>
          <w:rtl/>
        </w:rPr>
      </w:pPr>
      <w:r w:rsidRPr="0023525E">
        <w:rPr>
          <w:rFonts w:ascii="Arial" w:eastAsia="Arial" w:hAnsi="Arial" w:cs="Arial"/>
          <w:color w:val="2B3B82" w:themeColor="text1"/>
          <w:sz w:val="40"/>
          <w:szCs w:val="40"/>
          <w:rtl/>
        </w:rPr>
        <w:lastRenderedPageBreak/>
        <w:t>إخلاء المسؤولية</w:t>
      </w:r>
    </w:p>
    <w:p w14:paraId="4CD5AE61" w14:textId="4BF0D7D8" w:rsidR="00F779EF" w:rsidRPr="0023525E" w:rsidRDefault="00D252A9" w:rsidP="0043687E">
      <w:pPr>
        <w:bidi/>
        <w:ind w:firstLine="720"/>
        <w:jc w:val="both"/>
        <w:rPr>
          <w:rFonts w:ascii="Arial" w:hAnsi="Arial" w:cs="Arial"/>
          <w:color w:val="373E49"/>
          <w:sz w:val="40"/>
          <w:szCs w:val="40"/>
          <w:rtl/>
        </w:rPr>
      </w:pPr>
      <w:r w:rsidRPr="0023525E">
        <w:rPr>
          <w:rFonts w:ascii="Arial" w:eastAsia="Arial" w:hAnsi="Arial" w:cs="Arial"/>
          <w:color w:val="373E49"/>
          <w:sz w:val="26"/>
          <w:szCs w:val="26"/>
          <w:rtl/>
        </w:rPr>
        <w:t xml:space="preserve">طُوّر هذا النموذج عن طريق الهيئة الوطنية للأمن السيبراني كمثال توضيحي يمكن استخدامه كدليل ومرجع للجهات. يجب أن يتم تعديل هذا النموذج ومواءمته مع أعمال </w:t>
      </w:r>
      <w:r w:rsidRPr="0023525E">
        <w:rPr>
          <w:rFonts w:ascii="Arial" w:eastAsia="Arial" w:hAnsi="Arial" w:cs="Arial"/>
          <w:color w:val="373E49"/>
          <w:sz w:val="26"/>
          <w:szCs w:val="26"/>
          <w:highlight w:val="cyan"/>
          <w:rtl/>
        </w:rPr>
        <w:t>&lt;اسم الجهة&gt;</w:t>
      </w:r>
      <w:r w:rsidRPr="0023525E">
        <w:rPr>
          <w:rFonts w:ascii="Arial" w:eastAsia="Arial" w:hAnsi="Arial" w:cs="Arial"/>
          <w:color w:val="373E49"/>
          <w:sz w:val="26"/>
          <w:szCs w:val="26"/>
          <w:rtl/>
        </w:rPr>
        <w:t xml:space="preserve"> والمتطلبات التشريعية والتنظيمية ذات العلاقة. كما يجب أن يُعتمد هذا النموذج من قبل رئيس الجهة أو من يقوم/تقوم بتفويضه. وتخلي الهيئة مسؤوليتها من استخدام هذا النموذج كما هو، وتؤكد على أن هذا النموذج ما هو إلا مثال توضيحي</w:t>
      </w:r>
      <w:r w:rsidRPr="0023525E">
        <w:rPr>
          <w:rFonts w:ascii="Arial" w:eastAsia="Arial" w:hAnsi="Arial" w:cs="Arial"/>
          <w:color w:val="373E49"/>
          <w:sz w:val="26"/>
          <w:szCs w:val="26"/>
        </w:rPr>
        <w:t>.</w:t>
      </w:r>
      <w:r w:rsidR="00F779EF" w:rsidRPr="0023525E">
        <w:rPr>
          <w:rFonts w:ascii="Arial" w:hAnsi="Arial" w:cs="Arial"/>
          <w:color w:val="373E49"/>
          <w:sz w:val="40"/>
          <w:szCs w:val="40"/>
          <w:rtl/>
        </w:rPr>
        <w:br w:type="page"/>
      </w:r>
    </w:p>
    <w:p w14:paraId="3C8FA25E" w14:textId="77777777" w:rsidR="00F779EF" w:rsidRPr="0023525E" w:rsidRDefault="00F779EF" w:rsidP="00F779EF">
      <w:pPr>
        <w:bidi/>
        <w:spacing w:line="360" w:lineRule="auto"/>
        <w:jc w:val="both"/>
        <w:rPr>
          <w:rFonts w:ascii="Arial" w:hAnsi="Arial" w:cs="Arial"/>
          <w:color w:val="2B3B82" w:themeColor="text1"/>
          <w:sz w:val="40"/>
          <w:szCs w:val="40"/>
        </w:rPr>
      </w:pPr>
      <w:r w:rsidRPr="0023525E">
        <w:rPr>
          <w:rFonts w:ascii="Arial" w:hAnsi="Arial" w:cs="Arial"/>
          <w:color w:val="2B3B82" w:themeColor="text1"/>
          <w:sz w:val="40"/>
          <w:szCs w:val="40"/>
          <w:rtl/>
        </w:rPr>
        <w:lastRenderedPageBreak/>
        <w:t>اعتماد الوثيقة</w:t>
      </w:r>
    </w:p>
    <w:tbl>
      <w:tblPr>
        <w:tblStyle w:val="TableGrid"/>
        <w:bidiVisual/>
        <w:tblW w:w="9079" w:type="dxa"/>
        <w:tblInd w:w="-62" w:type="dxa"/>
        <w:shd w:val="clear" w:color="auto" w:fill="FFFFFF" w:themeFill="background1"/>
        <w:tblLook w:val="04A0" w:firstRow="1" w:lastRow="0" w:firstColumn="1" w:lastColumn="0" w:noHBand="0" w:noVBand="1"/>
      </w:tblPr>
      <w:tblGrid>
        <w:gridCol w:w="1433"/>
        <w:gridCol w:w="2160"/>
        <w:gridCol w:w="2160"/>
        <w:gridCol w:w="1620"/>
        <w:gridCol w:w="1706"/>
      </w:tblGrid>
      <w:tr w:rsidR="00F779EF" w:rsidRPr="0023525E" w14:paraId="5AF69E8E" w14:textId="77777777" w:rsidTr="00EC0651">
        <w:trPr>
          <w:trHeight w:val="680"/>
        </w:trPr>
        <w:tc>
          <w:tcPr>
            <w:tcW w:w="1433" w:type="dxa"/>
            <w:shd w:val="clear" w:color="auto" w:fill="373E49" w:themeFill="accent1"/>
            <w:vAlign w:val="center"/>
          </w:tcPr>
          <w:p w14:paraId="6D54D5E6" w14:textId="77777777" w:rsidR="00F779EF" w:rsidRPr="0023525E" w:rsidRDefault="00F779EF" w:rsidP="00EC0651">
            <w:pPr>
              <w:bidi/>
              <w:ind w:right="-43"/>
              <w:contextualSpacing/>
              <w:rPr>
                <w:rFonts w:ascii="Arial" w:hAnsi="Arial"/>
                <w:color w:val="FFFFFF" w:themeColor="background1"/>
                <w:sz w:val="24"/>
                <w:szCs w:val="24"/>
                <w:rtl/>
              </w:rPr>
            </w:pPr>
            <w:r w:rsidRPr="0023525E">
              <w:rPr>
                <w:rFonts w:ascii="Arial" w:hAnsi="Arial"/>
                <w:color w:val="FFFFFF" w:themeColor="background1"/>
                <w:sz w:val="24"/>
                <w:szCs w:val="24"/>
                <w:rtl/>
              </w:rPr>
              <w:t>الدور</w:t>
            </w:r>
          </w:p>
        </w:tc>
        <w:tc>
          <w:tcPr>
            <w:tcW w:w="2160" w:type="dxa"/>
            <w:shd w:val="clear" w:color="auto" w:fill="373E49" w:themeFill="accent1"/>
            <w:vAlign w:val="center"/>
          </w:tcPr>
          <w:p w14:paraId="6A9ECC04" w14:textId="77777777" w:rsidR="00F779EF" w:rsidRPr="0023525E" w:rsidRDefault="00F779EF" w:rsidP="00EC0651">
            <w:pPr>
              <w:bidi/>
              <w:ind w:right="-43"/>
              <w:contextualSpacing/>
              <w:rPr>
                <w:rFonts w:ascii="Arial" w:hAnsi="Arial"/>
                <w:color w:val="FFFFFF" w:themeColor="background1"/>
                <w:sz w:val="24"/>
                <w:szCs w:val="24"/>
                <w:rtl/>
              </w:rPr>
            </w:pPr>
            <w:r w:rsidRPr="0023525E">
              <w:rPr>
                <w:rFonts w:ascii="Arial" w:hAnsi="Arial"/>
                <w:color w:val="FFFFFF" w:themeColor="background1"/>
                <w:sz w:val="24"/>
                <w:szCs w:val="24"/>
                <w:rtl/>
              </w:rPr>
              <w:t>المسمى الوظيفي</w:t>
            </w:r>
          </w:p>
        </w:tc>
        <w:tc>
          <w:tcPr>
            <w:tcW w:w="2160" w:type="dxa"/>
            <w:shd w:val="clear" w:color="auto" w:fill="373E49" w:themeFill="accent1"/>
            <w:vAlign w:val="center"/>
          </w:tcPr>
          <w:p w14:paraId="6905B235" w14:textId="77777777" w:rsidR="00F779EF" w:rsidRPr="0023525E" w:rsidRDefault="00F779EF" w:rsidP="00EC0651">
            <w:pPr>
              <w:bidi/>
              <w:ind w:right="-43"/>
              <w:contextualSpacing/>
              <w:rPr>
                <w:rFonts w:ascii="Arial" w:hAnsi="Arial"/>
                <w:color w:val="FFFFFF" w:themeColor="background1"/>
                <w:sz w:val="24"/>
                <w:szCs w:val="24"/>
                <w:rtl/>
              </w:rPr>
            </w:pPr>
            <w:r w:rsidRPr="0023525E">
              <w:rPr>
                <w:rFonts w:ascii="Arial" w:hAnsi="Arial"/>
                <w:color w:val="FFFFFF" w:themeColor="background1"/>
                <w:sz w:val="24"/>
                <w:szCs w:val="24"/>
                <w:rtl/>
              </w:rPr>
              <w:t>الاسم</w:t>
            </w:r>
          </w:p>
        </w:tc>
        <w:tc>
          <w:tcPr>
            <w:tcW w:w="1620" w:type="dxa"/>
            <w:shd w:val="clear" w:color="auto" w:fill="373E49" w:themeFill="accent1"/>
            <w:vAlign w:val="center"/>
          </w:tcPr>
          <w:p w14:paraId="1A9285A8" w14:textId="77777777" w:rsidR="00F779EF" w:rsidRPr="0023525E" w:rsidRDefault="00F779EF" w:rsidP="00EC0651">
            <w:pPr>
              <w:bidi/>
              <w:ind w:right="-43"/>
              <w:contextualSpacing/>
              <w:rPr>
                <w:rFonts w:ascii="Arial" w:hAnsi="Arial"/>
                <w:color w:val="FFFFFF" w:themeColor="background1"/>
                <w:sz w:val="24"/>
                <w:szCs w:val="24"/>
                <w:rtl/>
              </w:rPr>
            </w:pPr>
            <w:r w:rsidRPr="0023525E">
              <w:rPr>
                <w:rFonts w:ascii="Arial" w:hAnsi="Arial"/>
                <w:color w:val="FFFFFF" w:themeColor="background1"/>
                <w:sz w:val="24"/>
                <w:szCs w:val="24"/>
                <w:rtl/>
              </w:rPr>
              <w:t>التاريخ</w:t>
            </w:r>
          </w:p>
        </w:tc>
        <w:tc>
          <w:tcPr>
            <w:tcW w:w="1706" w:type="dxa"/>
            <w:shd w:val="clear" w:color="auto" w:fill="373E49" w:themeFill="accent1"/>
            <w:vAlign w:val="center"/>
          </w:tcPr>
          <w:p w14:paraId="021E2ED0" w14:textId="77777777" w:rsidR="00F779EF" w:rsidRPr="0023525E" w:rsidRDefault="00F779EF" w:rsidP="00EC0651">
            <w:pPr>
              <w:bidi/>
              <w:ind w:right="-43"/>
              <w:contextualSpacing/>
              <w:rPr>
                <w:rFonts w:ascii="Arial" w:hAnsi="Arial"/>
                <w:color w:val="FFFFFF" w:themeColor="background1"/>
                <w:sz w:val="24"/>
                <w:szCs w:val="24"/>
                <w:rtl/>
              </w:rPr>
            </w:pPr>
            <w:r w:rsidRPr="0023525E">
              <w:rPr>
                <w:rFonts w:ascii="Arial" w:hAnsi="Arial"/>
                <w:color w:val="FFFFFF" w:themeColor="background1"/>
                <w:sz w:val="24"/>
                <w:szCs w:val="24"/>
                <w:rtl/>
              </w:rPr>
              <w:t>التوقيع</w:t>
            </w:r>
          </w:p>
        </w:tc>
      </w:tr>
      <w:tr w:rsidR="00F779EF" w:rsidRPr="0023525E" w14:paraId="4F5F501F" w14:textId="77777777" w:rsidTr="00EC0651">
        <w:trPr>
          <w:trHeight w:val="680"/>
        </w:trPr>
        <w:tc>
          <w:tcPr>
            <w:tcW w:w="1433" w:type="dxa"/>
            <w:shd w:val="clear" w:color="auto" w:fill="FFFFFF" w:themeFill="background1"/>
            <w:vAlign w:val="center"/>
          </w:tcPr>
          <w:p w14:paraId="422D81E2" w14:textId="77777777" w:rsidR="00F779EF" w:rsidRPr="002125B7" w:rsidRDefault="008914F9" w:rsidP="00EC0651">
            <w:pPr>
              <w:bidi/>
              <w:ind w:right="-43"/>
              <w:contextualSpacing/>
              <w:rPr>
                <w:rFonts w:ascii="Arial" w:hAnsi="Arial"/>
                <w:color w:val="373E49" w:themeColor="accent1"/>
                <w:sz w:val="24"/>
                <w:szCs w:val="24"/>
                <w:rtl/>
              </w:rPr>
            </w:pPr>
            <w:sdt>
              <w:sdtPr>
                <w:rPr>
                  <w:rFonts w:ascii="Arial" w:hAnsi="Arial"/>
                  <w:color w:val="373E49" w:themeColor="accent1"/>
                  <w:highlight w:val="cyan"/>
                  <w:rtl/>
                </w:rPr>
                <w:id w:val="-314413427"/>
                <w:placeholder>
                  <w:docPart w:val="90D4075823A943E5BEA963650E15EA57"/>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F779EF" w:rsidRPr="002125B7">
                  <w:rPr>
                    <w:rFonts w:ascii="Arial" w:hAnsi="Arial"/>
                    <w:color w:val="373E49" w:themeColor="accent1"/>
                    <w:highlight w:val="cyan"/>
                    <w:rtl/>
                  </w:rPr>
                  <w:t>اختر الدور</w:t>
                </w:r>
              </w:sdtContent>
            </w:sdt>
          </w:p>
        </w:tc>
        <w:tc>
          <w:tcPr>
            <w:tcW w:w="2160" w:type="dxa"/>
            <w:shd w:val="clear" w:color="auto" w:fill="FFFFFF" w:themeFill="background1"/>
            <w:vAlign w:val="center"/>
          </w:tcPr>
          <w:p w14:paraId="66DC92D7" w14:textId="77777777" w:rsidR="00F779EF" w:rsidRPr="002125B7" w:rsidRDefault="00F779EF" w:rsidP="00EC0651">
            <w:pPr>
              <w:bidi/>
              <w:ind w:right="-43"/>
              <w:contextualSpacing/>
              <w:rPr>
                <w:rFonts w:ascii="Arial" w:hAnsi="Arial"/>
                <w:color w:val="373E49" w:themeColor="accent1"/>
                <w:sz w:val="24"/>
                <w:szCs w:val="24"/>
                <w:rtl/>
              </w:rPr>
            </w:pPr>
            <w:r w:rsidRPr="002125B7">
              <w:rPr>
                <w:rFonts w:ascii="Arial" w:eastAsia="DIN Next LT Arabic" w:hAnsi="Arial"/>
                <w:color w:val="373E49" w:themeColor="accent1"/>
                <w:highlight w:val="cyan"/>
                <w:rtl/>
                <w:lang w:eastAsia="ar"/>
              </w:rPr>
              <w:t>&lt;أدخل المسمى الوظيفي&gt;</w:t>
            </w:r>
          </w:p>
        </w:tc>
        <w:tc>
          <w:tcPr>
            <w:tcW w:w="2160" w:type="dxa"/>
            <w:shd w:val="clear" w:color="auto" w:fill="FFFFFF" w:themeFill="background1"/>
            <w:vAlign w:val="center"/>
          </w:tcPr>
          <w:p w14:paraId="36FA36D8" w14:textId="77777777" w:rsidR="00F779EF" w:rsidRPr="002125B7" w:rsidRDefault="00F779EF" w:rsidP="00EC0651">
            <w:pPr>
              <w:bidi/>
              <w:ind w:right="-43"/>
              <w:contextualSpacing/>
              <w:rPr>
                <w:rFonts w:ascii="Arial" w:hAnsi="Arial"/>
                <w:color w:val="373E49" w:themeColor="accent1"/>
                <w:sz w:val="24"/>
                <w:szCs w:val="24"/>
                <w:rtl/>
              </w:rPr>
            </w:pPr>
            <w:r w:rsidRPr="002125B7">
              <w:rPr>
                <w:rFonts w:ascii="Arial" w:eastAsia="DIN Next LT Arabic" w:hAnsi="Arial"/>
                <w:color w:val="373E49" w:themeColor="accent1"/>
                <w:highlight w:val="cyan"/>
                <w:rtl/>
                <w:lang w:eastAsia="ar"/>
              </w:rPr>
              <w:t>&lt;أدخل الاسم الكامل للموظف&gt;</w:t>
            </w:r>
          </w:p>
        </w:tc>
        <w:sdt>
          <w:sdtPr>
            <w:rPr>
              <w:rFonts w:ascii="Arial" w:hAnsi="Arial"/>
              <w:color w:val="373E49" w:themeColor="accent1"/>
              <w:highlight w:val="cyan"/>
              <w:rtl/>
            </w:rPr>
            <w:id w:val="-1943521004"/>
            <w:placeholder>
              <w:docPart w:val="25CD0256C2944FBA853FD5183625153C"/>
            </w:placeholder>
            <w:date>
              <w:dateFormat w:val="MM/dd/yyyy"/>
              <w:lid w:val="en-US"/>
              <w:storeMappedDataAs w:val="dateTime"/>
              <w:calendar w:val="gregorian"/>
            </w:date>
          </w:sdtPr>
          <w:sdtEndPr/>
          <w:sdtContent>
            <w:tc>
              <w:tcPr>
                <w:tcW w:w="1620" w:type="dxa"/>
                <w:shd w:val="clear" w:color="auto" w:fill="FFFFFF" w:themeFill="background1"/>
                <w:vAlign w:val="center"/>
              </w:tcPr>
              <w:p w14:paraId="3816D629" w14:textId="77777777" w:rsidR="00F779EF" w:rsidRPr="002125B7" w:rsidRDefault="00F779EF" w:rsidP="00EC0651">
                <w:pPr>
                  <w:bidi/>
                  <w:ind w:right="-43"/>
                  <w:contextualSpacing/>
                  <w:rPr>
                    <w:rFonts w:ascii="Arial" w:hAnsi="Arial"/>
                    <w:color w:val="373E49" w:themeColor="accent1"/>
                    <w:sz w:val="24"/>
                    <w:szCs w:val="24"/>
                    <w:rtl/>
                  </w:rPr>
                </w:pPr>
                <w:r w:rsidRPr="002125B7">
                  <w:rPr>
                    <w:rFonts w:ascii="Arial" w:eastAsia="DIN Next LT Arabic Light" w:hAnsi="Arial"/>
                    <w:color w:val="373E49" w:themeColor="accent1"/>
                    <w:highlight w:val="cyan"/>
                    <w:rtl/>
                    <w:lang w:eastAsia="ar"/>
                  </w:rPr>
                  <w:t>اضغط هنا لإضافة تاريخ</w:t>
                </w:r>
              </w:p>
            </w:tc>
          </w:sdtContent>
        </w:sdt>
        <w:tc>
          <w:tcPr>
            <w:tcW w:w="1706" w:type="dxa"/>
            <w:shd w:val="clear" w:color="auto" w:fill="FFFFFF" w:themeFill="background1"/>
            <w:vAlign w:val="center"/>
          </w:tcPr>
          <w:p w14:paraId="5F22A6A1" w14:textId="77777777" w:rsidR="00F779EF" w:rsidRPr="002125B7" w:rsidRDefault="00F779EF" w:rsidP="00EC0651">
            <w:pPr>
              <w:bidi/>
              <w:ind w:right="-43"/>
              <w:contextualSpacing/>
              <w:rPr>
                <w:rFonts w:ascii="Arial" w:hAnsi="Arial"/>
                <w:color w:val="373E49" w:themeColor="accent1"/>
                <w:sz w:val="24"/>
                <w:szCs w:val="24"/>
                <w:rtl/>
              </w:rPr>
            </w:pPr>
            <w:r w:rsidRPr="002125B7">
              <w:rPr>
                <w:rFonts w:ascii="Arial" w:eastAsia="DIN Next LT Arabic" w:hAnsi="Arial"/>
                <w:color w:val="373E49" w:themeColor="accent1"/>
                <w:highlight w:val="cyan"/>
                <w:rtl/>
                <w:lang w:eastAsia="ar"/>
              </w:rPr>
              <w:t>&lt;أدخل التوقيع&gt;</w:t>
            </w:r>
          </w:p>
        </w:tc>
      </w:tr>
      <w:tr w:rsidR="00F779EF" w:rsidRPr="0023525E" w14:paraId="5AF76883" w14:textId="77777777" w:rsidTr="00EC0651">
        <w:trPr>
          <w:trHeight w:val="680"/>
        </w:trPr>
        <w:tc>
          <w:tcPr>
            <w:tcW w:w="1433" w:type="dxa"/>
            <w:shd w:val="clear" w:color="auto" w:fill="D3D7DE" w:themeFill="accent1" w:themeFillTint="33"/>
            <w:vAlign w:val="center"/>
          </w:tcPr>
          <w:p w14:paraId="169182BE" w14:textId="77777777" w:rsidR="00F779EF" w:rsidRPr="0023525E" w:rsidRDefault="00F779EF" w:rsidP="00EC0651">
            <w:pPr>
              <w:bidi/>
              <w:ind w:right="-43"/>
              <w:contextualSpacing/>
              <w:rPr>
                <w:rFonts w:ascii="Arial" w:hAnsi="Arial"/>
                <w:sz w:val="24"/>
                <w:szCs w:val="24"/>
                <w:rtl/>
              </w:rPr>
            </w:pPr>
          </w:p>
        </w:tc>
        <w:tc>
          <w:tcPr>
            <w:tcW w:w="2160" w:type="dxa"/>
            <w:shd w:val="clear" w:color="auto" w:fill="D3D7DE" w:themeFill="accent1" w:themeFillTint="33"/>
            <w:vAlign w:val="center"/>
          </w:tcPr>
          <w:p w14:paraId="67515F74" w14:textId="77777777" w:rsidR="00F779EF" w:rsidRPr="0023525E" w:rsidRDefault="00F779EF" w:rsidP="00EC0651">
            <w:pPr>
              <w:bidi/>
              <w:ind w:right="-43"/>
              <w:contextualSpacing/>
              <w:rPr>
                <w:rFonts w:ascii="Arial" w:hAnsi="Arial"/>
                <w:sz w:val="24"/>
                <w:szCs w:val="24"/>
                <w:rtl/>
              </w:rPr>
            </w:pPr>
          </w:p>
        </w:tc>
        <w:tc>
          <w:tcPr>
            <w:tcW w:w="2160" w:type="dxa"/>
            <w:shd w:val="clear" w:color="auto" w:fill="D3D7DE" w:themeFill="accent1" w:themeFillTint="33"/>
            <w:vAlign w:val="center"/>
          </w:tcPr>
          <w:p w14:paraId="37C7DA54" w14:textId="77777777" w:rsidR="00F779EF" w:rsidRPr="0023525E" w:rsidRDefault="00F779EF" w:rsidP="00EC0651">
            <w:pPr>
              <w:bidi/>
              <w:ind w:right="-43"/>
              <w:contextualSpacing/>
              <w:rPr>
                <w:rFonts w:ascii="Arial" w:hAnsi="Arial"/>
                <w:sz w:val="24"/>
                <w:szCs w:val="24"/>
                <w:rtl/>
              </w:rPr>
            </w:pPr>
          </w:p>
        </w:tc>
        <w:tc>
          <w:tcPr>
            <w:tcW w:w="1620" w:type="dxa"/>
            <w:shd w:val="clear" w:color="auto" w:fill="D3D7DE" w:themeFill="accent1" w:themeFillTint="33"/>
            <w:vAlign w:val="center"/>
          </w:tcPr>
          <w:p w14:paraId="090FA5A8" w14:textId="77777777" w:rsidR="00F779EF" w:rsidRPr="0023525E" w:rsidRDefault="00F779EF" w:rsidP="00EC0651">
            <w:pPr>
              <w:bidi/>
              <w:ind w:right="-43"/>
              <w:contextualSpacing/>
              <w:rPr>
                <w:rFonts w:ascii="Arial" w:hAnsi="Arial"/>
                <w:sz w:val="24"/>
                <w:szCs w:val="24"/>
                <w:rtl/>
              </w:rPr>
            </w:pPr>
          </w:p>
        </w:tc>
        <w:tc>
          <w:tcPr>
            <w:tcW w:w="1706" w:type="dxa"/>
            <w:shd w:val="clear" w:color="auto" w:fill="D3D7DE" w:themeFill="accent1" w:themeFillTint="33"/>
            <w:vAlign w:val="center"/>
          </w:tcPr>
          <w:p w14:paraId="3852C90A" w14:textId="77777777" w:rsidR="00F779EF" w:rsidRPr="0023525E" w:rsidRDefault="00F779EF" w:rsidP="00EC0651">
            <w:pPr>
              <w:bidi/>
              <w:ind w:right="-43"/>
              <w:contextualSpacing/>
              <w:rPr>
                <w:rFonts w:ascii="Arial" w:hAnsi="Arial"/>
                <w:sz w:val="24"/>
                <w:szCs w:val="24"/>
                <w:rtl/>
              </w:rPr>
            </w:pPr>
          </w:p>
        </w:tc>
      </w:tr>
    </w:tbl>
    <w:p w14:paraId="6071484C" w14:textId="77777777" w:rsidR="00F779EF" w:rsidRPr="0023525E" w:rsidRDefault="00F779EF" w:rsidP="00F779EF">
      <w:pPr>
        <w:bidi/>
        <w:spacing w:line="360" w:lineRule="auto"/>
        <w:jc w:val="both"/>
        <w:rPr>
          <w:rFonts w:ascii="Arial" w:hAnsi="Arial" w:cs="Arial"/>
          <w:color w:val="2B3B82" w:themeColor="text1"/>
          <w:sz w:val="40"/>
          <w:szCs w:val="40"/>
          <w:rtl/>
        </w:rPr>
      </w:pPr>
    </w:p>
    <w:p w14:paraId="74EF7C39" w14:textId="77777777" w:rsidR="00F779EF" w:rsidRPr="0023525E" w:rsidRDefault="00F779EF" w:rsidP="00F779EF">
      <w:pPr>
        <w:bidi/>
        <w:spacing w:line="360" w:lineRule="auto"/>
        <w:jc w:val="both"/>
        <w:rPr>
          <w:rFonts w:ascii="Arial" w:hAnsi="Arial" w:cs="Arial"/>
          <w:color w:val="2B3B82" w:themeColor="text1"/>
          <w:sz w:val="40"/>
          <w:szCs w:val="40"/>
          <w:rtl/>
        </w:rPr>
      </w:pPr>
      <w:r w:rsidRPr="0023525E">
        <w:rPr>
          <w:rFonts w:ascii="Arial" w:hAnsi="Arial" w:cs="Arial"/>
          <w:color w:val="2B3B82" w:themeColor="text1"/>
          <w:sz w:val="40"/>
          <w:szCs w:val="40"/>
          <w:rtl/>
        </w:rPr>
        <w:t>نسخ الوثيقة</w:t>
      </w:r>
    </w:p>
    <w:tbl>
      <w:tblPr>
        <w:tblStyle w:val="TableGrid"/>
        <w:bidiVisual/>
        <w:tblW w:w="9072" w:type="dxa"/>
        <w:tblInd w:w="-54" w:type="dxa"/>
        <w:shd w:val="clear" w:color="auto" w:fill="FFFFFF" w:themeFill="background1"/>
        <w:tblLook w:val="04A0" w:firstRow="1" w:lastRow="0" w:firstColumn="1" w:lastColumn="0" w:noHBand="0" w:noVBand="1"/>
      </w:tblPr>
      <w:tblGrid>
        <w:gridCol w:w="1559"/>
        <w:gridCol w:w="1701"/>
        <w:gridCol w:w="2268"/>
        <w:gridCol w:w="3544"/>
      </w:tblGrid>
      <w:tr w:rsidR="00F779EF" w:rsidRPr="0023525E" w14:paraId="14AF6870" w14:textId="77777777" w:rsidTr="00EC0651">
        <w:trPr>
          <w:trHeight w:val="680"/>
        </w:trPr>
        <w:tc>
          <w:tcPr>
            <w:tcW w:w="1559" w:type="dxa"/>
            <w:shd w:val="clear" w:color="auto" w:fill="373E49" w:themeFill="accent1"/>
            <w:vAlign w:val="center"/>
          </w:tcPr>
          <w:p w14:paraId="227D9723" w14:textId="77777777" w:rsidR="00F779EF" w:rsidRPr="0023525E" w:rsidRDefault="00F779EF" w:rsidP="00EC0651">
            <w:pPr>
              <w:bidi/>
              <w:ind w:right="-43"/>
              <w:contextualSpacing/>
              <w:rPr>
                <w:rFonts w:ascii="Arial" w:hAnsi="Arial"/>
                <w:color w:val="FFFFFF" w:themeColor="background1"/>
                <w:sz w:val="24"/>
                <w:szCs w:val="24"/>
                <w:rtl/>
              </w:rPr>
            </w:pPr>
            <w:r w:rsidRPr="0023525E">
              <w:rPr>
                <w:rFonts w:ascii="Arial" w:hAnsi="Arial"/>
                <w:color w:val="FFFFFF" w:themeColor="background1"/>
                <w:sz w:val="24"/>
                <w:szCs w:val="24"/>
                <w:rtl/>
              </w:rPr>
              <w:t>النسخة</w:t>
            </w:r>
          </w:p>
        </w:tc>
        <w:tc>
          <w:tcPr>
            <w:tcW w:w="1701" w:type="dxa"/>
            <w:shd w:val="clear" w:color="auto" w:fill="373E49" w:themeFill="accent1"/>
            <w:vAlign w:val="center"/>
          </w:tcPr>
          <w:p w14:paraId="471BDA14" w14:textId="77777777" w:rsidR="00F779EF" w:rsidRPr="0023525E" w:rsidRDefault="00F779EF" w:rsidP="00EC0651">
            <w:pPr>
              <w:bidi/>
              <w:ind w:right="-43"/>
              <w:contextualSpacing/>
              <w:rPr>
                <w:rFonts w:ascii="Arial" w:hAnsi="Arial"/>
                <w:color w:val="FFFFFF" w:themeColor="background1"/>
                <w:sz w:val="24"/>
                <w:szCs w:val="24"/>
                <w:rtl/>
              </w:rPr>
            </w:pPr>
            <w:r w:rsidRPr="0023525E">
              <w:rPr>
                <w:rFonts w:ascii="Arial" w:hAnsi="Arial"/>
                <w:color w:val="FFFFFF" w:themeColor="background1"/>
                <w:sz w:val="24"/>
                <w:szCs w:val="24"/>
                <w:rtl/>
              </w:rPr>
              <w:t>التاريخ</w:t>
            </w:r>
          </w:p>
        </w:tc>
        <w:tc>
          <w:tcPr>
            <w:tcW w:w="2268" w:type="dxa"/>
            <w:shd w:val="clear" w:color="auto" w:fill="373E49" w:themeFill="accent1"/>
            <w:vAlign w:val="center"/>
          </w:tcPr>
          <w:p w14:paraId="128A0C3B" w14:textId="77777777" w:rsidR="00F779EF" w:rsidRPr="0023525E" w:rsidRDefault="00F779EF" w:rsidP="00EC0651">
            <w:pPr>
              <w:bidi/>
              <w:ind w:right="-43"/>
              <w:contextualSpacing/>
              <w:rPr>
                <w:rFonts w:ascii="Arial" w:hAnsi="Arial"/>
                <w:color w:val="FFFFFF" w:themeColor="background1"/>
                <w:sz w:val="24"/>
                <w:szCs w:val="24"/>
                <w:rtl/>
              </w:rPr>
            </w:pPr>
            <w:r w:rsidRPr="0023525E">
              <w:rPr>
                <w:rFonts w:ascii="Arial" w:hAnsi="Arial"/>
                <w:color w:val="FFFFFF" w:themeColor="background1"/>
                <w:sz w:val="24"/>
                <w:szCs w:val="24"/>
                <w:rtl/>
              </w:rPr>
              <w:t>عٌدلَ بواسطة</w:t>
            </w:r>
          </w:p>
        </w:tc>
        <w:tc>
          <w:tcPr>
            <w:tcW w:w="3544" w:type="dxa"/>
            <w:shd w:val="clear" w:color="auto" w:fill="373E49" w:themeFill="accent1"/>
            <w:vAlign w:val="center"/>
          </w:tcPr>
          <w:p w14:paraId="5503FA8A" w14:textId="6DAF84E2" w:rsidR="00F779EF" w:rsidRPr="0023525E" w:rsidRDefault="00442395" w:rsidP="00EC0651">
            <w:pPr>
              <w:bidi/>
              <w:ind w:right="-43"/>
              <w:contextualSpacing/>
              <w:rPr>
                <w:rFonts w:ascii="Arial" w:hAnsi="Arial"/>
                <w:color w:val="FFFFFF" w:themeColor="background1"/>
                <w:sz w:val="24"/>
                <w:szCs w:val="24"/>
                <w:rtl/>
              </w:rPr>
            </w:pPr>
            <w:r>
              <w:rPr>
                <w:rFonts w:ascii="Arial" w:hAnsi="Arial" w:hint="cs"/>
                <w:color w:val="FFFFFF" w:themeColor="background1"/>
                <w:sz w:val="24"/>
                <w:szCs w:val="24"/>
                <w:rtl/>
              </w:rPr>
              <w:t>تفاصيل الإصدار</w:t>
            </w:r>
          </w:p>
        </w:tc>
      </w:tr>
      <w:tr w:rsidR="00F779EF" w:rsidRPr="0023525E" w14:paraId="3F1B8D78" w14:textId="77777777" w:rsidTr="00EC0651">
        <w:trPr>
          <w:trHeight w:val="680"/>
        </w:trPr>
        <w:tc>
          <w:tcPr>
            <w:tcW w:w="1559" w:type="dxa"/>
            <w:shd w:val="clear" w:color="auto" w:fill="FFFFFF" w:themeFill="background1"/>
            <w:vAlign w:val="center"/>
          </w:tcPr>
          <w:p w14:paraId="28463E2C" w14:textId="77777777" w:rsidR="00F779EF" w:rsidRPr="002125B7" w:rsidRDefault="00F779EF" w:rsidP="00EC0651">
            <w:pPr>
              <w:bidi/>
              <w:ind w:right="-43"/>
              <w:contextualSpacing/>
              <w:rPr>
                <w:rFonts w:ascii="Arial" w:hAnsi="Arial"/>
                <w:color w:val="373E49" w:themeColor="accent1"/>
                <w:sz w:val="24"/>
                <w:szCs w:val="24"/>
                <w:rtl/>
              </w:rPr>
            </w:pPr>
            <w:r w:rsidRPr="002125B7">
              <w:rPr>
                <w:rFonts w:ascii="Arial" w:eastAsia="DIN Next LT Arabic" w:hAnsi="Arial"/>
                <w:color w:val="373E49" w:themeColor="accent1"/>
                <w:highlight w:val="cyan"/>
                <w:rtl/>
                <w:lang w:eastAsia="ar"/>
              </w:rPr>
              <w:t>&lt;أدخل رقم النسخة&gt;</w:t>
            </w:r>
          </w:p>
        </w:tc>
        <w:sdt>
          <w:sdtPr>
            <w:rPr>
              <w:rFonts w:ascii="Arial" w:hAnsi="Arial"/>
              <w:color w:val="373E49" w:themeColor="accent1"/>
              <w:highlight w:val="cyan"/>
              <w:rtl/>
            </w:rPr>
            <w:id w:val="-1999576819"/>
            <w:placeholder>
              <w:docPart w:val="43E5F1C251864198B8F0C5D9DBA6D7D9"/>
            </w:placeholder>
            <w:date>
              <w:dateFormat w:val="MM/dd/yyyy"/>
              <w:lid w:val="en-US"/>
              <w:storeMappedDataAs w:val="dateTime"/>
              <w:calendar w:val="gregorian"/>
            </w:date>
          </w:sdtPr>
          <w:sdtEndPr/>
          <w:sdtContent>
            <w:tc>
              <w:tcPr>
                <w:tcW w:w="1701" w:type="dxa"/>
                <w:shd w:val="clear" w:color="auto" w:fill="FFFFFF" w:themeFill="background1"/>
                <w:vAlign w:val="center"/>
              </w:tcPr>
              <w:p w14:paraId="29CBDB47" w14:textId="77777777" w:rsidR="00F779EF" w:rsidRPr="002125B7" w:rsidRDefault="00F779EF" w:rsidP="00EC0651">
                <w:pPr>
                  <w:bidi/>
                  <w:ind w:right="-43"/>
                  <w:contextualSpacing/>
                  <w:rPr>
                    <w:rFonts w:ascii="Arial" w:hAnsi="Arial"/>
                    <w:color w:val="373E49" w:themeColor="accent1"/>
                    <w:sz w:val="24"/>
                    <w:szCs w:val="24"/>
                    <w:rtl/>
                  </w:rPr>
                </w:pPr>
                <w:r w:rsidRPr="002125B7">
                  <w:rPr>
                    <w:rFonts w:ascii="Arial" w:hAnsi="Arial"/>
                    <w:color w:val="373E49" w:themeColor="accent1"/>
                    <w:highlight w:val="cyan"/>
                    <w:rtl/>
                  </w:rPr>
                  <w:t>اضغط هنا لإضافة تاريخ</w:t>
                </w:r>
              </w:p>
            </w:tc>
          </w:sdtContent>
        </w:sdt>
        <w:tc>
          <w:tcPr>
            <w:tcW w:w="2268" w:type="dxa"/>
            <w:shd w:val="clear" w:color="auto" w:fill="FFFFFF" w:themeFill="background1"/>
            <w:vAlign w:val="center"/>
          </w:tcPr>
          <w:p w14:paraId="0CA7FC9A" w14:textId="77777777" w:rsidR="00F779EF" w:rsidRPr="002125B7" w:rsidRDefault="00F779EF" w:rsidP="00EC0651">
            <w:pPr>
              <w:bidi/>
              <w:ind w:right="-43"/>
              <w:contextualSpacing/>
              <w:rPr>
                <w:rFonts w:ascii="Arial" w:hAnsi="Arial"/>
                <w:color w:val="373E49" w:themeColor="accent1"/>
                <w:sz w:val="24"/>
                <w:szCs w:val="24"/>
                <w:rtl/>
              </w:rPr>
            </w:pPr>
            <w:r w:rsidRPr="002125B7">
              <w:rPr>
                <w:rFonts w:ascii="Arial" w:eastAsia="DIN Next LT Arabic" w:hAnsi="Arial"/>
                <w:color w:val="373E49" w:themeColor="accent1"/>
                <w:highlight w:val="cyan"/>
                <w:rtl/>
                <w:lang w:eastAsia="ar"/>
              </w:rPr>
              <w:t>&lt;أدخل الاسم الكامل للموظف&gt;</w:t>
            </w:r>
          </w:p>
        </w:tc>
        <w:tc>
          <w:tcPr>
            <w:tcW w:w="3544" w:type="dxa"/>
            <w:shd w:val="clear" w:color="auto" w:fill="FFFFFF" w:themeFill="background1"/>
            <w:vAlign w:val="center"/>
          </w:tcPr>
          <w:p w14:paraId="23925034" w14:textId="5CA1788A" w:rsidR="00F779EF" w:rsidRPr="002125B7" w:rsidRDefault="00F779EF" w:rsidP="00442395">
            <w:pPr>
              <w:bidi/>
              <w:ind w:right="-43"/>
              <w:contextualSpacing/>
              <w:rPr>
                <w:rFonts w:ascii="Arial" w:hAnsi="Arial"/>
                <w:color w:val="373E49" w:themeColor="accent1"/>
                <w:sz w:val="24"/>
                <w:szCs w:val="24"/>
                <w:rtl/>
              </w:rPr>
            </w:pPr>
            <w:r w:rsidRPr="002125B7">
              <w:rPr>
                <w:rFonts w:ascii="Arial" w:eastAsia="DIN Next LT Arabic" w:hAnsi="Arial"/>
                <w:color w:val="373E49" w:themeColor="accent1"/>
                <w:highlight w:val="cyan"/>
                <w:rtl/>
                <w:lang w:eastAsia="ar"/>
              </w:rPr>
              <w:t xml:space="preserve">&lt;أدخل وصف </w:t>
            </w:r>
            <w:r w:rsidR="00442395">
              <w:rPr>
                <w:rFonts w:ascii="Arial" w:eastAsia="DIN Next LT Arabic" w:hAnsi="Arial" w:hint="cs"/>
                <w:color w:val="373E49" w:themeColor="accent1"/>
                <w:highlight w:val="cyan"/>
                <w:rtl/>
                <w:lang w:eastAsia="ar"/>
              </w:rPr>
              <w:t>الإصدار</w:t>
            </w:r>
            <w:r w:rsidRPr="002125B7">
              <w:rPr>
                <w:rFonts w:ascii="Arial" w:eastAsia="DIN Next LT Arabic" w:hAnsi="Arial"/>
                <w:color w:val="373E49" w:themeColor="accent1"/>
                <w:highlight w:val="cyan"/>
                <w:rtl/>
                <w:lang w:eastAsia="ar"/>
              </w:rPr>
              <w:t>&gt;</w:t>
            </w:r>
          </w:p>
        </w:tc>
      </w:tr>
      <w:tr w:rsidR="00F779EF" w:rsidRPr="0023525E" w14:paraId="4384A727" w14:textId="77777777" w:rsidTr="00EC0651">
        <w:trPr>
          <w:trHeight w:val="680"/>
        </w:trPr>
        <w:tc>
          <w:tcPr>
            <w:tcW w:w="1559" w:type="dxa"/>
            <w:shd w:val="clear" w:color="auto" w:fill="D3D7DE" w:themeFill="accent1" w:themeFillTint="33"/>
            <w:vAlign w:val="center"/>
          </w:tcPr>
          <w:p w14:paraId="1F0EFF60" w14:textId="77777777" w:rsidR="00F779EF" w:rsidRPr="0023525E" w:rsidRDefault="00F779EF" w:rsidP="00EC0651">
            <w:pPr>
              <w:bidi/>
              <w:ind w:right="-43"/>
              <w:contextualSpacing/>
              <w:rPr>
                <w:rFonts w:ascii="Arial" w:hAnsi="Arial"/>
                <w:color w:val="FFFFFF" w:themeColor="background1"/>
                <w:sz w:val="24"/>
                <w:szCs w:val="24"/>
                <w:rtl/>
              </w:rPr>
            </w:pPr>
          </w:p>
        </w:tc>
        <w:tc>
          <w:tcPr>
            <w:tcW w:w="1701" w:type="dxa"/>
            <w:shd w:val="clear" w:color="auto" w:fill="D3D7DE" w:themeFill="accent1" w:themeFillTint="33"/>
            <w:vAlign w:val="center"/>
          </w:tcPr>
          <w:p w14:paraId="1D67C3FE" w14:textId="77777777" w:rsidR="00F779EF" w:rsidRPr="0023525E" w:rsidRDefault="00F779EF" w:rsidP="00EC0651">
            <w:pPr>
              <w:bidi/>
              <w:ind w:right="-43"/>
              <w:contextualSpacing/>
              <w:rPr>
                <w:rFonts w:ascii="Arial" w:hAnsi="Arial"/>
                <w:color w:val="FFFFFF" w:themeColor="background1"/>
                <w:sz w:val="24"/>
                <w:szCs w:val="24"/>
                <w:rtl/>
              </w:rPr>
            </w:pPr>
          </w:p>
        </w:tc>
        <w:tc>
          <w:tcPr>
            <w:tcW w:w="2268" w:type="dxa"/>
            <w:shd w:val="clear" w:color="auto" w:fill="D3D7DE" w:themeFill="accent1" w:themeFillTint="33"/>
            <w:vAlign w:val="center"/>
          </w:tcPr>
          <w:p w14:paraId="30D6B101" w14:textId="77777777" w:rsidR="00F779EF" w:rsidRPr="0023525E" w:rsidRDefault="00F779EF" w:rsidP="00EC0651">
            <w:pPr>
              <w:bidi/>
              <w:ind w:right="-43"/>
              <w:contextualSpacing/>
              <w:rPr>
                <w:rFonts w:ascii="Arial" w:hAnsi="Arial"/>
                <w:color w:val="FFFFFF" w:themeColor="background1"/>
                <w:sz w:val="24"/>
                <w:szCs w:val="24"/>
                <w:rtl/>
              </w:rPr>
            </w:pPr>
          </w:p>
        </w:tc>
        <w:tc>
          <w:tcPr>
            <w:tcW w:w="3544" w:type="dxa"/>
            <w:shd w:val="clear" w:color="auto" w:fill="D3D7DE" w:themeFill="accent1" w:themeFillTint="33"/>
            <w:vAlign w:val="center"/>
          </w:tcPr>
          <w:p w14:paraId="37514303" w14:textId="77777777" w:rsidR="00F779EF" w:rsidRPr="0023525E" w:rsidRDefault="00F779EF" w:rsidP="00EC0651">
            <w:pPr>
              <w:bidi/>
              <w:ind w:right="-43"/>
              <w:contextualSpacing/>
              <w:rPr>
                <w:rFonts w:ascii="Arial" w:hAnsi="Arial"/>
                <w:color w:val="FFFFFF" w:themeColor="background1"/>
                <w:sz w:val="24"/>
                <w:szCs w:val="24"/>
                <w:rtl/>
              </w:rPr>
            </w:pPr>
          </w:p>
        </w:tc>
      </w:tr>
    </w:tbl>
    <w:p w14:paraId="530D4D92" w14:textId="77777777" w:rsidR="00F779EF" w:rsidRPr="0023525E" w:rsidRDefault="00F779EF" w:rsidP="00F779EF">
      <w:pPr>
        <w:bidi/>
        <w:spacing w:line="360" w:lineRule="auto"/>
        <w:jc w:val="both"/>
        <w:rPr>
          <w:rFonts w:ascii="Arial" w:hAnsi="Arial" w:cs="Arial"/>
          <w:color w:val="2B3B82" w:themeColor="text1"/>
          <w:sz w:val="40"/>
          <w:szCs w:val="40"/>
          <w:rtl/>
        </w:rPr>
      </w:pPr>
    </w:p>
    <w:p w14:paraId="4065C20A" w14:textId="77777777" w:rsidR="00F779EF" w:rsidRPr="0023525E" w:rsidRDefault="00F779EF" w:rsidP="00F779EF">
      <w:pPr>
        <w:bidi/>
        <w:spacing w:line="360" w:lineRule="auto"/>
        <w:jc w:val="both"/>
        <w:rPr>
          <w:rFonts w:ascii="Arial" w:hAnsi="Arial" w:cs="Arial"/>
          <w:color w:val="2B3B82" w:themeColor="text1"/>
          <w:sz w:val="40"/>
          <w:szCs w:val="40"/>
        </w:rPr>
      </w:pPr>
      <w:r w:rsidRPr="0023525E">
        <w:rPr>
          <w:rFonts w:ascii="Arial" w:hAnsi="Arial" w:cs="Arial"/>
          <w:color w:val="2B3B82" w:themeColor="text1"/>
          <w:sz w:val="40"/>
          <w:szCs w:val="40"/>
          <w:rtl/>
        </w:rPr>
        <w:t>جدول المراجعة</w:t>
      </w:r>
    </w:p>
    <w:tbl>
      <w:tblPr>
        <w:tblStyle w:val="TableGrid"/>
        <w:bidiVisual/>
        <w:tblW w:w="9096" w:type="dxa"/>
        <w:tblInd w:w="120" w:type="dxa"/>
        <w:tblLook w:val="04A0" w:firstRow="1" w:lastRow="0" w:firstColumn="1" w:lastColumn="0" w:noHBand="0" w:noVBand="1"/>
      </w:tblPr>
      <w:tblGrid>
        <w:gridCol w:w="1927"/>
        <w:gridCol w:w="3564"/>
        <w:gridCol w:w="3605"/>
      </w:tblGrid>
      <w:tr w:rsidR="00F779EF" w:rsidRPr="0023525E" w14:paraId="081AB135" w14:textId="77777777" w:rsidTr="00EC0651">
        <w:trPr>
          <w:trHeight w:val="753"/>
        </w:trPr>
        <w:tc>
          <w:tcPr>
            <w:tcW w:w="1927" w:type="dxa"/>
            <w:shd w:val="clear" w:color="auto" w:fill="373E49" w:themeFill="accent1"/>
            <w:vAlign w:val="center"/>
          </w:tcPr>
          <w:p w14:paraId="1AD1D7F8" w14:textId="77777777" w:rsidR="00F779EF" w:rsidRPr="0023525E" w:rsidRDefault="00F779EF" w:rsidP="00EC0651">
            <w:pPr>
              <w:bidi/>
              <w:ind w:right="-43"/>
              <w:contextualSpacing/>
              <w:rPr>
                <w:rFonts w:ascii="Arial" w:hAnsi="Arial"/>
                <w:color w:val="FFFFFF" w:themeColor="background1"/>
                <w:sz w:val="24"/>
                <w:szCs w:val="24"/>
                <w:rtl/>
              </w:rPr>
            </w:pPr>
            <w:r w:rsidRPr="0023525E">
              <w:rPr>
                <w:rFonts w:ascii="Arial" w:hAnsi="Arial"/>
                <w:color w:val="FFFFFF" w:themeColor="background1"/>
                <w:sz w:val="24"/>
                <w:szCs w:val="24"/>
                <w:rtl/>
              </w:rPr>
              <w:t>معدل المراجعة</w:t>
            </w:r>
          </w:p>
        </w:tc>
        <w:tc>
          <w:tcPr>
            <w:tcW w:w="3564" w:type="dxa"/>
            <w:shd w:val="clear" w:color="auto" w:fill="373E49" w:themeFill="accent1"/>
            <w:vAlign w:val="center"/>
          </w:tcPr>
          <w:p w14:paraId="7F5712DE" w14:textId="77777777" w:rsidR="00F779EF" w:rsidRPr="0023525E" w:rsidRDefault="00F779EF" w:rsidP="00EC0651">
            <w:pPr>
              <w:bidi/>
              <w:ind w:right="-43"/>
              <w:contextualSpacing/>
              <w:rPr>
                <w:rFonts w:ascii="Arial" w:hAnsi="Arial"/>
                <w:color w:val="FFFFFF" w:themeColor="background1"/>
                <w:sz w:val="24"/>
                <w:szCs w:val="24"/>
                <w:rtl/>
              </w:rPr>
            </w:pPr>
            <w:r w:rsidRPr="0023525E">
              <w:rPr>
                <w:rFonts w:ascii="Arial" w:hAnsi="Arial"/>
                <w:color w:val="FFFFFF" w:themeColor="background1"/>
                <w:sz w:val="24"/>
                <w:szCs w:val="24"/>
                <w:rtl/>
              </w:rPr>
              <w:t>التاريخ لأخر مراجعة</w:t>
            </w:r>
          </w:p>
        </w:tc>
        <w:tc>
          <w:tcPr>
            <w:tcW w:w="3605" w:type="dxa"/>
            <w:shd w:val="clear" w:color="auto" w:fill="373E49" w:themeFill="accent1"/>
            <w:vAlign w:val="center"/>
          </w:tcPr>
          <w:p w14:paraId="4A7BBD51" w14:textId="77777777" w:rsidR="00F779EF" w:rsidRPr="0023525E" w:rsidRDefault="00F779EF" w:rsidP="00EC0651">
            <w:pPr>
              <w:bidi/>
              <w:ind w:right="-43"/>
              <w:contextualSpacing/>
              <w:rPr>
                <w:rFonts w:ascii="Arial" w:hAnsi="Arial"/>
                <w:color w:val="FFFFFF" w:themeColor="background1"/>
                <w:sz w:val="24"/>
                <w:szCs w:val="24"/>
                <w:rtl/>
              </w:rPr>
            </w:pPr>
            <w:r w:rsidRPr="0023525E">
              <w:rPr>
                <w:rFonts w:ascii="Arial" w:hAnsi="Arial"/>
                <w:color w:val="FFFFFF" w:themeColor="background1"/>
                <w:sz w:val="24"/>
                <w:szCs w:val="24"/>
                <w:rtl/>
              </w:rPr>
              <w:t>تاريخ المراجعة القادمة</w:t>
            </w:r>
          </w:p>
        </w:tc>
      </w:tr>
      <w:tr w:rsidR="00F779EF" w:rsidRPr="0023525E" w14:paraId="09365318" w14:textId="77777777" w:rsidTr="00EC0651">
        <w:trPr>
          <w:trHeight w:val="753"/>
        </w:trPr>
        <w:tc>
          <w:tcPr>
            <w:tcW w:w="1927" w:type="dxa"/>
            <w:shd w:val="clear" w:color="auto" w:fill="FFFFFF" w:themeFill="background1"/>
            <w:vAlign w:val="center"/>
          </w:tcPr>
          <w:p w14:paraId="030CFD7F" w14:textId="77777777" w:rsidR="00F779EF" w:rsidRPr="002125B7" w:rsidRDefault="00F779EF" w:rsidP="00EC0651">
            <w:pPr>
              <w:bidi/>
              <w:ind w:right="-43"/>
              <w:contextualSpacing/>
              <w:rPr>
                <w:rFonts w:ascii="Arial" w:hAnsi="Arial"/>
                <w:color w:val="373E49" w:themeColor="accent1"/>
                <w:highlight w:val="cyan"/>
                <w:rtl/>
              </w:rPr>
            </w:pPr>
            <w:r w:rsidRPr="002125B7">
              <w:rPr>
                <w:rFonts w:ascii="Arial" w:hAnsi="Arial"/>
                <w:color w:val="373E49" w:themeColor="accent1"/>
                <w:highlight w:val="cyan"/>
                <w:rtl/>
              </w:rPr>
              <w:t>مره واحدة كل سنة</w:t>
            </w:r>
          </w:p>
        </w:tc>
        <w:sdt>
          <w:sdtPr>
            <w:rPr>
              <w:rFonts w:ascii="Arial" w:hAnsi="Arial"/>
              <w:color w:val="373E49" w:themeColor="accent1"/>
              <w:highlight w:val="cyan"/>
              <w:rtl/>
            </w:rPr>
            <w:id w:val="-647514494"/>
            <w:placeholder>
              <w:docPart w:val="7F174041045B4C97A0C7587298C00661"/>
            </w:placeholder>
            <w:date>
              <w:dateFormat w:val="MM/dd/yyyy"/>
              <w:lid w:val="en-US"/>
              <w:storeMappedDataAs w:val="dateTime"/>
              <w:calendar w:val="gregorian"/>
            </w:date>
          </w:sdtPr>
          <w:sdtEndPr/>
          <w:sdtContent>
            <w:tc>
              <w:tcPr>
                <w:tcW w:w="3564" w:type="dxa"/>
                <w:shd w:val="clear" w:color="auto" w:fill="FFFFFF" w:themeFill="background1"/>
                <w:vAlign w:val="center"/>
              </w:tcPr>
              <w:p w14:paraId="2465B04E" w14:textId="77777777" w:rsidR="00F779EF" w:rsidRPr="002125B7" w:rsidRDefault="00F779EF" w:rsidP="00EC0651">
                <w:pPr>
                  <w:bidi/>
                  <w:ind w:right="-43"/>
                  <w:contextualSpacing/>
                  <w:rPr>
                    <w:rFonts w:ascii="Arial" w:hAnsi="Arial"/>
                    <w:color w:val="373E49" w:themeColor="accent1"/>
                    <w:sz w:val="24"/>
                    <w:szCs w:val="24"/>
                    <w:rtl/>
                  </w:rPr>
                </w:pPr>
                <w:r w:rsidRPr="002125B7">
                  <w:rPr>
                    <w:rFonts w:ascii="Arial" w:hAnsi="Arial"/>
                    <w:color w:val="373E49" w:themeColor="accent1"/>
                    <w:highlight w:val="cyan"/>
                    <w:rtl/>
                  </w:rPr>
                  <w:t>اضغط هنا لإضافة تاريخ</w:t>
                </w:r>
              </w:p>
            </w:tc>
          </w:sdtContent>
        </w:sdt>
        <w:sdt>
          <w:sdtPr>
            <w:rPr>
              <w:rFonts w:ascii="Arial" w:hAnsi="Arial"/>
              <w:color w:val="373E49" w:themeColor="accent1"/>
              <w:highlight w:val="cyan"/>
              <w:rtl/>
            </w:rPr>
            <w:id w:val="130214329"/>
            <w:placeholder>
              <w:docPart w:val="7B7A9B3DFABA4C0D8EAA665A861550DB"/>
            </w:placeholder>
            <w:date>
              <w:dateFormat w:val="MM/dd/yyyy"/>
              <w:lid w:val="en-US"/>
              <w:storeMappedDataAs w:val="dateTime"/>
              <w:calendar w:val="gregorian"/>
            </w:date>
          </w:sdtPr>
          <w:sdtEndPr/>
          <w:sdtContent>
            <w:tc>
              <w:tcPr>
                <w:tcW w:w="3605" w:type="dxa"/>
                <w:shd w:val="clear" w:color="auto" w:fill="FFFFFF" w:themeFill="background1"/>
                <w:vAlign w:val="center"/>
              </w:tcPr>
              <w:p w14:paraId="6C295888" w14:textId="77777777" w:rsidR="00F779EF" w:rsidRPr="002125B7" w:rsidRDefault="00F779EF" w:rsidP="00EC0651">
                <w:pPr>
                  <w:bidi/>
                  <w:ind w:right="-43"/>
                  <w:contextualSpacing/>
                  <w:rPr>
                    <w:rFonts w:ascii="Arial" w:hAnsi="Arial"/>
                    <w:color w:val="373E49" w:themeColor="accent1"/>
                    <w:sz w:val="24"/>
                    <w:szCs w:val="24"/>
                    <w:rtl/>
                  </w:rPr>
                </w:pPr>
                <w:r w:rsidRPr="002125B7">
                  <w:rPr>
                    <w:rFonts w:ascii="Arial" w:hAnsi="Arial"/>
                    <w:color w:val="373E49" w:themeColor="accent1"/>
                    <w:highlight w:val="cyan"/>
                    <w:rtl/>
                  </w:rPr>
                  <w:t>اضغط هنا لإضافة تاريخ</w:t>
                </w:r>
              </w:p>
            </w:tc>
          </w:sdtContent>
        </w:sdt>
      </w:tr>
      <w:tr w:rsidR="00F779EF" w:rsidRPr="0023525E" w14:paraId="649809F4" w14:textId="77777777" w:rsidTr="00EC0651">
        <w:trPr>
          <w:trHeight w:val="753"/>
        </w:trPr>
        <w:tc>
          <w:tcPr>
            <w:tcW w:w="1927" w:type="dxa"/>
            <w:shd w:val="clear" w:color="auto" w:fill="D3D7DE" w:themeFill="accent1" w:themeFillTint="33"/>
            <w:vAlign w:val="center"/>
          </w:tcPr>
          <w:p w14:paraId="041E7299" w14:textId="77777777" w:rsidR="00F779EF" w:rsidRPr="0023525E" w:rsidRDefault="00F779EF" w:rsidP="00EC0651">
            <w:pPr>
              <w:bidi/>
              <w:ind w:right="-43"/>
              <w:contextualSpacing/>
              <w:rPr>
                <w:rFonts w:ascii="Arial" w:hAnsi="Arial"/>
                <w:sz w:val="24"/>
                <w:szCs w:val="24"/>
                <w:rtl/>
              </w:rPr>
            </w:pPr>
          </w:p>
        </w:tc>
        <w:tc>
          <w:tcPr>
            <w:tcW w:w="3564" w:type="dxa"/>
            <w:shd w:val="clear" w:color="auto" w:fill="D3D7DE" w:themeFill="accent1" w:themeFillTint="33"/>
            <w:vAlign w:val="center"/>
          </w:tcPr>
          <w:p w14:paraId="1F1F17DF" w14:textId="77777777" w:rsidR="00F779EF" w:rsidRPr="0023525E" w:rsidRDefault="00F779EF" w:rsidP="00EC0651">
            <w:pPr>
              <w:bidi/>
              <w:ind w:right="-43"/>
              <w:contextualSpacing/>
              <w:rPr>
                <w:rFonts w:ascii="Arial" w:hAnsi="Arial"/>
                <w:sz w:val="24"/>
                <w:szCs w:val="24"/>
                <w:rtl/>
              </w:rPr>
            </w:pPr>
          </w:p>
        </w:tc>
        <w:tc>
          <w:tcPr>
            <w:tcW w:w="3605" w:type="dxa"/>
            <w:shd w:val="clear" w:color="auto" w:fill="D3D7DE" w:themeFill="accent1" w:themeFillTint="33"/>
            <w:vAlign w:val="center"/>
          </w:tcPr>
          <w:p w14:paraId="06E39A03" w14:textId="77777777" w:rsidR="00F779EF" w:rsidRPr="0023525E" w:rsidRDefault="00F779EF" w:rsidP="00EC0651">
            <w:pPr>
              <w:bidi/>
              <w:ind w:right="-43"/>
              <w:contextualSpacing/>
              <w:rPr>
                <w:rFonts w:ascii="Arial" w:hAnsi="Arial"/>
                <w:sz w:val="24"/>
                <w:szCs w:val="24"/>
                <w:rtl/>
              </w:rPr>
            </w:pPr>
          </w:p>
        </w:tc>
      </w:tr>
    </w:tbl>
    <w:p w14:paraId="37C2BD91" w14:textId="77777777" w:rsidR="00F779EF" w:rsidRPr="0023525E" w:rsidRDefault="00F779EF" w:rsidP="00F779EF">
      <w:pPr>
        <w:bidi/>
        <w:spacing w:line="260" w:lineRule="exact"/>
        <w:ind w:right="-43"/>
        <w:contextualSpacing/>
        <w:jc w:val="both"/>
        <w:rPr>
          <w:rFonts w:ascii="Arial" w:hAnsi="Arial" w:cs="Arial"/>
          <w:sz w:val="24"/>
          <w:szCs w:val="24"/>
          <w:rtl/>
        </w:rPr>
      </w:pPr>
    </w:p>
    <w:p w14:paraId="44EF3B0B" w14:textId="77777777" w:rsidR="00F779EF" w:rsidRPr="0023525E" w:rsidRDefault="00F779EF" w:rsidP="00F779EF">
      <w:pPr>
        <w:pStyle w:val="TOCHeading"/>
        <w:bidi/>
        <w:spacing w:line="360" w:lineRule="auto"/>
        <w:jc w:val="both"/>
        <w:rPr>
          <w:rFonts w:ascii="Arial" w:hAnsi="Arial" w:cs="Arial"/>
          <w:rtl/>
        </w:rPr>
      </w:pPr>
      <w:r w:rsidRPr="0023525E">
        <w:rPr>
          <w:rFonts w:ascii="Arial" w:hAnsi="Arial" w:cs="Arial"/>
          <w:rtl/>
        </w:rPr>
        <w:br w:type="page"/>
      </w:r>
    </w:p>
    <w:sdt>
      <w:sdtPr>
        <w:rPr>
          <w:rFonts w:ascii="Arial" w:eastAsiaTheme="minorEastAsia" w:hAnsi="Arial" w:cs="Arial"/>
          <w:color w:val="2B3B82" w:themeColor="text1"/>
          <w:sz w:val="21"/>
          <w:szCs w:val="21"/>
          <w:rtl/>
        </w:rPr>
        <w:id w:val="-529110274"/>
        <w:docPartObj>
          <w:docPartGallery w:val="Table of Contents"/>
          <w:docPartUnique/>
        </w:docPartObj>
      </w:sdtPr>
      <w:sdtEndPr>
        <w:rPr>
          <w:b/>
          <w:bCs/>
          <w:noProof/>
          <w:color w:val="auto"/>
        </w:rPr>
      </w:sdtEndPr>
      <w:sdtContent>
        <w:p w14:paraId="77C75005" w14:textId="77777777" w:rsidR="00AF2D0D" w:rsidRPr="0023525E" w:rsidRDefault="00AF2D0D" w:rsidP="00AF2D0D">
          <w:pPr>
            <w:pStyle w:val="TOCHeading"/>
            <w:bidi/>
            <w:spacing w:line="360" w:lineRule="auto"/>
            <w:rPr>
              <w:rFonts w:ascii="Arial" w:hAnsi="Arial" w:cs="Arial"/>
              <w:color w:val="2B3B82" w:themeColor="text1"/>
              <w:rtl/>
            </w:rPr>
          </w:pPr>
          <w:r w:rsidRPr="0023525E">
            <w:rPr>
              <w:rFonts w:ascii="Arial" w:hAnsi="Arial" w:cs="Arial"/>
              <w:color w:val="2B3B82" w:themeColor="text1"/>
              <w:rtl/>
              <w:lang w:eastAsia="ar"/>
            </w:rPr>
            <w:t>قائمة المحتويات</w:t>
          </w:r>
        </w:p>
        <w:p w14:paraId="688AAE34" w14:textId="49049819" w:rsidR="004F4F0A" w:rsidRPr="002125B7" w:rsidRDefault="00AF2D0D">
          <w:pPr>
            <w:pStyle w:val="TOC1"/>
            <w:rPr>
              <w:rFonts w:ascii="Arial" w:hAnsi="Arial" w:cs="Arial"/>
              <w:noProof/>
              <w:color w:val="373E49" w:themeColor="accent1"/>
              <w:sz w:val="28"/>
              <w:szCs w:val="28"/>
              <w:rtl/>
              <w:lang w:eastAsia="en-US"/>
            </w:rPr>
          </w:pPr>
          <w:r w:rsidRPr="0023525E">
            <w:rPr>
              <w:rFonts w:ascii="Arial" w:hAnsi="Arial" w:cs="Arial"/>
              <w:b/>
              <w:bCs/>
              <w:noProof/>
              <w:rtl/>
              <w:lang w:eastAsia="ar"/>
            </w:rPr>
            <w:fldChar w:fldCharType="begin"/>
          </w:r>
          <w:r w:rsidRPr="0023525E">
            <w:rPr>
              <w:rFonts w:ascii="Arial" w:hAnsi="Arial" w:cs="Arial"/>
              <w:b/>
              <w:bCs/>
              <w:noProof/>
              <w:rtl/>
              <w:lang w:eastAsia="ar"/>
            </w:rPr>
            <w:instrText xml:space="preserve"> </w:instrText>
          </w:r>
          <w:r w:rsidRPr="0023525E">
            <w:rPr>
              <w:rFonts w:ascii="Arial" w:hAnsi="Arial" w:cs="Arial"/>
              <w:b/>
              <w:bCs/>
              <w:noProof/>
              <w:lang w:eastAsia="ar"/>
            </w:rPr>
            <w:instrText>TOC \o "1-3" \h \z \u</w:instrText>
          </w:r>
          <w:r w:rsidRPr="0023525E">
            <w:rPr>
              <w:rFonts w:ascii="Arial" w:hAnsi="Arial" w:cs="Arial"/>
              <w:b/>
              <w:bCs/>
              <w:noProof/>
              <w:rtl/>
              <w:lang w:eastAsia="ar"/>
            </w:rPr>
            <w:instrText xml:space="preserve"> </w:instrText>
          </w:r>
          <w:r w:rsidRPr="0023525E">
            <w:rPr>
              <w:rFonts w:ascii="Arial" w:hAnsi="Arial" w:cs="Arial"/>
              <w:b/>
              <w:bCs/>
              <w:noProof/>
              <w:rtl/>
              <w:lang w:eastAsia="ar"/>
            </w:rPr>
            <w:fldChar w:fldCharType="separate"/>
          </w:r>
          <w:hyperlink w:anchor="_Toc136339018" w:history="1">
            <w:r w:rsidR="004F4F0A" w:rsidRPr="002125B7">
              <w:rPr>
                <w:rStyle w:val="Hyperlink"/>
                <w:rFonts w:ascii="Arial" w:hAnsi="Arial" w:cs="Arial"/>
                <w:noProof/>
                <w:color w:val="373E49" w:themeColor="accent1"/>
                <w:sz w:val="24"/>
                <w:szCs w:val="24"/>
                <w:rtl/>
              </w:rPr>
              <w:t>الغرض</w:t>
            </w:r>
            <w:r w:rsidR="004F4F0A" w:rsidRPr="002125B7">
              <w:rPr>
                <w:rFonts w:ascii="Arial" w:hAnsi="Arial" w:cs="Arial"/>
                <w:noProof/>
                <w:webHidden/>
                <w:color w:val="373E49" w:themeColor="accent1"/>
                <w:sz w:val="24"/>
                <w:szCs w:val="24"/>
                <w:rtl/>
              </w:rPr>
              <w:tab/>
            </w:r>
            <w:r w:rsidR="004F4F0A" w:rsidRPr="002125B7">
              <w:rPr>
                <w:rFonts w:ascii="Arial" w:hAnsi="Arial" w:cs="Arial"/>
                <w:noProof/>
                <w:webHidden/>
                <w:color w:val="373E49" w:themeColor="accent1"/>
                <w:sz w:val="24"/>
                <w:szCs w:val="24"/>
                <w:rtl/>
              </w:rPr>
              <w:fldChar w:fldCharType="begin"/>
            </w:r>
            <w:r w:rsidR="004F4F0A" w:rsidRPr="002125B7">
              <w:rPr>
                <w:rFonts w:ascii="Arial" w:hAnsi="Arial" w:cs="Arial"/>
                <w:noProof/>
                <w:webHidden/>
                <w:color w:val="373E49" w:themeColor="accent1"/>
                <w:sz w:val="24"/>
                <w:szCs w:val="24"/>
                <w:rtl/>
              </w:rPr>
              <w:instrText xml:space="preserve"> </w:instrText>
            </w:r>
            <w:r w:rsidR="004F4F0A" w:rsidRPr="002125B7">
              <w:rPr>
                <w:rFonts w:ascii="Arial" w:hAnsi="Arial" w:cs="Arial"/>
                <w:noProof/>
                <w:webHidden/>
                <w:color w:val="373E49" w:themeColor="accent1"/>
                <w:sz w:val="24"/>
                <w:szCs w:val="24"/>
              </w:rPr>
              <w:instrText>PAGEREF</w:instrText>
            </w:r>
            <w:r w:rsidR="004F4F0A" w:rsidRPr="002125B7">
              <w:rPr>
                <w:rFonts w:ascii="Arial" w:hAnsi="Arial" w:cs="Arial"/>
                <w:noProof/>
                <w:webHidden/>
                <w:color w:val="373E49" w:themeColor="accent1"/>
                <w:sz w:val="24"/>
                <w:szCs w:val="24"/>
                <w:rtl/>
              </w:rPr>
              <w:instrText xml:space="preserve"> _</w:instrText>
            </w:r>
            <w:r w:rsidR="004F4F0A" w:rsidRPr="002125B7">
              <w:rPr>
                <w:rFonts w:ascii="Arial" w:hAnsi="Arial" w:cs="Arial"/>
                <w:noProof/>
                <w:webHidden/>
                <w:color w:val="373E49" w:themeColor="accent1"/>
                <w:sz w:val="24"/>
                <w:szCs w:val="24"/>
              </w:rPr>
              <w:instrText>Toc136339018 \h</w:instrText>
            </w:r>
            <w:r w:rsidR="004F4F0A" w:rsidRPr="002125B7">
              <w:rPr>
                <w:rFonts w:ascii="Arial" w:hAnsi="Arial" w:cs="Arial"/>
                <w:noProof/>
                <w:webHidden/>
                <w:color w:val="373E49" w:themeColor="accent1"/>
                <w:sz w:val="24"/>
                <w:szCs w:val="24"/>
                <w:rtl/>
              </w:rPr>
              <w:instrText xml:space="preserve"> </w:instrText>
            </w:r>
            <w:r w:rsidR="004F4F0A" w:rsidRPr="002125B7">
              <w:rPr>
                <w:rFonts w:ascii="Arial" w:hAnsi="Arial" w:cs="Arial"/>
                <w:noProof/>
                <w:webHidden/>
                <w:color w:val="373E49" w:themeColor="accent1"/>
                <w:sz w:val="24"/>
                <w:szCs w:val="24"/>
                <w:rtl/>
              </w:rPr>
            </w:r>
            <w:r w:rsidR="004F4F0A" w:rsidRPr="002125B7">
              <w:rPr>
                <w:rFonts w:ascii="Arial" w:hAnsi="Arial" w:cs="Arial"/>
                <w:noProof/>
                <w:webHidden/>
                <w:color w:val="373E49" w:themeColor="accent1"/>
                <w:sz w:val="24"/>
                <w:szCs w:val="24"/>
                <w:rtl/>
              </w:rPr>
              <w:fldChar w:fldCharType="separate"/>
            </w:r>
            <w:r w:rsidR="002125B7" w:rsidRPr="002125B7">
              <w:rPr>
                <w:rFonts w:ascii="Arial" w:hAnsi="Arial" w:cs="Arial"/>
                <w:noProof/>
                <w:webHidden/>
                <w:color w:val="373E49" w:themeColor="accent1"/>
                <w:sz w:val="24"/>
                <w:szCs w:val="24"/>
                <w:rtl/>
              </w:rPr>
              <w:t>4</w:t>
            </w:r>
            <w:r w:rsidR="004F4F0A" w:rsidRPr="002125B7">
              <w:rPr>
                <w:rFonts w:ascii="Arial" w:hAnsi="Arial" w:cs="Arial"/>
                <w:noProof/>
                <w:webHidden/>
                <w:color w:val="373E49" w:themeColor="accent1"/>
                <w:sz w:val="24"/>
                <w:szCs w:val="24"/>
                <w:rtl/>
              </w:rPr>
              <w:fldChar w:fldCharType="end"/>
            </w:r>
          </w:hyperlink>
        </w:p>
        <w:p w14:paraId="2B49FC73" w14:textId="6DFCF75D" w:rsidR="004F4F0A" w:rsidRPr="002125B7" w:rsidRDefault="008914F9">
          <w:pPr>
            <w:pStyle w:val="TOC1"/>
            <w:rPr>
              <w:rFonts w:ascii="Arial" w:hAnsi="Arial" w:cs="Arial"/>
              <w:noProof/>
              <w:color w:val="373E49" w:themeColor="accent1"/>
              <w:sz w:val="28"/>
              <w:szCs w:val="28"/>
              <w:rtl/>
              <w:lang w:eastAsia="en-US"/>
            </w:rPr>
          </w:pPr>
          <w:hyperlink w:anchor="_Toc136339019" w:history="1">
            <w:r w:rsidR="004F4F0A" w:rsidRPr="002125B7">
              <w:rPr>
                <w:rStyle w:val="Hyperlink"/>
                <w:rFonts w:ascii="Arial" w:hAnsi="Arial" w:cs="Arial"/>
                <w:noProof/>
                <w:color w:val="373E49" w:themeColor="accent1"/>
                <w:sz w:val="24"/>
                <w:szCs w:val="24"/>
                <w:rtl/>
              </w:rPr>
              <w:t>النطاق</w:t>
            </w:r>
            <w:r w:rsidR="004F4F0A" w:rsidRPr="002125B7">
              <w:rPr>
                <w:rFonts w:ascii="Arial" w:hAnsi="Arial" w:cs="Arial"/>
                <w:noProof/>
                <w:webHidden/>
                <w:color w:val="373E49" w:themeColor="accent1"/>
                <w:sz w:val="24"/>
                <w:szCs w:val="24"/>
                <w:rtl/>
              </w:rPr>
              <w:tab/>
            </w:r>
            <w:r w:rsidR="004F4F0A" w:rsidRPr="002125B7">
              <w:rPr>
                <w:rFonts w:ascii="Arial" w:hAnsi="Arial" w:cs="Arial"/>
                <w:noProof/>
                <w:webHidden/>
                <w:color w:val="373E49" w:themeColor="accent1"/>
                <w:sz w:val="24"/>
                <w:szCs w:val="24"/>
                <w:rtl/>
              </w:rPr>
              <w:fldChar w:fldCharType="begin"/>
            </w:r>
            <w:r w:rsidR="004F4F0A" w:rsidRPr="002125B7">
              <w:rPr>
                <w:rFonts w:ascii="Arial" w:hAnsi="Arial" w:cs="Arial"/>
                <w:noProof/>
                <w:webHidden/>
                <w:color w:val="373E49" w:themeColor="accent1"/>
                <w:sz w:val="24"/>
                <w:szCs w:val="24"/>
                <w:rtl/>
              </w:rPr>
              <w:instrText xml:space="preserve"> </w:instrText>
            </w:r>
            <w:r w:rsidR="004F4F0A" w:rsidRPr="002125B7">
              <w:rPr>
                <w:rFonts w:ascii="Arial" w:hAnsi="Arial" w:cs="Arial"/>
                <w:noProof/>
                <w:webHidden/>
                <w:color w:val="373E49" w:themeColor="accent1"/>
                <w:sz w:val="24"/>
                <w:szCs w:val="24"/>
              </w:rPr>
              <w:instrText>PAGEREF</w:instrText>
            </w:r>
            <w:r w:rsidR="004F4F0A" w:rsidRPr="002125B7">
              <w:rPr>
                <w:rFonts w:ascii="Arial" w:hAnsi="Arial" w:cs="Arial"/>
                <w:noProof/>
                <w:webHidden/>
                <w:color w:val="373E49" w:themeColor="accent1"/>
                <w:sz w:val="24"/>
                <w:szCs w:val="24"/>
                <w:rtl/>
              </w:rPr>
              <w:instrText xml:space="preserve"> _</w:instrText>
            </w:r>
            <w:r w:rsidR="004F4F0A" w:rsidRPr="002125B7">
              <w:rPr>
                <w:rFonts w:ascii="Arial" w:hAnsi="Arial" w:cs="Arial"/>
                <w:noProof/>
                <w:webHidden/>
                <w:color w:val="373E49" w:themeColor="accent1"/>
                <w:sz w:val="24"/>
                <w:szCs w:val="24"/>
              </w:rPr>
              <w:instrText>Toc136339019 \h</w:instrText>
            </w:r>
            <w:r w:rsidR="004F4F0A" w:rsidRPr="002125B7">
              <w:rPr>
                <w:rFonts w:ascii="Arial" w:hAnsi="Arial" w:cs="Arial"/>
                <w:noProof/>
                <w:webHidden/>
                <w:color w:val="373E49" w:themeColor="accent1"/>
                <w:sz w:val="24"/>
                <w:szCs w:val="24"/>
                <w:rtl/>
              </w:rPr>
              <w:instrText xml:space="preserve"> </w:instrText>
            </w:r>
            <w:r w:rsidR="004F4F0A" w:rsidRPr="002125B7">
              <w:rPr>
                <w:rFonts w:ascii="Arial" w:hAnsi="Arial" w:cs="Arial"/>
                <w:noProof/>
                <w:webHidden/>
                <w:color w:val="373E49" w:themeColor="accent1"/>
                <w:sz w:val="24"/>
                <w:szCs w:val="24"/>
                <w:rtl/>
              </w:rPr>
            </w:r>
            <w:r w:rsidR="004F4F0A" w:rsidRPr="002125B7">
              <w:rPr>
                <w:rFonts w:ascii="Arial" w:hAnsi="Arial" w:cs="Arial"/>
                <w:noProof/>
                <w:webHidden/>
                <w:color w:val="373E49" w:themeColor="accent1"/>
                <w:sz w:val="24"/>
                <w:szCs w:val="24"/>
                <w:rtl/>
              </w:rPr>
              <w:fldChar w:fldCharType="separate"/>
            </w:r>
            <w:r w:rsidR="002125B7" w:rsidRPr="002125B7">
              <w:rPr>
                <w:rFonts w:ascii="Arial" w:hAnsi="Arial" w:cs="Arial"/>
                <w:noProof/>
                <w:webHidden/>
                <w:color w:val="373E49" w:themeColor="accent1"/>
                <w:sz w:val="24"/>
                <w:szCs w:val="24"/>
                <w:rtl/>
              </w:rPr>
              <w:t>4</w:t>
            </w:r>
            <w:r w:rsidR="004F4F0A" w:rsidRPr="002125B7">
              <w:rPr>
                <w:rFonts w:ascii="Arial" w:hAnsi="Arial" w:cs="Arial"/>
                <w:noProof/>
                <w:webHidden/>
                <w:color w:val="373E49" w:themeColor="accent1"/>
                <w:sz w:val="24"/>
                <w:szCs w:val="24"/>
                <w:rtl/>
              </w:rPr>
              <w:fldChar w:fldCharType="end"/>
            </w:r>
          </w:hyperlink>
        </w:p>
        <w:p w14:paraId="50668F68" w14:textId="7216A365" w:rsidR="004F4F0A" w:rsidRPr="002125B7" w:rsidRDefault="008914F9">
          <w:pPr>
            <w:pStyle w:val="TOC1"/>
            <w:rPr>
              <w:rFonts w:ascii="Arial" w:hAnsi="Arial" w:cs="Arial"/>
              <w:noProof/>
              <w:color w:val="373E49" w:themeColor="accent1"/>
              <w:sz w:val="28"/>
              <w:szCs w:val="28"/>
              <w:rtl/>
              <w:lang w:eastAsia="en-US"/>
            </w:rPr>
          </w:pPr>
          <w:hyperlink w:anchor="_Toc136339020" w:history="1">
            <w:r w:rsidR="004F4F0A" w:rsidRPr="002125B7">
              <w:rPr>
                <w:rStyle w:val="Hyperlink"/>
                <w:rFonts w:ascii="Arial" w:hAnsi="Arial" w:cs="Arial"/>
                <w:noProof/>
                <w:color w:val="373E49" w:themeColor="accent1"/>
                <w:sz w:val="24"/>
                <w:szCs w:val="24"/>
                <w:rtl/>
              </w:rPr>
              <w:t>المعايير</w:t>
            </w:r>
            <w:r w:rsidR="004F4F0A" w:rsidRPr="002125B7">
              <w:rPr>
                <w:rFonts w:ascii="Arial" w:hAnsi="Arial" w:cs="Arial"/>
                <w:noProof/>
                <w:webHidden/>
                <w:color w:val="373E49" w:themeColor="accent1"/>
                <w:sz w:val="24"/>
                <w:szCs w:val="24"/>
                <w:rtl/>
              </w:rPr>
              <w:tab/>
            </w:r>
            <w:r w:rsidR="004F4F0A" w:rsidRPr="002125B7">
              <w:rPr>
                <w:rFonts w:ascii="Arial" w:hAnsi="Arial" w:cs="Arial"/>
                <w:noProof/>
                <w:webHidden/>
                <w:color w:val="373E49" w:themeColor="accent1"/>
                <w:sz w:val="24"/>
                <w:szCs w:val="24"/>
                <w:rtl/>
              </w:rPr>
              <w:fldChar w:fldCharType="begin"/>
            </w:r>
            <w:r w:rsidR="004F4F0A" w:rsidRPr="002125B7">
              <w:rPr>
                <w:rFonts w:ascii="Arial" w:hAnsi="Arial" w:cs="Arial"/>
                <w:noProof/>
                <w:webHidden/>
                <w:color w:val="373E49" w:themeColor="accent1"/>
                <w:sz w:val="24"/>
                <w:szCs w:val="24"/>
                <w:rtl/>
              </w:rPr>
              <w:instrText xml:space="preserve"> </w:instrText>
            </w:r>
            <w:r w:rsidR="004F4F0A" w:rsidRPr="002125B7">
              <w:rPr>
                <w:rFonts w:ascii="Arial" w:hAnsi="Arial" w:cs="Arial"/>
                <w:noProof/>
                <w:webHidden/>
                <w:color w:val="373E49" w:themeColor="accent1"/>
                <w:sz w:val="24"/>
                <w:szCs w:val="24"/>
              </w:rPr>
              <w:instrText>PAGEREF</w:instrText>
            </w:r>
            <w:r w:rsidR="004F4F0A" w:rsidRPr="002125B7">
              <w:rPr>
                <w:rFonts w:ascii="Arial" w:hAnsi="Arial" w:cs="Arial"/>
                <w:noProof/>
                <w:webHidden/>
                <w:color w:val="373E49" w:themeColor="accent1"/>
                <w:sz w:val="24"/>
                <w:szCs w:val="24"/>
                <w:rtl/>
              </w:rPr>
              <w:instrText xml:space="preserve"> _</w:instrText>
            </w:r>
            <w:r w:rsidR="004F4F0A" w:rsidRPr="002125B7">
              <w:rPr>
                <w:rFonts w:ascii="Arial" w:hAnsi="Arial" w:cs="Arial"/>
                <w:noProof/>
                <w:webHidden/>
                <w:color w:val="373E49" w:themeColor="accent1"/>
                <w:sz w:val="24"/>
                <w:szCs w:val="24"/>
              </w:rPr>
              <w:instrText>Toc136339020 \h</w:instrText>
            </w:r>
            <w:r w:rsidR="004F4F0A" w:rsidRPr="002125B7">
              <w:rPr>
                <w:rFonts w:ascii="Arial" w:hAnsi="Arial" w:cs="Arial"/>
                <w:noProof/>
                <w:webHidden/>
                <w:color w:val="373E49" w:themeColor="accent1"/>
                <w:sz w:val="24"/>
                <w:szCs w:val="24"/>
                <w:rtl/>
              </w:rPr>
              <w:instrText xml:space="preserve"> </w:instrText>
            </w:r>
            <w:r w:rsidR="004F4F0A" w:rsidRPr="002125B7">
              <w:rPr>
                <w:rFonts w:ascii="Arial" w:hAnsi="Arial" w:cs="Arial"/>
                <w:noProof/>
                <w:webHidden/>
                <w:color w:val="373E49" w:themeColor="accent1"/>
                <w:sz w:val="24"/>
                <w:szCs w:val="24"/>
                <w:rtl/>
              </w:rPr>
            </w:r>
            <w:r w:rsidR="004F4F0A" w:rsidRPr="002125B7">
              <w:rPr>
                <w:rFonts w:ascii="Arial" w:hAnsi="Arial" w:cs="Arial"/>
                <w:noProof/>
                <w:webHidden/>
                <w:color w:val="373E49" w:themeColor="accent1"/>
                <w:sz w:val="24"/>
                <w:szCs w:val="24"/>
                <w:rtl/>
              </w:rPr>
              <w:fldChar w:fldCharType="separate"/>
            </w:r>
            <w:r w:rsidR="002125B7" w:rsidRPr="002125B7">
              <w:rPr>
                <w:rFonts w:ascii="Arial" w:hAnsi="Arial" w:cs="Arial"/>
                <w:noProof/>
                <w:webHidden/>
                <w:color w:val="373E49" w:themeColor="accent1"/>
                <w:sz w:val="24"/>
                <w:szCs w:val="24"/>
                <w:rtl/>
              </w:rPr>
              <w:t>4</w:t>
            </w:r>
            <w:r w:rsidR="004F4F0A" w:rsidRPr="002125B7">
              <w:rPr>
                <w:rFonts w:ascii="Arial" w:hAnsi="Arial" w:cs="Arial"/>
                <w:noProof/>
                <w:webHidden/>
                <w:color w:val="373E49" w:themeColor="accent1"/>
                <w:sz w:val="24"/>
                <w:szCs w:val="24"/>
                <w:rtl/>
              </w:rPr>
              <w:fldChar w:fldCharType="end"/>
            </w:r>
          </w:hyperlink>
        </w:p>
        <w:p w14:paraId="09987B80" w14:textId="7A798DF1" w:rsidR="004F4F0A" w:rsidRPr="002125B7" w:rsidRDefault="008914F9">
          <w:pPr>
            <w:pStyle w:val="TOC1"/>
            <w:rPr>
              <w:rFonts w:ascii="Arial" w:hAnsi="Arial" w:cs="Arial"/>
              <w:noProof/>
              <w:color w:val="373E49" w:themeColor="accent1"/>
              <w:sz w:val="28"/>
              <w:szCs w:val="28"/>
              <w:rtl/>
              <w:lang w:eastAsia="en-US"/>
            </w:rPr>
          </w:pPr>
          <w:hyperlink w:anchor="_Toc136339021" w:history="1">
            <w:r w:rsidR="004F4F0A" w:rsidRPr="002125B7">
              <w:rPr>
                <w:rStyle w:val="Hyperlink"/>
                <w:rFonts w:ascii="Arial" w:hAnsi="Arial" w:cs="Arial"/>
                <w:noProof/>
                <w:color w:val="373E49" w:themeColor="accent1"/>
                <w:sz w:val="24"/>
                <w:szCs w:val="24"/>
                <w:rtl/>
              </w:rPr>
              <w:t>الأدوار والمسؤوليات</w:t>
            </w:r>
            <w:r w:rsidR="004F4F0A" w:rsidRPr="002125B7">
              <w:rPr>
                <w:rFonts w:ascii="Arial" w:hAnsi="Arial" w:cs="Arial"/>
                <w:noProof/>
                <w:webHidden/>
                <w:color w:val="373E49" w:themeColor="accent1"/>
                <w:sz w:val="24"/>
                <w:szCs w:val="24"/>
                <w:rtl/>
              </w:rPr>
              <w:tab/>
            </w:r>
            <w:r w:rsidR="004F4F0A" w:rsidRPr="002125B7">
              <w:rPr>
                <w:rFonts w:ascii="Arial" w:hAnsi="Arial" w:cs="Arial"/>
                <w:noProof/>
                <w:webHidden/>
                <w:color w:val="373E49" w:themeColor="accent1"/>
                <w:sz w:val="24"/>
                <w:szCs w:val="24"/>
                <w:rtl/>
              </w:rPr>
              <w:fldChar w:fldCharType="begin"/>
            </w:r>
            <w:r w:rsidR="004F4F0A" w:rsidRPr="002125B7">
              <w:rPr>
                <w:rFonts w:ascii="Arial" w:hAnsi="Arial" w:cs="Arial"/>
                <w:noProof/>
                <w:webHidden/>
                <w:color w:val="373E49" w:themeColor="accent1"/>
                <w:sz w:val="24"/>
                <w:szCs w:val="24"/>
                <w:rtl/>
              </w:rPr>
              <w:instrText xml:space="preserve"> </w:instrText>
            </w:r>
            <w:r w:rsidR="004F4F0A" w:rsidRPr="002125B7">
              <w:rPr>
                <w:rFonts w:ascii="Arial" w:hAnsi="Arial" w:cs="Arial"/>
                <w:noProof/>
                <w:webHidden/>
                <w:color w:val="373E49" w:themeColor="accent1"/>
                <w:sz w:val="24"/>
                <w:szCs w:val="24"/>
              </w:rPr>
              <w:instrText>PAGEREF</w:instrText>
            </w:r>
            <w:r w:rsidR="004F4F0A" w:rsidRPr="002125B7">
              <w:rPr>
                <w:rFonts w:ascii="Arial" w:hAnsi="Arial" w:cs="Arial"/>
                <w:noProof/>
                <w:webHidden/>
                <w:color w:val="373E49" w:themeColor="accent1"/>
                <w:sz w:val="24"/>
                <w:szCs w:val="24"/>
                <w:rtl/>
              </w:rPr>
              <w:instrText xml:space="preserve"> _</w:instrText>
            </w:r>
            <w:r w:rsidR="004F4F0A" w:rsidRPr="002125B7">
              <w:rPr>
                <w:rFonts w:ascii="Arial" w:hAnsi="Arial" w:cs="Arial"/>
                <w:noProof/>
                <w:webHidden/>
                <w:color w:val="373E49" w:themeColor="accent1"/>
                <w:sz w:val="24"/>
                <w:szCs w:val="24"/>
              </w:rPr>
              <w:instrText>Toc136339021 \h</w:instrText>
            </w:r>
            <w:r w:rsidR="004F4F0A" w:rsidRPr="002125B7">
              <w:rPr>
                <w:rFonts w:ascii="Arial" w:hAnsi="Arial" w:cs="Arial"/>
                <w:noProof/>
                <w:webHidden/>
                <w:color w:val="373E49" w:themeColor="accent1"/>
                <w:sz w:val="24"/>
                <w:szCs w:val="24"/>
                <w:rtl/>
              </w:rPr>
              <w:instrText xml:space="preserve"> </w:instrText>
            </w:r>
            <w:r w:rsidR="004F4F0A" w:rsidRPr="002125B7">
              <w:rPr>
                <w:rFonts w:ascii="Arial" w:hAnsi="Arial" w:cs="Arial"/>
                <w:noProof/>
                <w:webHidden/>
                <w:color w:val="373E49" w:themeColor="accent1"/>
                <w:sz w:val="24"/>
                <w:szCs w:val="24"/>
                <w:rtl/>
              </w:rPr>
            </w:r>
            <w:r w:rsidR="004F4F0A" w:rsidRPr="002125B7">
              <w:rPr>
                <w:rFonts w:ascii="Arial" w:hAnsi="Arial" w:cs="Arial"/>
                <w:noProof/>
                <w:webHidden/>
                <w:color w:val="373E49" w:themeColor="accent1"/>
                <w:sz w:val="24"/>
                <w:szCs w:val="24"/>
                <w:rtl/>
              </w:rPr>
              <w:fldChar w:fldCharType="separate"/>
            </w:r>
            <w:r w:rsidR="002125B7" w:rsidRPr="002125B7">
              <w:rPr>
                <w:rFonts w:ascii="Arial" w:hAnsi="Arial" w:cs="Arial"/>
                <w:noProof/>
                <w:webHidden/>
                <w:color w:val="373E49" w:themeColor="accent1"/>
                <w:sz w:val="24"/>
                <w:szCs w:val="24"/>
                <w:rtl/>
              </w:rPr>
              <w:t>10</w:t>
            </w:r>
            <w:r w:rsidR="004F4F0A" w:rsidRPr="002125B7">
              <w:rPr>
                <w:rFonts w:ascii="Arial" w:hAnsi="Arial" w:cs="Arial"/>
                <w:noProof/>
                <w:webHidden/>
                <w:color w:val="373E49" w:themeColor="accent1"/>
                <w:sz w:val="24"/>
                <w:szCs w:val="24"/>
                <w:rtl/>
              </w:rPr>
              <w:fldChar w:fldCharType="end"/>
            </w:r>
          </w:hyperlink>
        </w:p>
        <w:p w14:paraId="39C69480" w14:textId="357C2345" w:rsidR="004F4F0A" w:rsidRPr="002125B7" w:rsidRDefault="008914F9">
          <w:pPr>
            <w:pStyle w:val="TOC1"/>
            <w:rPr>
              <w:rFonts w:ascii="Arial" w:hAnsi="Arial" w:cs="Arial"/>
              <w:noProof/>
              <w:color w:val="373E49" w:themeColor="accent1"/>
              <w:sz w:val="28"/>
              <w:szCs w:val="28"/>
              <w:rtl/>
              <w:lang w:eastAsia="en-US"/>
            </w:rPr>
          </w:pPr>
          <w:hyperlink w:anchor="_Toc136339022" w:history="1">
            <w:r w:rsidR="004F4F0A" w:rsidRPr="002125B7">
              <w:rPr>
                <w:rStyle w:val="Hyperlink"/>
                <w:rFonts w:ascii="Arial" w:hAnsi="Arial" w:cs="Arial"/>
                <w:noProof/>
                <w:color w:val="373E49" w:themeColor="accent1"/>
                <w:sz w:val="24"/>
                <w:szCs w:val="24"/>
                <w:rtl/>
              </w:rPr>
              <w:t>التحديث والمراجعة</w:t>
            </w:r>
            <w:r w:rsidR="004F4F0A" w:rsidRPr="002125B7">
              <w:rPr>
                <w:rFonts w:ascii="Arial" w:hAnsi="Arial" w:cs="Arial"/>
                <w:noProof/>
                <w:webHidden/>
                <w:color w:val="373E49" w:themeColor="accent1"/>
                <w:sz w:val="24"/>
                <w:szCs w:val="24"/>
                <w:rtl/>
              </w:rPr>
              <w:tab/>
            </w:r>
            <w:r w:rsidR="004F4F0A" w:rsidRPr="002125B7">
              <w:rPr>
                <w:rFonts w:ascii="Arial" w:hAnsi="Arial" w:cs="Arial"/>
                <w:noProof/>
                <w:webHidden/>
                <w:color w:val="373E49" w:themeColor="accent1"/>
                <w:sz w:val="24"/>
                <w:szCs w:val="24"/>
                <w:rtl/>
              </w:rPr>
              <w:fldChar w:fldCharType="begin"/>
            </w:r>
            <w:r w:rsidR="004F4F0A" w:rsidRPr="002125B7">
              <w:rPr>
                <w:rFonts w:ascii="Arial" w:hAnsi="Arial" w:cs="Arial"/>
                <w:noProof/>
                <w:webHidden/>
                <w:color w:val="373E49" w:themeColor="accent1"/>
                <w:sz w:val="24"/>
                <w:szCs w:val="24"/>
                <w:rtl/>
              </w:rPr>
              <w:instrText xml:space="preserve"> </w:instrText>
            </w:r>
            <w:r w:rsidR="004F4F0A" w:rsidRPr="002125B7">
              <w:rPr>
                <w:rFonts w:ascii="Arial" w:hAnsi="Arial" w:cs="Arial"/>
                <w:noProof/>
                <w:webHidden/>
                <w:color w:val="373E49" w:themeColor="accent1"/>
                <w:sz w:val="24"/>
                <w:szCs w:val="24"/>
              </w:rPr>
              <w:instrText>PAGEREF</w:instrText>
            </w:r>
            <w:r w:rsidR="004F4F0A" w:rsidRPr="002125B7">
              <w:rPr>
                <w:rFonts w:ascii="Arial" w:hAnsi="Arial" w:cs="Arial"/>
                <w:noProof/>
                <w:webHidden/>
                <w:color w:val="373E49" w:themeColor="accent1"/>
                <w:sz w:val="24"/>
                <w:szCs w:val="24"/>
                <w:rtl/>
              </w:rPr>
              <w:instrText xml:space="preserve"> _</w:instrText>
            </w:r>
            <w:r w:rsidR="004F4F0A" w:rsidRPr="002125B7">
              <w:rPr>
                <w:rFonts w:ascii="Arial" w:hAnsi="Arial" w:cs="Arial"/>
                <w:noProof/>
                <w:webHidden/>
                <w:color w:val="373E49" w:themeColor="accent1"/>
                <w:sz w:val="24"/>
                <w:szCs w:val="24"/>
              </w:rPr>
              <w:instrText>Toc136339022 \h</w:instrText>
            </w:r>
            <w:r w:rsidR="004F4F0A" w:rsidRPr="002125B7">
              <w:rPr>
                <w:rFonts w:ascii="Arial" w:hAnsi="Arial" w:cs="Arial"/>
                <w:noProof/>
                <w:webHidden/>
                <w:color w:val="373E49" w:themeColor="accent1"/>
                <w:sz w:val="24"/>
                <w:szCs w:val="24"/>
                <w:rtl/>
              </w:rPr>
              <w:instrText xml:space="preserve"> </w:instrText>
            </w:r>
            <w:r w:rsidR="004F4F0A" w:rsidRPr="002125B7">
              <w:rPr>
                <w:rFonts w:ascii="Arial" w:hAnsi="Arial" w:cs="Arial"/>
                <w:noProof/>
                <w:webHidden/>
                <w:color w:val="373E49" w:themeColor="accent1"/>
                <w:sz w:val="24"/>
                <w:szCs w:val="24"/>
                <w:rtl/>
              </w:rPr>
            </w:r>
            <w:r w:rsidR="004F4F0A" w:rsidRPr="002125B7">
              <w:rPr>
                <w:rFonts w:ascii="Arial" w:hAnsi="Arial" w:cs="Arial"/>
                <w:noProof/>
                <w:webHidden/>
                <w:color w:val="373E49" w:themeColor="accent1"/>
                <w:sz w:val="24"/>
                <w:szCs w:val="24"/>
                <w:rtl/>
              </w:rPr>
              <w:fldChar w:fldCharType="separate"/>
            </w:r>
            <w:r w:rsidR="002125B7" w:rsidRPr="002125B7">
              <w:rPr>
                <w:rFonts w:ascii="Arial" w:hAnsi="Arial" w:cs="Arial"/>
                <w:noProof/>
                <w:webHidden/>
                <w:color w:val="373E49" w:themeColor="accent1"/>
                <w:sz w:val="24"/>
                <w:szCs w:val="24"/>
                <w:rtl/>
              </w:rPr>
              <w:t>10</w:t>
            </w:r>
            <w:r w:rsidR="004F4F0A" w:rsidRPr="002125B7">
              <w:rPr>
                <w:rFonts w:ascii="Arial" w:hAnsi="Arial" w:cs="Arial"/>
                <w:noProof/>
                <w:webHidden/>
                <w:color w:val="373E49" w:themeColor="accent1"/>
                <w:sz w:val="24"/>
                <w:szCs w:val="24"/>
                <w:rtl/>
              </w:rPr>
              <w:fldChar w:fldCharType="end"/>
            </w:r>
          </w:hyperlink>
        </w:p>
        <w:p w14:paraId="123BB26B" w14:textId="6FA8F0FF" w:rsidR="004F4F0A" w:rsidRPr="002125B7" w:rsidRDefault="008914F9">
          <w:pPr>
            <w:pStyle w:val="TOC1"/>
            <w:rPr>
              <w:rFonts w:ascii="Arial" w:hAnsi="Arial" w:cs="Arial"/>
              <w:noProof/>
              <w:color w:val="373E49" w:themeColor="accent1"/>
              <w:sz w:val="28"/>
              <w:szCs w:val="28"/>
              <w:rtl/>
              <w:lang w:eastAsia="en-US"/>
            </w:rPr>
          </w:pPr>
          <w:hyperlink w:anchor="_Toc136339023" w:history="1">
            <w:r w:rsidR="004F4F0A" w:rsidRPr="002125B7">
              <w:rPr>
                <w:rStyle w:val="Hyperlink"/>
                <w:rFonts w:ascii="Arial" w:hAnsi="Arial" w:cs="Arial"/>
                <w:noProof/>
                <w:color w:val="373E49" w:themeColor="accent1"/>
                <w:sz w:val="24"/>
                <w:szCs w:val="24"/>
                <w:rtl/>
              </w:rPr>
              <w:t>الالتزام بالمعيار</w:t>
            </w:r>
            <w:r w:rsidR="004F4F0A" w:rsidRPr="002125B7">
              <w:rPr>
                <w:rFonts w:ascii="Arial" w:hAnsi="Arial" w:cs="Arial"/>
                <w:noProof/>
                <w:webHidden/>
                <w:color w:val="373E49" w:themeColor="accent1"/>
                <w:sz w:val="24"/>
                <w:szCs w:val="24"/>
                <w:rtl/>
              </w:rPr>
              <w:tab/>
            </w:r>
            <w:r w:rsidR="004F4F0A" w:rsidRPr="002125B7">
              <w:rPr>
                <w:rFonts w:ascii="Arial" w:hAnsi="Arial" w:cs="Arial"/>
                <w:noProof/>
                <w:webHidden/>
                <w:color w:val="373E49" w:themeColor="accent1"/>
                <w:sz w:val="24"/>
                <w:szCs w:val="24"/>
                <w:rtl/>
              </w:rPr>
              <w:fldChar w:fldCharType="begin"/>
            </w:r>
            <w:r w:rsidR="004F4F0A" w:rsidRPr="002125B7">
              <w:rPr>
                <w:rFonts w:ascii="Arial" w:hAnsi="Arial" w:cs="Arial"/>
                <w:noProof/>
                <w:webHidden/>
                <w:color w:val="373E49" w:themeColor="accent1"/>
                <w:sz w:val="24"/>
                <w:szCs w:val="24"/>
                <w:rtl/>
              </w:rPr>
              <w:instrText xml:space="preserve"> </w:instrText>
            </w:r>
            <w:r w:rsidR="004F4F0A" w:rsidRPr="002125B7">
              <w:rPr>
                <w:rFonts w:ascii="Arial" w:hAnsi="Arial" w:cs="Arial"/>
                <w:noProof/>
                <w:webHidden/>
                <w:color w:val="373E49" w:themeColor="accent1"/>
                <w:sz w:val="24"/>
                <w:szCs w:val="24"/>
              </w:rPr>
              <w:instrText>PAGEREF</w:instrText>
            </w:r>
            <w:r w:rsidR="004F4F0A" w:rsidRPr="002125B7">
              <w:rPr>
                <w:rFonts w:ascii="Arial" w:hAnsi="Arial" w:cs="Arial"/>
                <w:noProof/>
                <w:webHidden/>
                <w:color w:val="373E49" w:themeColor="accent1"/>
                <w:sz w:val="24"/>
                <w:szCs w:val="24"/>
                <w:rtl/>
              </w:rPr>
              <w:instrText xml:space="preserve"> _</w:instrText>
            </w:r>
            <w:r w:rsidR="004F4F0A" w:rsidRPr="002125B7">
              <w:rPr>
                <w:rFonts w:ascii="Arial" w:hAnsi="Arial" w:cs="Arial"/>
                <w:noProof/>
                <w:webHidden/>
                <w:color w:val="373E49" w:themeColor="accent1"/>
                <w:sz w:val="24"/>
                <w:szCs w:val="24"/>
              </w:rPr>
              <w:instrText>Toc136339023 \h</w:instrText>
            </w:r>
            <w:r w:rsidR="004F4F0A" w:rsidRPr="002125B7">
              <w:rPr>
                <w:rFonts w:ascii="Arial" w:hAnsi="Arial" w:cs="Arial"/>
                <w:noProof/>
                <w:webHidden/>
                <w:color w:val="373E49" w:themeColor="accent1"/>
                <w:sz w:val="24"/>
                <w:szCs w:val="24"/>
                <w:rtl/>
              </w:rPr>
              <w:instrText xml:space="preserve"> </w:instrText>
            </w:r>
            <w:r w:rsidR="004F4F0A" w:rsidRPr="002125B7">
              <w:rPr>
                <w:rFonts w:ascii="Arial" w:hAnsi="Arial" w:cs="Arial"/>
                <w:noProof/>
                <w:webHidden/>
                <w:color w:val="373E49" w:themeColor="accent1"/>
                <w:sz w:val="24"/>
                <w:szCs w:val="24"/>
                <w:rtl/>
              </w:rPr>
            </w:r>
            <w:r w:rsidR="004F4F0A" w:rsidRPr="002125B7">
              <w:rPr>
                <w:rFonts w:ascii="Arial" w:hAnsi="Arial" w:cs="Arial"/>
                <w:noProof/>
                <w:webHidden/>
                <w:color w:val="373E49" w:themeColor="accent1"/>
                <w:sz w:val="24"/>
                <w:szCs w:val="24"/>
                <w:rtl/>
              </w:rPr>
              <w:fldChar w:fldCharType="separate"/>
            </w:r>
            <w:r w:rsidR="002125B7" w:rsidRPr="002125B7">
              <w:rPr>
                <w:rFonts w:ascii="Arial" w:hAnsi="Arial" w:cs="Arial"/>
                <w:noProof/>
                <w:webHidden/>
                <w:color w:val="373E49" w:themeColor="accent1"/>
                <w:sz w:val="24"/>
                <w:szCs w:val="24"/>
                <w:rtl/>
              </w:rPr>
              <w:t>10</w:t>
            </w:r>
            <w:r w:rsidR="004F4F0A" w:rsidRPr="002125B7">
              <w:rPr>
                <w:rFonts w:ascii="Arial" w:hAnsi="Arial" w:cs="Arial"/>
                <w:noProof/>
                <w:webHidden/>
                <w:color w:val="373E49" w:themeColor="accent1"/>
                <w:sz w:val="24"/>
                <w:szCs w:val="24"/>
                <w:rtl/>
              </w:rPr>
              <w:fldChar w:fldCharType="end"/>
            </w:r>
          </w:hyperlink>
        </w:p>
        <w:p w14:paraId="105AF6CA" w14:textId="17386407" w:rsidR="00AF2D0D" w:rsidRPr="0023525E" w:rsidRDefault="00AF2D0D" w:rsidP="00AF2D0D">
          <w:pPr>
            <w:bidi/>
            <w:rPr>
              <w:rFonts w:ascii="Arial" w:hAnsi="Arial" w:cs="Arial"/>
              <w:b/>
              <w:bCs/>
              <w:noProof/>
            </w:rPr>
          </w:pPr>
          <w:r w:rsidRPr="0023525E">
            <w:rPr>
              <w:rFonts w:ascii="Arial" w:hAnsi="Arial" w:cs="Arial"/>
              <w:b/>
              <w:bCs/>
              <w:noProof/>
              <w:rtl/>
              <w:lang w:eastAsia="ar"/>
            </w:rPr>
            <w:fldChar w:fldCharType="end"/>
          </w:r>
        </w:p>
      </w:sdtContent>
    </w:sdt>
    <w:p w14:paraId="00487D27" w14:textId="79A3754C" w:rsidR="00BD2D7C" w:rsidRPr="0023525E" w:rsidRDefault="00BD2D7C" w:rsidP="0099048B">
      <w:pPr>
        <w:bidi/>
        <w:rPr>
          <w:rFonts w:ascii="Arial" w:hAnsi="Arial" w:cs="Arial"/>
        </w:rPr>
      </w:pPr>
    </w:p>
    <w:p w14:paraId="0B664748" w14:textId="062D3C61" w:rsidR="00207C98" w:rsidRPr="0023525E" w:rsidRDefault="00207C98">
      <w:pPr>
        <w:bidi/>
        <w:rPr>
          <w:rFonts w:ascii="Arial" w:hAnsi="Arial" w:cs="Arial"/>
        </w:rPr>
      </w:pPr>
    </w:p>
    <w:p w14:paraId="5F232E3B" w14:textId="77777777" w:rsidR="007E17EF" w:rsidRPr="0023525E" w:rsidRDefault="007E17EF" w:rsidP="00F43E61">
      <w:pPr>
        <w:bidi/>
        <w:rPr>
          <w:rFonts w:ascii="Arial" w:eastAsia="Times New Roman" w:hAnsi="Arial" w:cs="Arial"/>
        </w:rPr>
      </w:pPr>
      <w:r w:rsidRPr="0023525E">
        <w:rPr>
          <w:rFonts w:ascii="Arial" w:eastAsia="Times New Roman" w:hAnsi="Arial" w:cs="Arial"/>
          <w:rtl/>
          <w:lang w:eastAsia="ar"/>
        </w:rPr>
        <w:br w:type="page"/>
      </w:r>
    </w:p>
    <w:bookmarkStart w:id="0" w:name="_الأهداف"/>
    <w:bookmarkEnd w:id="0"/>
    <w:p w14:paraId="372CCF43" w14:textId="4FD38BA7" w:rsidR="004412D6" w:rsidRPr="0023525E" w:rsidRDefault="00DB5FDC" w:rsidP="00FA3DF3">
      <w:pPr>
        <w:pStyle w:val="Heading1"/>
        <w:bidi/>
        <w:jc w:val="both"/>
        <w:rPr>
          <w:rStyle w:val="Hyperlink"/>
          <w:rFonts w:ascii="Arial" w:hAnsi="Arial" w:cs="Arial"/>
          <w:color w:val="2B3B82" w:themeColor="text1"/>
          <w:u w:val="none"/>
          <w:rtl/>
        </w:rPr>
      </w:pPr>
      <w:r w:rsidRPr="0023525E">
        <w:rPr>
          <w:rStyle w:val="Hyperlink"/>
          <w:rFonts w:ascii="Arial" w:hAnsi="Arial" w:cs="Arial"/>
          <w:color w:val="2B3B82" w:themeColor="text1"/>
          <w:u w:val="none"/>
          <w:rtl/>
        </w:rPr>
        <w:lastRenderedPageBreak/>
        <w:fldChar w:fldCharType="begin"/>
      </w:r>
      <w:r w:rsidR="00B363D8" w:rsidRPr="0023525E">
        <w:rPr>
          <w:rStyle w:val="Hyperlink"/>
          <w:rFonts w:ascii="Arial" w:hAnsi="Arial" w:cs="Arial"/>
          <w:color w:val="2B3B82" w:themeColor="text1"/>
          <w:u w:val="none"/>
        </w:rPr>
        <w:instrText>HYPERLINK</w:instrText>
      </w:r>
      <w:r w:rsidR="00B363D8" w:rsidRPr="0023525E">
        <w:rPr>
          <w:rStyle w:val="Hyperlink"/>
          <w:rFonts w:ascii="Arial" w:hAnsi="Arial" w:cs="Arial"/>
          <w:color w:val="2B3B82" w:themeColor="text1"/>
          <w:u w:val="none"/>
          <w:rtl/>
        </w:rPr>
        <w:instrText xml:space="preserve">  \</w:instrText>
      </w:r>
      <w:r w:rsidR="00B363D8" w:rsidRPr="0023525E">
        <w:rPr>
          <w:rStyle w:val="Hyperlink"/>
          <w:rFonts w:ascii="Arial" w:hAnsi="Arial" w:cs="Arial"/>
          <w:color w:val="2B3B82" w:themeColor="text1"/>
          <w:u w:val="none"/>
        </w:rPr>
        <w:instrText>l</w:instrText>
      </w:r>
      <w:r w:rsidR="00B363D8" w:rsidRPr="0023525E">
        <w:rPr>
          <w:rStyle w:val="Hyperlink"/>
          <w:rFonts w:ascii="Arial" w:hAnsi="Arial" w:cs="Arial"/>
          <w:color w:val="2B3B82" w:themeColor="text1"/>
          <w:u w:val="none"/>
          <w:rtl/>
        </w:rPr>
        <w:instrText xml:space="preserve"> "_الأهداف" \</w:instrText>
      </w:r>
      <w:r w:rsidR="00B363D8" w:rsidRPr="0023525E">
        <w:rPr>
          <w:rStyle w:val="Hyperlink"/>
          <w:rFonts w:ascii="Arial" w:hAnsi="Arial" w:cs="Arial"/>
          <w:color w:val="2B3B82" w:themeColor="text1"/>
          <w:u w:val="none"/>
        </w:rPr>
        <w:instrText>o</w:instrText>
      </w:r>
      <w:r w:rsidR="00B363D8" w:rsidRPr="0023525E">
        <w:rPr>
          <w:rStyle w:val="Hyperlink"/>
          <w:rFonts w:ascii="Arial" w:hAnsi="Arial" w:cs="Arial"/>
          <w:color w:val="2B3B82" w:themeColor="text1"/>
          <w:u w:val="none"/>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23525E">
        <w:rPr>
          <w:rStyle w:val="Hyperlink"/>
          <w:rFonts w:ascii="Arial" w:hAnsi="Arial" w:cs="Arial"/>
          <w:color w:val="2B3B82" w:themeColor="text1"/>
          <w:u w:val="none"/>
          <w:rtl/>
        </w:rPr>
        <w:fldChar w:fldCharType="separate"/>
      </w:r>
      <w:bookmarkStart w:id="1" w:name="_Toc136339018"/>
      <w:r w:rsidR="00E91CAD" w:rsidRPr="0023525E">
        <w:rPr>
          <w:rStyle w:val="Hyperlink"/>
          <w:rFonts w:ascii="Arial" w:hAnsi="Arial" w:cs="Arial"/>
          <w:color w:val="2B3B82" w:themeColor="text1"/>
          <w:u w:val="none"/>
          <w:rtl/>
        </w:rPr>
        <w:t>الغرض</w:t>
      </w:r>
      <w:bookmarkEnd w:id="1"/>
      <w:r w:rsidRPr="0023525E">
        <w:rPr>
          <w:rStyle w:val="Hyperlink"/>
          <w:rFonts w:ascii="Arial" w:hAnsi="Arial" w:cs="Arial"/>
          <w:color w:val="2B3B82" w:themeColor="text1"/>
          <w:u w:val="none"/>
          <w:rtl/>
        </w:rPr>
        <w:fldChar w:fldCharType="end"/>
      </w:r>
      <w:r w:rsidR="007E17EF" w:rsidRPr="0023525E">
        <w:rPr>
          <w:rStyle w:val="Hyperlink"/>
          <w:rFonts w:ascii="Arial" w:hAnsi="Arial" w:cs="Arial"/>
          <w:color w:val="2B3B82" w:themeColor="text1"/>
          <w:u w:val="none"/>
          <w:rtl/>
        </w:rPr>
        <w:t xml:space="preserve"> </w:t>
      </w:r>
    </w:p>
    <w:p w14:paraId="7D3C65CE" w14:textId="2B82DFE7" w:rsidR="00D252A9" w:rsidRPr="0023525E" w:rsidRDefault="00D252A9" w:rsidP="00CA26EF">
      <w:pPr>
        <w:bidi/>
        <w:spacing w:before="120" w:after="120" w:line="276" w:lineRule="auto"/>
        <w:ind w:firstLine="720"/>
        <w:jc w:val="both"/>
        <w:rPr>
          <w:rFonts w:ascii="Arial" w:eastAsia="Arial" w:hAnsi="Arial" w:cs="Arial"/>
          <w:color w:val="373E49"/>
          <w:sz w:val="26"/>
          <w:szCs w:val="26"/>
        </w:rPr>
      </w:pPr>
      <w:bookmarkStart w:id="2" w:name="_نطاق_العمل_وقابلية"/>
      <w:bookmarkEnd w:id="2"/>
      <w:r w:rsidRPr="0023525E">
        <w:rPr>
          <w:rFonts w:ascii="Arial" w:eastAsia="Arial" w:hAnsi="Arial" w:cs="Arial"/>
          <w:color w:val="373E49"/>
          <w:sz w:val="26"/>
          <w:szCs w:val="26"/>
          <w:rtl/>
          <w:lang w:eastAsia="ar"/>
        </w:rPr>
        <w:t>الغرض من هذا المعيار هو تحديد متطلبات الأمن السيبراني</w:t>
      </w:r>
      <w:r w:rsidR="00CA26EF" w:rsidRPr="0023525E">
        <w:rPr>
          <w:rFonts w:ascii="Arial" w:eastAsia="Arial" w:hAnsi="Arial" w:cs="Arial"/>
          <w:color w:val="373E49"/>
          <w:sz w:val="26"/>
          <w:szCs w:val="26"/>
          <w:rtl/>
          <w:lang w:eastAsia="ar"/>
        </w:rPr>
        <w:t xml:space="preserve"> التفصيلية</w:t>
      </w:r>
      <w:r w:rsidRPr="0023525E">
        <w:rPr>
          <w:rFonts w:ascii="Arial" w:eastAsia="Arial" w:hAnsi="Arial" w:cs="Arial"/>
          <w:color w:val="373E49"/>
          <w:sz w:val="26"/>
          <w:szCs w:val="26"/>
          <w:rtl/>
          <w:lang w:eastAsia="ar"/>
        </w:rPr>
        <w:t xml:space="preserve"> المتعلقة بالبيئة الافتراضية في</w:t>
      </w:r>
      <w:r w:rsidRPr="0023525E">
        <w:rPr>
          <w:rFonts w:ascii="Arial" w:hAnsi="Arial" w:cs="Arial"/>
          <w:color w:val="373E49"/>
          <w:sz w:val="26"/>
          <w:szCs w:val="26"/>
          <w:rtl/>
          <w:lang w:eastAsia="ar"/>
        </w:rPr>
        <w:t> </w:t>
      </w:r>
      <w:r w:rsidRPr="0023525E">
        <w:rPr>
          <w:rFonts w:ascii="Arial" w:eastAsia="Arial" w:hAnsi="Arial" w:cs="Arial"/>
          <w:color w:val="373E49"/>
          <w:sz w:val="26"/>
          <w:szCs w:val="26"/>
          <w:highlight w:val="cyan"/>
          <w:rtl/>
          <w:lang w:eastAsia="ar"/>
        </w:rPr>
        <w:t>&lt;اسم الجهة&gt;</w:t>
      </w:r>
      <w:r w:rsidRPr="0023525E">
        <w:rPr>
          <w:rFonts w:ascii="Arial" w:eastAsia="Arial" w:hAnsi="Arial" w:cs="Arial"/>
          <w:color w:val="373E49"/>
          <w:sz w:val="26"/>
          <w:szCs w:val="26"/>
          <w:rtl/>
          <w:lang w:eastAsia="ar"/>
        </w:rPr>
        <w:t>.</w:t>
      </w:r>
      <w:r w:rsidRPr="0023525E">
        <w:rPr>
          <w:rFonts w:ascii="Arial" w:eastAsia="Arial" w:hAnsi="Arial" w:cs="Arial"/>
          <w:color w:val="373E49"/>
          <w:sz w:val="26"/>
          <w:szCs w:val="26"/>
          <w:highlight w:val="cyan"/>
          <w:rtl/>
          <w:lang w:eastAsia="ar"/>
        </w:rPr>
        <w:t xml:space="preserve"> </w:t>
      </w:r>
      <w:r w:rsidR="00CA26EF" w:rsidRPr="0023525E">
        <w:rPr>
          <w:rFonts w:ascii="Arial" w:eastAsia="Arial" w:hAnsi="Arial" w:cs="Arial"/>
          <w:color w:val="373E49"/>
          <w:sz w:val="26"/>
          <w:szCs w:val="26"/>
          <w:rtl/>
          <w:lang w:eastAsia="ar"/>
        </w:rPr>
        <w:t>حيث أن</w:t>
      </w:r>
      <w:r w:rsidRPr="0023525E">
        <w:rPr>
          <w:rFonts w:ascii="Arial" w:eastAsia="Arial" w:hAnsi="Arial" w:cs="Arial"/>
          <w:color w:val="373E49"/>
          <w:sz w:val="26"/>
          <w:szCs w:val="26"/>
          <w:rtl/>
          <w:lang w:eastAsia="ar"/>
        </w:rPr>
        <w:t xml:space="preserve"> البيئة الافتراضية </w:t>
      </w:r>
      <w:r w:rsidR="00CA26EF" w:rsidRPr="0023525E">
        <w:rPr>
          <w:rFonts w:ascii="Arial" w:eastAsia="Arial" w:hAnsi="Arial" w:cs="Arial"/>
          <w:color w:val="373E49"/>
          <w:sz w:val="26"/>
          <w:szCs w:val="26"/>
          <w:rtl/>
          <w:lang w:eastAsia="ar"/>
        </w:rPr>
        <w:t>هي</w:t>
      </w:r>
      <w:r w:rsidRPr="0023525E">
        <w:rPr>
          <w:rFonts w:ascii="Arial" w:eastAsia="Arial" w:hAnsi="Arial" w:cs="Arial"/>
          <w:color w:val="373E49"/>
          <w:sz w:val="26"/>
          <w:szCs w:val="26"/>
          <w:rtl/>
          <w:lang w:eastAsia="ar"/>
        </w:rPr>
        <w:t xml:space="preserve"> عملية إنشاء وإدارة نظام حاسوبي </w:t>
      </w:r>
      <w:r w:rsidR="003342C6" w:rsidRPr="0023525E">
        <w:rPr>
          <w:rFonts w:ascii="Arial" w:eastAsia="Arial" w:hAnsi="Arial" w:cs="Arial"/>
          <w:color w:val="373E49"/>
          <w:sz w:val="26"/>
          <w:szCs w:val="26"/>
          <w:rtl/>
          <w:lang w:eastAsia="ar"/>
        </w:rPr>
        <w:t>افتراضي</w:t>
      </w:r>
      <w:r w:rsidRPr="0023525E">
        <w:rPr>
          <w:rFonts w:ascii="Arial" w:eastAsia="Arial" w:hAnsi="Arial" w:cs="Arial"/>
          <w:color w:val="373E49"/>
          <w:sz w:val="26"/>
          <w:szCs w:val="26"/>
          <w:rtl/>
          <w:lang w:eastAsia="ar"/>
        </w:rPr>
        <w:t xml:space="preserve"> في بيئة محاكاة افتراضية.</w:t>
      </w:r>
      <w:r w:rsidRPr="0023525E">
        <w:rPr>
          <w:rFonts w:ascii="Arial" w:hAnsi="Arial" w:cs="Arial"/>
          <w:color w:val="373E49"/>
          <w:sz w:val="26"/>
          <w:szCs w:val="26"/>
          <w:rtl/>
          <w:lang w:eastAsia="ar"/>
        </w:rPr>
        <w:t xml:space="preserve"> </w:t>
      </w:r>
    </w:p>
    <w:p w14:paraId="111A9224" w14:textId="77777777" w:rsidR="00D252A9" w:rsidRPr="0023525E" w:rsidRDefault="00D252A9" w:rsidP="00FA3DF3">
      <w:pPr>
        <w:bidi/>
        <w:spacing w:before="120" w:after="120" w:line="276" w:lineRule="auto"/>
        <w:ind w:firstLine="720"/>
        <w:jc w:val="both"/>
        <w:rPr>
          <w:rFonts w:ascii="Arial" w:eastAsia="Arial" w:hAnsi="Arial" w:cs="Arial"/>
          <w:color w:val="373E49"/>
          <w:sz w:val="26"/>
          <w:szCs w:val="26"/>
        </w:rPr>
      </w:pPr>
      <w:r w:rsidRPr="0023525E">
        <w:rPr>
          <w:rFonts w:ascii="Arial" w:hAnsi="Arial" w:cs="Arial"/>
          <w:color w:val="373E49"/>
          <w:sz w:val="26"/>
          <w:szCs w:val="26"/>
          <w:rtl/>
          <w:lang w:eastAsia="ar"/>
        </w:rPr>
        <w:t>تمت مواءمة هذه المتطلبات مع متطلبات الأمن السيبراني الصادرة عن الهيئة الوطنية للأمن السيبراني وتشمل على سبيل المثال لا الحصر: الضوابط الأساسية للأمن السيبراني (</w:t>
      </w:r>
      <w:r w:rsidRPr="0023525E">
        <w:rPr>
          <w:rFonts w:ascii="Arial" w:hAnsi="Arial" w:cs="Arial"/>
          <w:color w:val="373E49"/>
          <w:sz w:val="26"/>
          <w:szCs w:val="26"/>
        </w:rPr>
        <w:t>ECC-1:2018</w:t>
      </w:r>
      <w:r w:rsidRPr="0023525E">
        <w:rPr>
          <w:rFonts w:ascii="Arial" w:hAnsi="Arial" w:cs="Arial"/>
          <w:color w:val="373E49"/>
          <w:sz w:val="26"/>
          <w:szCs w:val="26"/>
          <w:rtl/>
          <w:lang w:eastAsia="ar"/>
        </w:rPr>
        <w:t>) وضوابط الأمن السيبراني للأنظمة الحساسة (</w:t>
      </w:r>
      <w:r w:rsidRPr="0023525E">
        <w:rPr>
          <w:rFonts w:ascii="Arial" w:hAnsi="Arial" w:cs="Arial"/>
          <w:color w:val="373E49"/>
          <w:sz w:val="26"/>
          <w:szCs w:val="26"/>
        </w:rPr>
        <w:t>CSCC-1:2019</w:t>
      </w:r>
      <w:r w:rsidRPr="0023525E">
        <w:rPr>
          <w:rFonts w:ascii="Arial" w:hAnsi="Arial" w:cs="Arial"/>
          <w:color w:val="373E49"/>
          <w:sz w:val="26"/>
          <w:szCs w:val="26"/>
          <w:rtl/>
          <w:lang w:eastAsia="ar"/>
        </w:rPr>
        <w:t>) وضوابط الأمن السيبراني للحوسبة السحابية (</w:t>
      </w:r>
      <w:r w:rsidRPr="0023525E">
        <w:rPr>
          <w:rFonts w:ascii="Arial" w:hAnsi="Arial" w:cs="Arial"/>
          <w:color w:val="373E49"/>
          <w:sz w:val="26"/>
          <w:szCs w:val="26"/>
        </w:rPr>
        <w:t>CCC-1:2020</w:t>
      </w:r>
      <w:r w:rsidRPr="0023525E">
        <w:rPr>
          <w:rFonts w:ascii="Arial" w:hAnsi="Arial" w:cs="Arial"/>
          <w:color w:val="373E49"/>
          <w:sz w:val="26"/>
          <w:szCs w:val="26"/>
          <w:rtl/>
          <w:lang w:eastAsia="ar"/>
        </w:rPr>
        <w:t>) وغيرها من المتطلبات التشريعية والتنظيمية ذات العلاقة.</w:t>
      </w:r>
      <w:r w:rsidRPr="0023525E" w:rsidDel="0006561F">
        <w:rPr>
          <w:rFonts w:ascii="Arial" w:hAnsi="Arial" w:cs="Arial"/>
          <w:color w:val="373E49"/>
          <w:sz w:val="26"/>
          <w:szCs w:val="26"/>
        </w:rPr>
        <w:t xml:space="preserve"> </w:t>
      </w:r>
    </w:p>
    <w:p w14:paraId="59E90B64" w14:textId="77777777" w:rsidR="00D252A9" w:rsidRPr="0023525E" w:rsidRDefault="00D252A9" w:rsidP="00D252A9">
      <w:pPr>
        <w:pStyle w:val="Heading1"/>
        <w:bidi/>
        <w:rPr>
          <w:rFonts w:ascii="Arial" w:eastAsia="Arial" w:hAnsi="Arial" w:cs="Arial"/>
          <w:color w:val="373E49"/>
          <w:sz w:val="26"/>
          <w:szCs w:val="26"/>
        </w:rPr>
      </w:pPr>
      <w:bookmarkStart w:id="3" w:name="_Toc136339019"/>
      <w:r w:rsidRPr="0023525E">
        <w:rPr>
          <w:rStyle w:val="Hyperlink"/>
          <w:rFonts w:ascii="Arial" w:hAnsi="Arial" w:cs="Arial"/>
          <w:color w:val="2B3B82" w:themeColor="text1"/>
          <w:u w:val="none"/>
          <w:rtl/>
        </w:rPr>
        <w:t>النطاق</w:t>
      </w:r>
      <w:bookmarkEnd w:id="3"/>
      <w:r w:rsidRPr="0023525E">
        <w:rPr>
          <w:rFonts w:ascii="Arial" w:hAnsi="Arial" w:cs="Arial"/>
        </w:rPr>
        <w:fldChar w:fldCharType="begin"/>
      </w:r>
      <w:r w:rsidRPr="0023525E">
        <w:rPr>
          <w:rFonts w:ascii="Arial" w:hAnsi="Arial" w:cs="Arial"/>
        </w:rPr>
        <w:instrText>HYPERLINK \l "_heading=h.3znysh7" \h</w:instrText>
      </w:r>
      <w:r w:rsidRPr="0023525E">
        <w:rPr>
          <w:rFonts w:ascii="Arial" w:hAnsi="Arial" w:cs="Arial"/>
        </w:rPr>
        <w:fldChar w:fldCharType="end"/>
      </w:r>
      <w:bookmarkStart w:id="4" w:name="_Toc1543500752"/>
      <w:bookmarkStart w:id="5" w:name="_Toc365942075"/>
      <w:bookmarkStart w:id="6" w:name="_Toc1217232725"/>
      <w:bookmarkStart w:id="7" w:name="_Toc1015045312"/>
      <w:bookmarkStart w:id="8" w:name="_Toc1155439114"/>
      <w:r w:rsidRPr="0023525E">
        <w:rPr>
          <w:rFonts w:ascii="Arial" w:hAnsi="Arial" w:cs="Arial"/>
          <w:color w:val="373E49"/>
          <w:sz w:val="26"/>
          <w:szCs w:val="26"/>
        </w:rPr>
        <w:fldChar w:fldCharType="begin"/>
      </w:r>
      <w:r w:rsidRPr="0023525E">
        <w:rPr>
          <w:rFonts w:ascii="Arial" w:hAnsi="Arial" w:cs="Arial"/>
          <w:color w:val="373E49"/>
          <w:sz w:val="26"/>
          <w:szCs w:val="26"/>
        </w:rPr>
        <w:instrText xml:space="preserve"> HYPERLINK \l "_heading=h.3znysh7" </w:instrText>
      </w:r>
      <w:r w:rsidRPr="0023525E">
        <w:rPr>
          <w:rFonts w:ascii="Arial" w:hAnsi="Arial" w:cs="Arial"/>
          <w:color w:val="373E49"/>
          <w:sz w:val="26"/>
          <w:szCs w:val="26"/>
        </w:rPr>
        <w:fldChar w:fldCharType="separate"/>
      </w:r>
      <w:bookmarkEnd w:id="4"/>
      <w:bookmarkEnd w:id="5"/>
      <w:bookmarkEnd w:id="6"/>
      <w:bookmarkEnd w:id="7"/>
      <w:bookmarkEnd w:id="8"/>
    </w:p>
    <w:p w14:paraId="5C66D9A9" w14:textId="2A246B37" w:rsidR="00D252A9" w:rsidRPr="0023525E" w:rsidRDefault="00D252A9" w:rsidP="00D252A9">
      <w:pPr>
        <w:pBdr>
          <w:top w:val="nil"/>
          <w:left w:val="nil"/>
          <w:bottom w:val="nil"/>
          <w:right w:val="nil"/>
          <w:between w:val="nil"/>
        </w:pBdr>
        <w:bidi/>
        <w:spacing w:after="0"/>
        <w:ind w:firstLine="720"/>
        <w:jc w:val="both"/>
        <w:rPr>
          <w:rFonts w:ascii="Arial" w:eastAsia="Arial" w:hAnsi="Arial" w:cs="Arial"/>
          <w:color w:val="373E49"/>
          <w:sz w:val="26"/>
          <w:szCs w:val="26"/>
        </w:rPr>
      </w:pPr>
      <w:r w:rsidRPr="0023525E">
        <w:rPr>
          <w:rFonts w:ascii="Arial" w:hAnsi="Arial" w:cs="Arial"/>
          <w:color w:val="373E49"/>
          <w:sz w:val="26"/>
          <w:szCs w:val="26"/>
        </w:rPr>
        <w:fldChar w:fldCharType="end"/>
      </w:r>
      <w:r w:rsidRPr="0023525E">
        <w:rPr>
          <w:rFonts w:ascii="Arial" w:eastAsia="Arial" w:hAnsi="Arial" w:cs="Arial"/>
          <w:color w:val="373E49"/>
          <w:sz w:val="26"/>
          <w:szCs w:val="26"/>
          <w:rtl/>
          <w:lang w:eastAsia="ar"/>
        </w:rPr>
        <w:t xml:space="preserve"> يغطي هذا المعيار جميع الأصول المعلوماتية والتقنية الخاصة ب</w:t>
      </w:r>
      <w:r w:rsidRPr="0023525E">
        <w:rPr>
          <w:rFonts w:ascii="Arial" w:eastAsia="Arial" w:hAnsi="Arial" w:cs="Arial"/>
          <w:color w:val="373E49"/>
          <w:sz w:val="26"/>
          <w:szCs w:val="26"/>
          <w:highlight w:val="cyan"/>
          <w:rtl/>
          <w:lang w:eastAsia="ar"/>
        </w:rPr>
        <w:t>&lt;اسم الجهة&gt;</w:t>
      </w:r>
      <w:r w:rsidRPr="0023525E">
        <w:rPr>
          <w:rFonts w:ascii="Arial" w:eastAsia="Arial" w:hAnsi="Arial" w:cs="Arial"/>
          <w:color w:val="373E49"/>
          <w:sz w:val="26"/>
          <w:szCs w:val="26"/>
          <w:rtl/>
          <w:lang w:eastAsia="ar"/>
        </w:rPr>
        <w:t xml:space="preserve"> وينطبق على جميع العاملين (الموظفين والمتعاقدين) في</w:t>
      </w:r>
      <w:r w:rsidRPr="0023525E">
        <w:rPr>
          <w:rFonts w:ascii="Arial" w:hAnsi="Arial" w:cs="Arial"/>
          <w:color w:val="373E49"/>
          <w:sz w:val="26"/>
          <w:szCs w:val="26"/>
          <w:rtl/>
          <w:lang w:eastAsia="ar"/>
        </w:rPr>
        <w:t> </w:t>
      </w:r>
      <w:r w:rsidRPr="0023525E">
        <w:rPr>
          <w:rFonts w:ascii="Arial" w:eastAsia="Arial" w:hAnsi="Arial" w:cs="Arial"/>
          <w:color w:val="373E49"/>
          <w:sz w:val="26"/>
          <w:szCs w:val="26"/>
          <w:highlight w:val="cyan"/>
          <w:rtl/>
          <w:lang w:eastAsia="ar"/>
        </w:rPr>
        <w:t>&lt;اسم الجهة&gt;</w:t>
      </w:r>
      <w:r w:rsidRPr="0023525E">
        <w:rPr>
          <w:rFonts w:ascii="Arial" w:eastAsia="Arial" w:hAnsi="Arial" w:cs="Arial"/>
          <w:color w:val="373E49"/>
          <w:sz w:val="26"/>
          <w:szCs w:val="26"/>
          <w:rtl/>
          <w:lang w:eastAsia="ar"/>
        </w:rPr>
        <w:t xml:space="preserve"> والأطراف الثالثة ذات العلاقة. </w:t>
      </w:r>
    </w:p>
    <w:p w14:paraId="70B91C88" w14:textId="202D9AF7" w:rsidR="00D252A9" w:rsidRPr="0023525E" w:rsidRDefault="004D2EF5" w:rsidP="004D2EF5">
      <w:pPr>
        <w:pStyle w:val="Heading1"/>
        <w:bidi/>
        <w:rPr>
          <w:rFonts w:ascii="Arial" w:eastAsia="Arial" w:hAnsi="Arial" w:cs="Arial"/>
        </w:rPr>
      </w:pPr>
      <w:bookmarkStart w:id="9" w:name="_heading=h.2et92p0" w:colFirst="0" w:colLast="0"/>
      <w:bookmarkStart w:id="10" w:name="_Toc136339020"/>
      <w:bookmarkEnd w:id="9"/>
      <w:r w:rsidRPr="0023525E">
        <w:rPr>
          <w:rStyle w:val="Hyperlink"/>
          <w:rFonts w:ascii="Arial" w:hAnsi="Arial" w:cs="Arial"/>
          <w:color w:val="2B3B82" w:themeColor="text1"/>
          <w:u w:val="none"/>
          <w:rtl/>
        </w:rPr>
        <w:t>المعايير</w:t>
      </w:r>
      <w:bookmarkEnd w:id="10"/>
    </w:p>
    <w:tbl>
      <w:tblPr>
        <w:bidiVisual/>
        <w:tblW w:w="9017"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ayout w:type="fixed"/>
        <w:tblLook w:val="0400" w:firstRow="0" w:lastRow="0" w:firstColumn="0" w:lastColumn="0" w:noHBand="0" w:noVBand="1"/>
      </w:tblPr>
      <w:tblGrid>
        <w:gridCol w:w="1705"/>
        <w:gridCol w:w="7312"/>
      </w:tblGrid>
      <w:tr w:rsidR="00D252A9" w:rsidRPr="0023525E" w14:paraId="40A1FDD0" w14:textId="77777777" w:rsidTr="25BDCD5D">
        <w:trPr>
          <w:trHeight w:val="600"/>
        </w:trPr>
        <w:tc>
          <w:tcPr>
            <w:tcW w:w="1705" w:type="dxa"/>
            <w:shd w:val="clear" w:color="auto" w:fill="373E49" w:themeFill="accent1"/>
            <w:vAlign w:val="center"/>
          </w:tcPr>
          <w:p w14:paraId="08887C14" w14:textId="764D74B6" w:rsidR="00D252A9" w:rsidRPr="0023525E" w:rsidRDefault="00D252A9" w:rsidP="005644A4">
            <w:pPr>
              <w:pStyle w:val="ListParagraph"/>
              <w:numPr>
                <w:ilvl w:val="0"/>
                <w:numId w:val="33"/>
              </w:numPr>
              <w:bidi/>
              <w:spacing w:before="120" w:after="120" w:line="276" w:lineRule="auto"/>
              <w:jc w:val="center"/>
              <w:rPr>
                <w:rFonts w:ascii="Arial" w:eastAsia="Arial" w:hAnsi="Arial" w:cs="Arial"/>
                <w:color w:val="FFFFFF"/>
                <w:sz w:val="26"/>
                <w:szCs w:val="26"/>
              </w:rPr>
            </w:pPr>
            <w:bookmarkStart w:id="11" w:name="_heading=h.3ipaq4soe5nl"/>
            <w:bookmarkEnd w:id="11"/>
          </w:p>
        </w:tc>
        <w:tc>
          <w:tcPr>
            <w:tcW w:w="7312" w:type="dxa"/>
            <w:shd w:val="clear" w:color="auto" w:fill="373E49" w:themeFill="accent1"/>
            <w:vAlign w:val="center"/>
          </w:tcPr>
          <w:p w14:paraId="770CC9AE" w14:textId="3507C784" w:rsidR="00D252A9" w:rsidRPr="0023525E" w:rsidRDefault="00D252A9" w:rsidP="009661F7">
            <w:pPr>
              <w:bidi/>
              <w:spacing w:before="120" w:after="120" w:line="276" w:lineRule="auto"/>
              <w:rPr>
                <w:rFonts w:ascii="Arial" w:eastAsia="Arial" w:hAnsi="Arial" w:cs="Arial"/>
                <w:color w:val="FFFFFF"/>
                <w:sz w:val="26"/>
                <w:szCs w:val="26"/>
              </w:rPr>
            </w:pPr>
            <w:r w:rsidRPr="0023525E">
              <w:rPr>
                <w:rFonts w:ascii="Arial" w:eastAsia="Arial" w:hAnsi="Arial" w:cs="Arial"/>
                <w:color w:val="FFFFFF" w:themeColor="background1"/>
                <w:sz w:val="26"/>
                <w:szCs w:val="26"/>
                <w:rtl/>
                <w:lang w:eastAsia="ar"/>
              </w:rPr>
              <w:t xml:space="preserve">أمن المضيف </w:t>
            </w:r>
            <w:r w:rsidR="000C7B55" w:rsidRPr="0023525E">
              <w:rPr>
                <w:rFonts w:ascii="Arial" w:eastAsia="Arial" w:hAnsi="Arial" w:cs="Arial"/>
                <w:color w:val="FFFFFF" w:themeColor="background1"/>
                <w:sz w:val="26"/>
                <w:szCs w:val="26"/>
                <w:lang w:eastAsia="ar"/>
              </w:rPr>
              <w:t>(</w:t>
            </w:r>
            <w:r w:rsidRPr="0023525E">
              <w:rPr>
                <w:rFonts w:ascii="Arial" w:eastAsia="Arial" w:hAnsi="Arial" w:cs="Arial"/>
                <w:color w:val="FFFFFF" w:themeColor="background1"/>
                <w:sz w:val="26"/>
                <w:szCs w:val="26"/>
                <w:lang w:eastAsia="ar"/>
              </w:rPr>
              <w:t>Host Security</w:t>
            </w:r>
            <w:r w:rsidR="000C7B55" w:rsidRPr="0023525E">
              <w:rPr>
                <w:rFonts w:ascii="Arial" w:eastAsia="Arial" w:hAnsi="Arial" w:cs="Arial"/>
                <w:color w:val="FFFFFF" w:themeColor="background1"/>
                <w:sz w:val="26"/>
                <w:szCs w:val="26"/>
                <w:lang w:eastAsia="ar"/>
              </w:rPr>
              <w:t>)</w:t>
            </w:r>
          </w:p>
        </w:tc>
      </w:tr>
      <w:tr w:rsidR="00D252A9" w:rsidRPr="0023525E" w14:paraId="40F54DB0" w14:textId="77777777" w:rsidTr="25BDCD5D">
        <w:tc>
          <w:tcPr>
            <w:tcW w:w="1705" w:type="dxa"/>
            <w:shd w:val="clear" w:color="auto" w:fill="D3D7DE" w:themeFill="accent1" w:themeFillTint="33"/>
            <w:vAlign w:val="center"/>
          </w:tcPr>
          <w:p w14:paraId="2192FA18"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eastAsia="Arial" w:hAnsi="Arial" w:cs="Arial"/>
                <w:color w:val="373E49"/>
                <w:sz w:val="26"/>
                <w:szCs w:val="26"/>
                <w:rtl/>
                <w:lang w:eastAsia="ar"/>
              </w:rPr>
              <w:t>الهدف</w:t>
            </w:r>
          </w:p>
        </w:tc>
        <w:tc>
          <w:tcPr>
            <w:tcW w:w="7312" w:type="dxa"/>
            <w:shd w:val="clear" w:color="auto" w:fill="D3D7DE" w:themeFill="accent1" w:themeFillTint="33"/>
            <w:vAlign w:val="center"/>
          </w:tcPr>
          <w:p w14:paraId="1E9122EB" w14:textId="43D8520F" w:rsidR="00D252A9" w:rsidRPr="0023525E" w:rsidRDefault="00D252A9" w:rsidP="009661F7">
            <w:p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إدارة المضيف المستخدم للبيئة الافتراضية بشكل آمن واستخدامه بشكل مناسب عند الحاجة.</w:t>
            </w:r>
          </w:p>
        </w:tc>
      </w:tr>
      <w:tr w:rsidR="00D252A9" w:rsidRPr="0023525E" w14:paraId="28C913C4" w14:textId="77777777" w:rsidTr="25BDCD5D">
        <w:tc>
          <w:tcPr>
            <w:tcW w:w="1705" w:type="dxa"/>
            <w:shd w:val="clear" w:color="auto" w:fill="D3D7DE" w:themeFill="accent1" w:themeFillTint="33"/>
            <w:vAlign w:val="center"/>
          </w:tcPr>
          <w:p w14:paraId="1DB23B3F"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eastAsia="Arial" w:hAnsi="Arial" w:cs="Arial"/>
                <w:color w:val="373E49"/>
                <w:sz w:val="26"/>
                <w:szCs w:val="26"/>
                <w:rtl/>
                <w:lang w:eastAsia="ar"/>
              </w:rPr>
              <w:t>المخاطر المحتملة</w:t>
            </w:r>
          </w:p>
        </w:tc>
        <w:tc>
          <w:tcPr>
            <w:tcW w:w="7312" w:type="dxa"/>
            <w:shd w:val="clear" w:color="auto" w:fill="D3D7DE" w:themeFill="accent1" w:themeFillTint="33"/>
            <w:vAlign w:val="center"/>
          </w:tcPr>
          <w:p w14:paraId="59979F5A" w14:textId="77777777" w:rsidR="00D252A9" w:rsidRPr="0023525E" w:rsidRDefault="00D252A9" w:rsidP="009661F7">
            <w:p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قد يكون لاختراق المضيف تداعيات أمنية جسيمة على كافة البيئات الافتراضية وقد يتسبب في سرقة المعلومات والكشف عنها والوصول غير المصرح به إليها.</w:t>
            </w:r>
          </w:p>
        </w:tc>
      </w:tr>
      <w:tr w:rsidR="00D252A9" w:rsidRPr="0023525E" w14:paraId="629CE4DB" w14:textId="77777777" w:rsidTr="25BDCD5D">
        <w:trPr>
          <w:trHeight w:val="600"/>
        </w:trPr>
        <w:tc>
          <w:tcPr>
            <w:tcW w:w="9017" w:type="dxa"/>
            <w:gridSpan w:val="2"/>
            <w:shd w:val="clear" w:color="auto" w:fill="F2F2F2" w:themeFill="background1" w:themeFillShade="F2"/>
            <w:vAlign w:val="center"/>
          </w:tcPr>
          <w:p w14:paraId="45081866"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eastAsia="Arial" w:hAnsi="Arial" w:cs="Arial"/>
                <w:color w:val="373E49"/>
                <w:sz w:val="26"/>
                <w:szCs w:val="26"/>
                <w:rtl/>
                <w:lang w:eastAsia="ar"/>
              </w:rPr>
              <w:t>الإجراءات المطلوبة</w:t>
            </w:r>
          </w:p>
        </w:tc>
      </w:tr>
      <w:tr w:rsidR="00D252A9" w:rsidRPr="0023525E" w14:paraId="2BA5150B" w14:textId="77777777" w:rsidTr="25BDCD5D">
        <w:tc>
          <w:tcPr>
            <w:tcW w:w="1705" w:type="dxa"/>
            <w:vAlign w:val="center"/>
          </w:tcPr>
          <w:p w14:paraId="3804A3AA" w14:textId="77777777" w:rsidR="00D252A9" w:rsidRPr="0023525E" w:rsidRDefault="00D252A9" w:rsidP="00391D47">
            <w:pPr>
              <w:numPr>
                <w:ilvl w:val="0"/>
                <w:numId w:val="23"/>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25077F23" w14:textId="1F2A4965" w:rsidR="00937080" w:rsidRPr="0023525E" w:rsidRDefault="00D252A9" w:rsidP="00CA26EF">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تثبيت جميع التحديثات الأمنية على نظام تشغيل المضيف (إن وُجد) بمجرد إصدارها من المورد.</w:t>
            </w:r>
            <w:r w:rsidRPr="0023525E">
              <w:rPr>
                <w:rFonts w:ascii="Arial" w:hAnsi="Arial" w:cs="Arial"/>
                <w:color w:val="373E49"/>
                <w:sz w:val="26"/>
                <w:szCs w:val="26"/>
                <w:rtl/>
                <w:lang w:eastAsia="ar"/>
              </w:rPr>
              <w:t xml:space="preserve"> </w:t>
            </w:r>
            <w:r w:rsidRPr="0023525E">
              <w:rPr>
                <w:rFonts w:ascii="Arial" w:eastAsia="Arial" w:hAnsi="Arial" w:cs="Arial"/>
                <w:color w:val="373E49"/>
                <w:sz w:val="26"/>
                <w:szCs w:val="26"/>
                <w:rtl/>
                <w:lang w:eastAsia="ar"/>
              </w:rPr>
              <w:t>ويجب إزالة جميع التطبيقات غير الضرورية باستثناء مراقب الأجهزة الافتراضية.</w:t>
            </w:r>
          </w:p>
        </w:tc>
      </w:tr>
      <w:tr w:rsidR="00D252A9" w:rsidRPr="0023525E" w14:paraId="65BF4D39" w14:textId="77777777" w:rsidTr="25BDCD5D">
        <w:tc>
          <w:tcPr>
            <w:tcW w:w="1705" w:type="dxa"/>
            <w:vAlign w:val="center"/>
          </w:tcPr>
          <w:p w14:paraId="77250ABA" w14:textId="77777777" w:rsidR="00D252A9" w:rsidRPr="0023525E" w:rsidRDefault="00D252A9" w:rsidP="00391D47">
            <w:pPr>
              <w:numPr>
                <w:ilvl w:val="0"/>
                <w:numId w:val="23"/>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63198990" w14:textId="63CEFFA4" w:rsidR="00937080" w:rsidRPr="0023525E" w:rsidRDefault="00D252A9" w:rsidP="00CA26EF">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أن يتوافق نظام تشغيل المضيف مع متطلبات معيار إدارة ومراقبة سجل الأحداث المعتمد في</w:t>
            </w:r>
            <w:r w:rsidRPr="0023525E">
              <w:rPr>
                <w:rFonts w:ascii="Arial" w:hAnsi="Arial" w:cs="Arial"/>
                <w:color w:val="373E49"/>
                <w:sz w:val="26"/>
                <w:szCs w:val="26"/>
                <w:rtl/>
                <w:lang w:eastAsia="ar"/>
              </w:rPr>
              <w:t> </w:t>
            </w:r>
            <w:r w:rsidRPr="0023525E">
              <w:rPr>
                <w:rFonts w:ascii="Arial" w:eastAsia="Arial" w:hAnsi="Arial" w:cs="Arial"/>
                <w:color w:val="373E49"/>
                <w:sz w:val="26"/>
                <w:szCs w:val="26"/>
                <w:highlight w:val="cyan"/>
                <w:rtl/>
                <w:lang w:eastAsia="ar"/>
              </w:rPr>
              <w:t>&lt;اسم الجهة</w:t>
            </w:r>
            <w:r w:rsidR="00937080" w:rsidRPr="0023525E">
              <w:rPr>
                <w:rFonts w:ascii="Arial" w:eastAsia="Arial" w:hAnsi="Arial" w:cs="Arial"/>
                <w:color w:val="373E49"/>
                <w:sz w:val="26"/>
                <w:szCs w:val="26"/>
                <w:highlight w:val="cyan"/>
                <w:rtl/>
                <w:lang w:eastAsia="ar"/>
              </w:rPr>
              <w:t>&gt;</w:t>
            </w:r>
            <w:r w:rsidR="00937080" w:rsidRPr="0023525E">
              <w:rPr>
                <w:rFonts w:ascii="Arial" w:eastAsia="Arial" w:hAnsi="Arial" w:cs="Arial"/>
                <w:color w:val="373E49"/>
                <w:sz w:val="26"/>
                <w:szCs w:val="26"/>
                <w:rtl/>
                <w:lang w:eastAsia="ar"/>
              </w:rPr>
              <w:t>،</w:t>
            </w:r>
            <w:r w:rsidRPr="0023525E">
              <w:rPr>
                <w:rFonts w:ascii="Arial" w:eastAsia="Arial" w:hAnsi="Arial" w:cs="Arial"/>
                <w:color w:val="373E49"/>
                <w:sz w:val="26"/>
                <w:szCs w:val="26"/>
                <w:rtl/>
                <w:lang w:eastAsia="ar"/>
              </w:rPr>
              <w:t xml:space="preserve"> ويجب أن يجمع خصيصًا الأحداث المتعلقة بمحاولات تسجيل الدخول الناجحة والفاشلة لواجهات الإدارة في ملف سجلات التدقيق. </w:t>
            </w:r>
          </w:p>
        </w:tc>
      </w:tr>
      <w:tr w:rsidR="00D252A9" w:rsidRPr="0023525E" w14:paraId="2BC1BA00" w14:textId="77777777" w:rsidTr="25BDCD5D">
        <w:tc>
          <w:tcPr>
            <w:tcW w:w="1705" w:type="dxa"/>
            <w:vAlign w:val="center"/>
          </w:tcPr>
          <w:p w14:paraId="770283D5" w14:textId="77777777" w:rsidR="00D252A9" w:rsidRPr="0023525E" w:rsidRDefault="00D252A9" w:rsidP="00391D47">
            <w:pPr>
              <w:numPr>
                <w:ilvl w:val="0"/>
                <w:numId w:val="23"/>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36887372" w14:textId="5DCBB91A"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أن يقتصر الوصول المادي إلى الخادم على الموظفين المصرح لهم فقط (الحد الأدنى من الصلاحيات لمختلف مديري النظام).</w:t>
            </w:r>
          </w:p>
        </w:tc>
      </w:tr>
      <w:tr w:rsidR="00D252A9" w:rsidRPr="0023525E" w14:paraId="6FD33D01" w14:textId="77777777" w:rsidTr="25BDCD5D">
        <w:tc>
          <w:tcPr>
            <w:tcW w:w="1705" w:type="dxa"/>
            <w:vAlign w:val="center"/>
          </w:tcPr>
          <w:p w14:paraId="420966D2" w14:textId="77777777" w:rsidR="00D252A9" w:rsidRPr="0023525E" w:rsidRDefault="00D252A9" w:rsidP="00391D47">
            <w:pPr>
              <w:numPr>
                <w:ilvl w:val="0"/>
                <w:numId w:val="23"/>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7DBA5170" w14:textId="3E9C4357"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 xml:space="preserve">تقييد وصول </w:t>
            </w:r>
            <w:r w:rsidR="0019502F" w:rsidRPr="0023525E">
              <w:rPr>
                <w:rFonts w:ascii="Arial" w:eastAsia="Arial" w:hAnsi="Arial" w:cs="Arial"/>
                <w:color w:val="373E49"/>
                <w:sz w:val="26"/>
                <w:szCs w:val="26"/>
                <w:rtl/>
                <w:lang w:eastAsia="ar"/>
              </w:rPr>
              <w:t>مديري النظام</w:t>
            </w:r>
            <w:r w:rsidRPr="0023525E">
              <w:rPr>
                <w:rFonts w:ascii="Arial" w:eastAsia="Arial" w:hAnsi="Arial" w:cs="Arial"/>
                <w:color w:val="373E49"/>
                <w:sz w:val="26"/>
                <w:szCs w:val="26"/>
                <w:rtl/>
                <w:lang w:eastAsia="ar"/>
              </w:rPr>
              <w:t xml:space="preserve"> إلى واجهة إدارة مراقب الأجهزة الافتراضية.</w:t>
            </w:r>
          </w:p>
        </w:tc>
      </w:tr>
      <w:tr w:rsidR="00D252A9" w:rsidRPr="0023525E" w14:paraId="3834DFF8" w14:textId="77777777" w:rsidTr="25BDCD5D">
        <w:tc>
          <w:tcPr>
            <w:tcW w:w="1705" w:type="dxa"/>
            <w:vAlign w:val="center"/>
          </w:tcPr>
          <w:p w14:paraId="15D8515E" w14:textId="77777777" w:rsidR="00D252A9" w:rsidRPr="0023525E" w:rsidRDefault="00D252A9" w:rsidP="00391D47">
            <w:pPr>
              <w:numPr>
                <w:ilvl w:val="0"/>
                <w:numId w:val="23"/>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26B63C52" w14:textId="0E7877E5"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حماية جميع قنوات الاتصال الإدارية التي تستخدم شبكة إدارة مُخصصة أو شبكة الاتصالات الإدارية من إساءة الاستخدام، مع مراعاة المصادقة والتشفير باستخدام وحدات التشفير بما يتوافق مع المعايير الوطنية للتشفير.</w:t>
            </w:r>
          </w:p>
        </w:tc>
      </w:tr>
      <w:tr w:rsidR="00D252A9" w:rsidRPr="0023525E" w14:paraId="26D1375E" w14:textId="77777777" w:rsidTr="25BDCD5D">
        <w:tc>
          <w:tcPr>
            <w:tcW w:w="1705" w:type="dxa"/>
            <w:vAlign w:val="center"/>
          </w:tcPr>
          <w:p w14:paraId="5F810030" w14:textId="77777777" w:rsidR="00D252A9" w:rsidRPr="0023525E" w:rsidRDefault="00D252A9" w:rsidP="00391D47">
            <w:pPr>
              <w:numPr>
                <w:ilvl w:val="0"/>
                <w:numId w:val="23"/>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72F11C22" w14:textId="31BF2EF0"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قطع اتصال الأجهزة المادية غير المستخدمة عن نظام المضيف.</w:t>
            </w:r>
          </w:p>
        </w:tc>
      </w:tr>
      <w:tr w:rsidR="00D252A9" w:rsidRPr="0023525E" w14:paraId="68ABC893" w14:textId="77777777" w:rsidTr="25BDCD5D">
        <w:tc>
          <w:tcPr>
            <w:tcW w:w="1705" w:type="dxa"/>
            <w:vAlign w:val="center"/>
          </w:tcPr>
          <w:p w14:paraId="4345E418" w14:textId="77777777" w:rsidR="00D252A9" w:rsidRPr="0023525E" w:rsidRDefault="00D252A9" w:rsidP="00391D47">
            <w:pPr>
              <w:numPr>
                <w:ilvl w:val="0"/>
                <w:numId w:val="23"/>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6B4C497A" w14:textId="4BDE7F1C"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قطع اتصال وحدات التحكم غير المستخدمة في واجهة الشبكة عن جميع الشبكات.</w:t>
            </w:r>
          </w:p>
        </w:tc>
      </w:tr>
      <w:tr w:rsidR="00D252A9" w:rsidRPr="0023525E" w14:paraId="5C24ABB9" w14:textId="77777777" w:rsidTr="25BDCD5D">
        <w:tc>
          <w:tcPr>
            <w:tcW w:w="1705" w:type="dxa"/>
            <w:vAlign w:val="center"/>
          </w:tcPr>
          <w:p w14:paraId="213AA7F7" w14:textId="77777777" w:rsidR="00D252A9" w:rsidRPr="0023525E" w:rsidRDefault="00D252A9" w:rsidP="00391D47">
            <w:pPr>
              <w:numPr>
                <w:ilvl w:val="0"/>
                <w:numId w:val="23"/>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624A6C2B" w14:textId="2AA660DB"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مزامنة نظام المضيف مع خوادم زمنية موثوقة تتمتع بالصلاحيات المناسبة.</w:t>
            </w:r>
          </w:p>
        </w:tc>
      </w:tr>
      <w:tr w:rsidR="00D252A9" w:rsidRPr="0023525E" w14:paraId="1741B30C" w14:textId="77777777" w:rsidTr="25BDCD5D">
        <w:tc>
          <w:tcPr>
            <w:tcW w:w="1705" w:type="dxa"/>
            <w:vAlign w:val="center"/>
          </w:tcPr>
          <w:p w14:paraId="05DCCCF3" w14:textId="77777777" w:rsidR="00D252A9" w:rsidRPr="0023525E" w:rsidRDefault="00D252A9" w:rsidP="00391D47">
            <w:pPr>
              <w:numPr>
                <w:ilvl w:val="0"/>
                <w:numId w:val="23"/>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02AF399B" w14:textId="5FFDE77C"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استخدام أجهزة داعمة لبيئة التشغيل المُقاسة حصرًا لإنشاء الثقة بين الأجهزة ومراقب الأجهزة الافتراضية.</w:t>
            </w:r>
          </w:p>
        </w:tc>
      </w:tr>
      <w:tr w:rsidR="00D252A9" w:rsidRPr="0023525E" w14:paraId="786FE5D2" w14:textId="77777777" w:rsidTr="25BDCD5D">
        <w:tc>
          <w:tcPr>
            <w:tcW w:w="1705" w:type="dxa"/>
            <w:vAlign w:val="center"/>
          </w:tcPr>
          <w:p w14:paraId="4E7E8EA1" w14:textId="77777777" w:rsidR="00D252A9" w:rsidRPr="0023525E" w:rsidRDefault="00D252A9" w:rsidP="00391D47">
            <w:pPr>
              <w:numPr>
                <w:ilvl w:val="0"/>
                <w:numId w:val="23"/>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68329AF7" w14:textId="4F969C7B"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أن تدعم الأجهزة بيئة التشغيل المُقاسة بقدرات قياس التشفير وأجهزة التخزين القائمة على المعيار.</w:t>
            </w:r>
          </w:p>
        </w:tc>
      </w:tr>
      <w:tr w:rsidR="00D252A9" w:rsidRPr="0023525E" w14:paraId="4B63DAB1" w14:textId="77777777" w:rsidTr="25BDCD5D">
        <w:tc>
          <w:tcPr>
            <w:tcW w:w="1705" w:type="dxa"/>
            <w:vAlign w:val="center"/>
          </w:tcPr>
          <w:p w14:paraId="77D09F4C" w14:textId="77777777" w:rsidR="00D252A9" w:rsidRPr="0023525E" w:rsidRDefault="00D252A9" w:rsidP="00391D47">
            <w:pPr>
              <w:numPr>
                <w:ilvl w:val="0"/>
                <w:numId w:val="23"/>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197C2A1C" w14:textId="055CAE47" w:rsidR="00D252A9" w:rsidRPr="0023525E" w:rsidRDefault="00D252A9" w:rsidP="0019502F">
            <w:p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 xml:space="preserve">أن يستوفي عزل العمليات الدائرة في </w:t>
            </w:r>
            <w:r w:rsidR="0019502F" w:rsidRPr="0023525E">
              <w:rPr>
                <w:rFonts w:ascii="Arial" w:eastAsia="Arial" w:hAnsi="Arial" w:cs="Arial"/>
                <w:color w:val="373E49"/>
                <w:sz w:val="26"/>
                <w:szCs w:val="26"/>
                <w:rtl/>
                <w:lang w:eastAsia="ar"/>
              </w:rPr>
              <w:t>الأجهزة</w:t>
            </w:r>
            <w:r w:rsidRPr="0023525E">
              <w:rPr>
                <w:rFonts w:ascii="Arial" w:eastAsia="Arial" w:hAnsi="Arial" w:cs="Arial"/>
                <w:color w:val="373E49"/>
                <w:sz w:val="26"/>
                <w:szCs w:val="26"/>
                <w:rtl/>
                <w:lang w:eastAsia="ar"/>
              </w:rPr>
              <w:t xml:space="preserve"> الافتراضية ما يلي من إرشادات:</w:t>
            </w:r>
          </w:p>
          <w:p w14:paraId="4B68459E" w14:textId="4AE744AA" w:rsidR="00D252A9" w:rsidRPr="0023525E" w:rsidRDefault="00D252A9" w:rsidP="00D252A9">
            <w:pPr>
              <w:numPr>
                <w:ilvl w:val="0"/>
                <w:numId w:val="21"/>
              </w:numPr>
              <w:pBdr>
                <w:top w:val="nil"/>
                <w:left w:val="nil"/>
                <w:bottom w:val="nil"/>
                <w:right w:val="nil"/>
                <w:between w:val="nil"/>
              </w:pBd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 xml:space="preserve">يجب </w:t>
            </w:r>
            <w:r w:rsidR="006D5797" w:rsidRPr="0023525E">
              <w:rPr>
                <w:rFonts w:ascii="Arial" w:eastAsia="Arial" w:hAnsi="Arial" w:cs="Arial"/>
                <w:color w:val="373E49"/>
                <w:sz w:val="26"/>
                <w:szCs w:val="26"/>
                <w:rtl/>
                <w:lang w:eastAsia="ar"/>
              </w:rPr>
              <w:t>موازنة</w:t>
            </w:r>
            <w:r w:rsidRPr="0023525E">
              <w:rPr>
                <w:rFonts w:ascii="Arial" w:eastAsia="Arial" w:hAnsi="Arial" w:cs="Arial"/>
                <w:color w:val="373E49"/>
                <w:sz w:val="26"/>
                <w:szCs w:val="26"/>
                <w:rtl/>
                <w:lang w:eastAsia="ar"/>
              </w:rPr>
              <w:t xml:space="preserve"> الأوامر أو الإرشادات ذات الصلاحيات من نظام تشغيل ضيف إلى معالج المضيف للحفاظ على مدير الآلات الافتراضية/مشغل الأجهزة الافتراضية كوحدة تحكم بالموارد الافتراضية.</w:t>
            </w:r>
          </w:p>
          <w:p w14:paraId="7A43A93E" w14:textId="77777777" w:rsidR="00D252A9" w:rsidRPr="0023525E" w:rsidRDefault="00D252A9" w:rsidP="00D252A9">
            <w:pPr>
              <w:numPr>
                <w:ilvl w:val="0"/>
                <w:numId w:val="21"/>
              </w:numPr>
              <w:pBdr>
                <w:top w:val="nil"/>
                <w:left w:val="nil"/>
                <w:bottom w:val="nil"/>
                <w:right w:val="nil"/>
                <w:between w:val="nil"/>
              </w:pBd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يجب حماية سلامة وظيفة إدارة الذاكرة لمضيف مراقب الأجهزة الافتراضية من الهجمات السيبرانية مثل تجاوز سعة التخزين المؤقت وتنفيذ التعليمات البرمجية غير المصرح بها، وخاصةً في جداول الترجمة اللازمة لإدارة الوصول إلى الذاكرة بواسطة آلات افتراضية متعددة.</w:t>
            </w:r>
          </w:p>
          <w:p w14:paraId="10C0B07A" w14:textId="77777777" w:rsidR="00D252A9" w:rsidRPr="0023525E" w:rsidRDefault="00D252A9" w:rsidP="00D252A9">
            <w:pPr>
              <w:numPr>
                <w:ilvl w:val="0"/>
                <w:numId w:val="21"/>
              </w:numPr>
              <w:pBdr>
                <w:top w:val="nil"/>
                <w:left w:val="nil"/>
                <w:bottom w:val="nil"/>
                <w:right w:val="nil"/>
                <w:between w:val="nil"/>
              </w:pBd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يجب أن تضمن خوارزميات تخصيص الذاكرة أن الأحمال على جميع الآلات الافتراضية قادرة على أداء وظائفها.</w:t>
            </w:r>
          </w:p>
          <w:p w14:paraId="4B3F0306" w14:textId="3C3CC142" w:rsidR="00937080" w:rsidRPr="0023525E" w:rsidRDefault="00D252A9" w:rsidP="006D5797">
            <w:pPr>
              <w:numPr>
                <w:ilvl w:val="0"/>
                <w:numId w:val="21"/>
              </w:numPr>
              <w:pBdr>
                <w:top w:val="nil"/>
                <w:left w:val="nil"/>
                <w:bottom w:val="nil"/>
                <w:right w:val="nil"/>
                <w:between w:val="nil"/>
              </w:pBd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يجب أن تضمن خوارزميات تخصيص وحدة المعالجة المركزية أن الأحمال على جميع الآلات الافتراضية قادرة على أداء وظائفها.</w:t>
            </w:r>
          </w:p>
        </w:tc>
      </w:tr>
      <w:tr w:rsidR="00D252A9" w:rsidRPr="0023525E" w14:paraId="65D6B0A2" w14:textId="77777777" w:rsidTr="25BDCD5D">
        <w:tc>
          <w:tcPr>
            <w:tcW w:w="1705" w:type="dxa"/>
            <w:vAlign w:val="center"/>
          </w:tcPr>
          <w:p w14:paraId="50C98627" w14:textId="77777777" w:rsidR="00D252A9" w:rsidRPr="0023525E" w:rsidRDefault="00D252A9" w:rsidP="00391D47">
            <w:pPr>
              <w:numPr>
                <w:ilvl w:val="0"/>
                <w:numId w:val="23"/>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tcPr>
          <w:p w14:paraId="5E2C5571" w14:textId="3676C47D" w:rsidR="00937080" w:rsidRPr="0023525E" w:rsidRDefault="00D252A9" w:rsidP="006D5797">
            <w:pPr>
              <w:bidi/>
              <w:spacing w:before="120" w:after="120" w:line="276" w:lineRule="auto"/>
              <w:jc w:val="both"/>
              <w:rPr>
                <w:rFonts w:ascii="Arial" w:hAnsi="Arial" w:cs="Arial"/>
                <w:color w:val="373E49"/>
                <w:sz w:val="26"/>
                <w:szCs w:val="26"/>
                <w:shd w:val="clear" w:color="auto" w:fill="FFFFFF"/>
                <w:lang w:eastAsia="ar"/>
              </w:rPr>
            </w:pPr>
            <w:r w:rsidRPr="0023525E">
              <w:rPr>
                <w:rFonts w:ascii="Arial" w:hAnsi="Arial" w:cs="Arial"/>
                <w:color w:val="373E49"/>
                <w:sz w:val="26"/>
                <w:szCs w:val="26"/>
                <w:shd w:val="clear" w:color="auto" w:fill="FFFFFF"/>
                <w:rtl/>
                <w:lang w:eastAsia="ar"/>
              </w:rPr>
              <w:t>إدارة ومراقبة جميع الأدوات الأمنية لأنظمة تشغيل الضيف بطريقة محددة مسبقًا وفقًا لهذا المعيار.</w:t>
            </w:r>
          </w:p>
        </w:tc>
      </w:tr>
      <w:tr w:rsidR="00D252A9" w:rsidRPr="0023525E" w14:paraId="43DEBD9D" w14:textId="77777777" w:rsidTr="25BDCD5D">
        <w:tc>
          <w:tcPr>
            <w:tcW w:w="1705" w:type="dxa"/>
            <w:vAlign w:val="center"/>
          </w:tcPr>
          <w:p w14:paraId="784315DC" w14:textId="77777777" w:rsidR="00D252A9" w:rsidRPr="0023525E" w:rsidRDefault="00D252A9" w:rsidP="00391D47">
            <w:pPr>
              <w:numPr>
                <w:ilvl w:val="0"/>
                <w:numId w:val="23"/>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tcPr>
          <w:p w14:paraId="40AA7F0D" w14:textId="3FB5A48E" w:rsidR="00D252A9" w:rsidRPr="0023525E" w:rsidRDefault="00D252A9" w:rsidP="009661F7">
            <w:pPr>
              <w:pStyle w:val="NormalWeb"/>
              <w:bidi/>
              <w:spacing w:before="120" w:beforeAutospacing="0" w:after="120" w:afterAutospacing="0" w:line="276" w:lineRule="auto"/>
              <w:jc w:val="both"/>
              <w:rPr>
                <w:rFonts w:ascii="Arial" w:hAnsi="Arial" w:cs="Arial"/>
                <w:color w:val="373E49"/>
                <w:sz w:val="26"/>
                <w:szCs w:val="26"/>
              </w:rPr>
            </w:pPr>
            <w:r w:rsidRPr="0023525E">
              <w:rPr>
                <w:rFonts w:ascii="Arial" w:hAnsi="Arial" w:cs="Arial"/>
                <w:color w:val="373E49"/>
                <w:sz w:val="26"/>
                <w:szCs w:val="26"/>
                <w:rtl/>
                <w:lang w:eastAsia="ar"/>
              </w:rPr>
              <w:t>تطبيق الآليات التالية للوقاية من هجمات القناة الجانبية:</w:t>
            </w:r>
          </w:p>
          <w:p w14:paraId="67D8DF60" w14:textId="77777777" w:rsidR="00D252A9" w:rsidRPr="0023525E" w:rsidRDefault="00D252A9" w:rsidP="00D252A9">
            <w:pPr>
              <w:pStyle w:val="NormalWeb"/>
              <w:numPr>
                <w:ilvl w:val="0"/>
                <w:numId w:val="30"/>
              </w:numPr>
              <w:bidi/>
              <w:spacing w:before="120" w:beforeAutospacing="0" w:after="120" w:afterAutospacing="0" w:line="276" w:lineRule="auto"/>
              <w:jc w:val="both"/>
              <w:textAlignment w:val="baseline"/>
              <w:rPr>
                <w:rFonts w:ascii="Arial" w:hAnsi="Arial" w:cs="Arial"/>
                <w:color w:val="373E49"/>
                <w:sz w:val="26"/>
                <w:szCs w:val="26"/>
              </w:rPr>
            </w:pPr>
            <w:r w:rsidRPr="0023525E">
              <w:rPr>
                <w:rFonts w:ascii="Arial" w:hAnsi="Arial" w:cs="Arial"/>
                <w:color w:val="373E49"/>
                <w:sz w:val="26"/>
                <w:szCs w:val="26"/>
                <w:rtl/>
                <w:lang w:eastAsia="ar"/>
              </w:rPr>
              <w:t>إلغاء تفعيل تعدد العمليات المتزامنة (</w:t>
            </w:r>
            <w:r w:rsidRPr="0023525E">
              <w:rPr>
                <w:rFonts w:ascii="Arial" w:hAnsi="Arial" w:cs="Arial"/>
                <w:color w:val="373E49"/>
                <w:sz w:val="26"/>
                <w:szCs w:val="26"/>
                <w:lang w:eastAsia="ar"/>
              </w:rPr>
              <w:t>SMT</w:t>
            </w:r>
            <w:r w:rsidRPr="0023525E">
              <w:rPr>
                <w:rFonts w:ascii="Arial" w:hAnsi="Arial" w:cs="Arial"/>
                <w:color w:val="373E49"/>
                <w:sz w:val="26"/>
                <w:szCs w:val="26"/>
                <w:rtl/>
                <w:lang w:eastAsia="ar"/>
              </w:rPr>
              <w:t>)</w:t>
            </w:r>
          </w:p>
          <w:p w14:paraId="05FE54EC" w14:textId="77777777" w:rsidR="00D252A9" w:rsidRPr="0023525E" w:rsidRDefault="00D252A9" w:rsidP="00D252A9">
            <w:pPr>
              <w:pStyle w:val="NormalWeb"/>
              <w:numPr>
                <w:ilvl w:val="0"/>
                <w:numId w:val="30"/>
              </w:numPr>
              <w:bidi/>
              <w:spacing w:before="120" w:beforeAutospacing="0" w:after="120" w:afterAutospacing="0" w:line="276" w:lineRule="auto"/>
              <w:jc w:val="both"/>
              <w:textAlignment w:val="baseline"/>
              <w:rPr>
                <w:rFonts w:ascii="Arial" w:hAnsi="Arial" w:cs="Arial"/>
                <w:color w:val="373E49"/>
                <w:sz w:val="26"/>
                <w:szCs w:val="26"/>
              </w:rPr>
            </w:pPr>
            <w:r w:rsidRPr="0023525E">
              <w:rPr>
                <w:rFonts w:ascii="Arial" w:hAnsi="Arial" w:cs="Arial"/>
                <w:color w:val="373E49"/>
                <w:sz w:val="26"/>
                <w:szCs w:val="26"/>
                <w:rtl/>
                <w:lang w:eastAsia="ar"/>
              </w:rPr>
              <w:t>عدم استخدام إلغاء نسخ الذاكرة (إن أمكن)</w:t>
            </w:r>
          </w:p>
          <w:p w14:paraId="090C9C8F" w14:textId="0A2D8EED" w:rsidR="00937080" w:rsidRPr="0023525E" w:rsidRDefault="00D252A9" w:rsidP="006D5797">
            <w:pPr>
              <w:pStyle w:val="NormalWeb"/>
              <w:numPr>
                <w:ilvl w:val="0"/>
                <w:numId w:val="30"/>
              </w:numPr>
              <w:bidi/>
              <w:spacing w:before="120" w:beforeAutospacing="0" w:after="120" w:afterAutospacing="0" w:line="276" w:lineRule="auto"/>
              <w:jc w:val="both"/>
              <w:textAlignment w:val="baseline"/>
              <w:rPr>
                <w:rFonts w:ascii="Arial" w:eastAsia="Arial" w:hAnsi="Arial" w:cs="Arial"/>
                <w:color w:val="373E49"/>
                <w:sz w:val="26"/>
                <w:szCs w:val="26"/>
              </w:rPr>
            </w:pPr>
            <w:r w:rsidRPr="0023525E">
              <w:rPr>
                <w:rFonts w:ascii="Arial" w:hAnsi="Arial" w:cs="Arial"/>
                <w:color w:val="373E49"/>
                <w:sz w:val="26"/>
                <w:szCs w:val="26"/>
                <w:rtl/>
                <w:lang w:eastAsia="ar"/>
              </w:rPr>
              <w:t>استخدام معالجات مع ذاكرة تخزين موقتة حصرية (إن أمكن)، وتفعيل خاصية التوزيع العشوائي لمخطط مساحات العناوين.</w:t>
            </w:r>
          </w:p>
        </w:tc>
      </w:tr>
      <w:tr w:rsidR="00D252A9" w:rsidRPr="0023525E" w14:paraId="6EF54BF1" w14:textId="77777777" w:rsidTr="25BDCD5D">
        <w:tc>
          <w:tcPr>
            <w:tcW w:w="1705" w:type="dxa"/>
            <w:vAlign w:val="center"/>
          </w:tcPr>
          <w:p w14:paraId="531D1B8E" w14:textId="77777777" w:rsidR="00D252A9" w:rsidRPr="0023525E" w:rsidRDefault="00D252A9" w:rsidP="00391D47">
            <w:pPr>
              <w:numPr>
                <w:ilvl w:val="0"/>
                <w:numId w:val="23"/>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tcPr>
          <w:p w14:paraId="1EB70987" w14:textId="612ABD86" w:rsidR="00937080" w:rsidRPr="0023525E" w:rsidRDefault="00D252A9" w:rsidP="006D5797">
            <w:pPr>
              <w:bidi/>
              <w:spacing w:before="120" w:after="120" w:line="276" w:lineRule="auto"/>
              <w:jc w:val="both"/>
              <w:rPr>
                <w:rFonts w:ascii="Arial" w:hAnsi="Arial" w:cs="Arial"/>
                <w:color w:val="373E49"/>
                <w:sz w:val="26"/>
                <w:szCs w:val="26"/>
                <w:lang w:eastAsia="ar"/>
              </w:rPr>
            </w:pPr>
            <w:r w:rsidRPr="0023525E">
              <w:rPr>
                <w:rFonts w:ascii="Arial" w:hAnsi="Arial" w:cs="Arial"/>
                <w:color w:val="373E49"/>
                <w:sz w:val="26"/>
                <w:szCs w:val="26"/>
                <w:rtl/>
                <w:lang w:eastAsia="ar"/>
              </w:rPr>
              <w:t>أن تتبع عملية ترحيل البيئة الافتراضية للمضيف بين البيئات المادية أو الافتراضية جميع متطلبات الأمان الواردة في هذا المعيار.</w:t>
            </w:r>
          </w:p>
        </w:tc>
      </w:tr>
      <w:tr w:rsidR="00D252A9" w:rsidRPr="0023525E" w14:paraId="7704474C" w14:textId="77777777" w:rsidTr="25BDCD5D">
        <w:trPr>
          <w:trHeight w:val="600"/>
        </w:trPr>
        <w:tc>
          <w:tcPr>
            <w:tcW w:w="1705" w:type="dxa"/>
            <w:shd w:val="clear" w:color="auto" w:fill="373E49" w:themeFill="accent1"/>
            <w:vAlign w:val="center"/>
          </w:tcPr>
          <w:p w14:paraId="536F5CD4" w14:textId="14836334" w:rsidR="00D252A9" w:rsidRPr="0023525E" w:rsidRDefault="00D252A9" w:rsidP="005644A4">
            <w:pPr>
              <w:pStyle w:val="ListParagraph"/>
              <w:numPr>
                <w:ilvl w:val="0"/>
                <w:numId w:val="33"/>
              </w:numPr>
              <w:bidi/>
              <w:spacing w:before="120" w:after="120" w:line="276" w:lineRule="auto"/>
              <w:jc w:val="center"/>
              <w:rPr>
                <w:rFonts w:ascii="Arial" w:eastAsia="Arial" w:hAnsi="Arial" w:cs="Arial"/>
                <w:color w:val="FFFFFF"/>
                <w:sz w:val="26"/>
                <w:szCs w:val="26"/>
              </w:rPr>
            </w:pPr>
          </w:p>
        </w:tc>
        <w:tc>
          <w:tcPr>
            <w:tcW w:w="7312" w:type="dxa"/>
            <w:shd w:val="clear" w:color="auto" w:fill="373E49" w:themeFill="accent1"/>
            <w:vAlign w:val="center"/>
          </w:tcPr>
          <w:p w14:paraId="724909A7" w14:textId="3C189D96" w:rsidR="00D252A9" w:rsidRPr="0023525E" w:rsidRDefault="00D252A9" w:rsidP="009661F7">
            <w:pPr>
              <w:bidi/>
              <w:spacing w:before="120" w:after="120" w:line="276" w:lineRule="auto"/>
              <w:rPr>
                <w:rFonts w:ascii="Arial" w:eastAsia="Arial" w:hAnsi="Arial" w:cs="Arial"/>
                <w:color w:val="FFFFFF"/>
                <w:sz w:val="26"/>
                <w:szCs w:val="26"/>
              </w:rPr>
            </w:pPr>
            <w:r w:rsidRPr="0023525E">
              <w:rPr>
                <w:rFonts w:ascii="Arial" w:eastAsia="Arial" w:hAnsi="Arial" w:cs="Arial"/>
                <w:color w:val="FFFFFF" w:themeColor="background1"/>
                <w:sz w:val="26"/>
                <w:szCs w:val="26"/>
                <w:rtl/>
                <w:lang w:eastAsia="ar"/>
              </w:rPr>
              <w:t xml:space="preserve">أمن مراقب الأجهزة الافتراضية </w:t>
            </w:r>
            <w:r w:rsidR="000C7B55" w:rsidRPr="0023525E">
              <w:rPr>
                <w:rFonts w:ascii="Arial" w:eastAsia="Arial" w:hAnsi="Arial" w:cs="Arial"/>
                <w:color w:val="FFFFFF" w:themeColor="background1"/>
                <w:sz w:val="26"/>
                <w:szCs w:val="26"/>
                <w:lang w:eastAsia="ar"/>
              </w:rPr>
              <w:t>(</w:t>
            </w:r>
            <w:r w:rsidRPr="0023525E">
              <w:rPr>
                <w:rFonts w:ascii="Arial" w:eastAsia="Arial" w:hAnsi="Arial" w:cs="Arial"/>
                <w:color w:val="FFFFFF" w:themeColor="background1"/>
                <w:sz w:val="26"/>
                <w:szCs w:val="26"/>
                <w:lang w:eastAsia="ar"/>
              </w:rPr>
              <w:t>Hypervisor Security</w:t>
            </w:r>
            <w:r w:rsidR="000C7B55" w:rsidRPr="0023525E">
              <w:rPr>
                <w:rFonts w:ascii="Arial" w:eastAsia="Arial" w:hAnsi="Arial" w:cs="Arial"/>
                <w:color w:val="FFFFFF" w:themeColor="background1"/>
                <w:sz w:val="26"/>
                <w:szCs w:val="26"/>
                <w:lang w:eastAsia="ar"/>
              </w:rPr>
              <w:t>)</w:t>
            </w:r>
          </w:p>
        </w:tc>
      </w:tr>
      <w:tr w:rsidR="00D252A9" w:rsidRPr="0023525E" w14:paraId="14B68651" w14:textId="77777777" w:rsidTr="25BDCD5D">
        <w:tc>
          <w:tcPr>
            <w:tcW w:w="1705" w:type="dxa"/>
            <w:shd w:val="clear" w:color="auto" w:fill="D3D7DE" w:themeFill="accent1" w:themeFillTint="33"/>
            <w:vAlign w:val="center"/>
          </w:tcPr>
          <w:p w14:paraId="7A3023B8"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eastAsia="Arial" w:hAnsi="Arial" w:cs="Arial"/>
                <w:color w:val="373E49"/>
                <w:sz w:val="26"/>
                <w:szCs w:val="26"/>
                <w:rtl/>
                <w:lang w:eastAsia="ar"/>
              </w:rPr>
              <w:t>الهدف</w:t>
            </w:r>
          </w:p>
        </w:tc>
        <w:tc>
          <w:tcPr>
            <w:tcW w:w="7312" w:type="dxa"/>
            <w:shd w:val="clear" w:color="auto" w:fill="D3D7DE" w:themeFill="accent1" w:themeFillTint="33"/>
            <w:vAlign w:val="center"/>
          </w:tcPr>
          <w:p w14:paraId="23D74674" w14:textId="215551AA" w:rsidR="00D252A9" w:rsidRPr="0023525E" w:rsidRDefault="00D252A9" w:rsidP="009661F7">
            <w:p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 xml:space="preserve">ضبط إعدادات استخدام مراقب الأجهزة الافتراضية في </w:t>
            </w:r>
            <w:r w:rsidRPr="0023525E">
              <w:rPr>
                <w:rFonts w:ascii="Arial" w:eastAsia="Arial" w:hAnsi="Arial" w:cs="Arial"/>
                <w:color w:val="373E49"/>
                <w:sz w:val="26"/>
                <w:szCs w:val="26"/>
                <w:highlight w:val="cyan"/>
                <w:rtl/>
                <w:lang w:eastAsia="ar"/>
              </w:rPr>
              <w:t>&lt;اسم الجهة&gt;</w:t>
            </w:r>
            <w:r w:rsidRPr="0023525E">
              <w:rPr>
                <w:rFonts w:ascii="Arial" w:eastAsia="Arial" w:hAnsi="Arial" w:cs="Arial"/>
                <w:color w:val="373E49"/>
                <w:sz w:val="26"/>
                <w:szCs w:val="26"/>
                <w:rtl/>
                <w:lang w:eastAsia="ar"/>
              </w:rPr>
              <w:t xml:space="preserve"> بشكل مناسب وإدارتها بشكل آمن. </w:t>
            </w:r>
          </w:p>
        </w:tc>
      </w:tr>
      <w:tr w:rsidR="00D252A9" w:rsidRPr="0023525E" w14:paraId="2E8684FD" w14:textId="77777777" w:rsidTr="25BDCD5D">
        <w:tc>
          <w:tcPr>
            <w:tcW w:w="1705" w:type="dxa"/>
            <w:shd w:val="clear" w:color="auto" w:fill="D3D7DE" w:themeFill="accent1" w:themeFillTint="33"/>
            <w:vAlign w:val="center"/>
          </w:tcPr>
          <w:p w14:paraId="394B916A"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eastAsia="Arial" w:hAnsi="Arial" w:cs="Arial"/>
                <w:color w:val="373E49"/>
                <w:sz w:val="26"/>
                <w:szCs w:val="26"/>
                <w:rtl/>
                <w:lang w:eastAsia="ar"/>
              </w:rPr>
              <w:t>المخاطر المحتملة</w:t>
            </w:r>
          </w:p>
        </w:tc>
        <w:tc>
          <w:tcPr>
            <w:tcW w:w="7312" w:type="dxa"/>
            <w:shd w:val="clear" w:color="auto" w:fill="D3D7DE" w:themeFill="accent1" w:themeFillTint="33"/>
            <w:vAlign w:val="center"/>
          </w:tcPr>
          <w:p w14:paraId="23166DFF" w14:textId="6A563419" w:rsidR="00D252A9" w:rsidRPr="0023525E" w:rsidRDefault="00D252A9" w:rsidP="009661F7">
            <w:p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 xml:space="preserve">مراقب الأجهزة الافتراضية هو الأساس لكل بنية تحتية </w:t>
            </w:r>
            <w:r w:rsidR="00937080" w:rsidRPr="0023525E">
              <w:rPr>
                <w:rFonts w:ascii="Arial" w:eastAsia="Arial" w:hAnsi="Arial" w:cs="Arial"/>
                <w:color w:val="373E49"/>
                <w:sz w:val="26"/>
                <w:szCs w:val="26"/>
                <w:rtl/>
                <w:lang w:eastAsia="ar"/>
              </w:rPr>
              <w:t>افتراضية</w:t>
            </w:r>
            <w:r w:rsidRPr="0023525E">
              <w:rPr>
                <w:rFonts w:ascii="Arial" w:eastAsia="Arial" w:hAnsi="Arial" w:cs="Arial"/>
                <w:color w:val="373E49"/>
                <w:sz w:val="26"/>
                <w:szCs w:val="26"/>
                <w:rtl/>
                <w:lang w:eastAsia="ar"/>
              </w:rPr>
              <w:t xml:space="preserve">، وقد ينتج عن أي خطأ في ضبط </w:t>
            </w:r>
            <w:r w:rsidR="00937080" w:rsidRPr="0023525E">
              <w:rPr>
                <w:rFonts w:ascii="Arial" w:eastAsia="Arial" w:hAnsi="Arial" w:cs="Arial"/>
                <w:color w:val="373E49"/>
                <w:sz w:val="26"/>
                <w:szCs w:val="26"/>
                <w:rtl/>
                <w:lang w:eastAsia="ar"/>
              </w:rPr>
              <w:t>إعداداته</w:t>
            </w:r>
            <w:r w:rsidRPr="0023525E">
              <w:rPr>
                <w:rFonts w:ascii="Arial" w:eastAsia="Arial" w:hAnsi="Arial" w:cs="Arial"/>
                <w:color w:val="373E49"/>
                <w:sz w:val="26"/>
                <w:szCs w:val="26"/>
                <w:rtl/>
                <w:lang w:eastAsia="ar"/>
              </w:rPr>
              <w:t xml:space="preserve"> إلى سرقة المعلومات والكشف عنها والوصول غير المصرح به إليها.</w:t>
            </w:r>
          </w:p>
        </w:tc>
      </w:tr>
      <w:tr w:rsidR="00D252A9" w:rsidRPr="0023525E" w14:paraId="54C13EE9" w14:textId="77777777" w:rsidTr="25BDCD5D">
        <w:tc>
          <w:tcPr>
            <w:tcW w:w="9017" w:type="dxa"/>
            <w:gridSpan w:val="2"/>
            <w:shd w:val="clear" w:color="auto" w:fill="F2F2F2" w:themeFill="background1" w:themeFillShade="F2"/>
            <w:vAlign w:val="center"/>
          </w:tcPr>
          <w:p w14:paraId="79A89DF8"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eastAsia="Arial" w:hAnsi="Arial" w:cs="Arial"/>
                <w:color w:val="373E49"/>
                <w:sz w:val="26"/>
                <w:szCs w:val="26"/>
                <w:rtl/>
                <w:lang w:eastAsia="ar"/>
              </w:rPr>
              <w:t>الإجراءات المطلوبة</w:t>
            </w:r>
          </w:p>
        </w:tc>
      </w:tr>
      <w:tr w:rsidR="00D252A9" w:rsidRPr="0023525E" w14:paraId="216BFF4C" w14:textId="77777777" w:rsidTr="25BDCD5D">
        <w:tc>
          <w:tcPr>
            <w:tcW w:w="1705" w:type="dxa"/>
            <w:vAlign w:val="center"/>
          </w:tcPr>
          <w:p w14:paraId="14974863" w14:textId="77777777" w:rsidR="00D252A9" w:rsidRPr="0023525E" w:rsidRDefault="00D252A9" w:rsidP="00391D47">
            <w:pPr>
              <w:numPr>
                <w:ilvl w:val="0"/>
                <w:numId w:val="22"/>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0AC0CC58" w14:textId="2362D36A"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hAnsi="Arial" w:cs="Arial"/>
                <w:color w:val="373E49"/>
                <w:sz w:val="26"/>
                <w:szCs w:val="26"/>
                <w:rtl/>
                <w:lang w:eastAsia="ar"/>
              </w:rPr>
              <w:t xml:space="preserve"> أن تتبع </w:t>
            </w:r>
            <w:r w:rsidRPr="0023525E">
              <w:rPr>
                <w:rFonts w:ascii="Arial" w:eastAsia="Arial" w:hAnsi="Arial" w:cs="Arial"/>
                <w:color w:val="373E49"/>
                <w:sz w:val="26"/>
                <w:szCs w:val="26"/>
                <w:highlight w:val="cyan"/>
                <w:rtl/>
                <w:lang w:eastAsia="ar"/>
              </w:rPr>
              <w:t>&lt;اسم الجهة&gt;</w:t>
            </w:r>
            <w:r w:rsidRPr="0023525E">
              <w:rPr>
                <w:rFonts w:ascii="Arial" w:eastAsia="Arial" w:hAnsi="Arial" w:cs="Arial"/>
                <w:color w:val="373E49"/>
                <w:sz w:val="26"/>
                <w:szCs w:val="26"/>
                <w:rtl/>
                <w:lang w:eastAsia="ar"/>
              </w:rPr>
              <w:t xml:space="preserve"> أفضل الممارسات في إدارة نظام التشغيل المادي، مثل المزامنة الزمنية، وإدارة السجلات، والتحقق من الهويات، والوصول عن بعد، وغيرها.</w:t>
            </w:r>
          </w:p>
        </w:tc>
      </w:tr>
      <w:tr w:rsidR="00D252A9" w:rsidRPr="0023525E" w14:paraId="3937A86C" w14:textId="77777777" w:rsidTr="25BDCD5D">
        <w:tc>
          <w:tcPr>
            <w:tcW w:w="1705" w:type="dxa"/>
            <w:vAlign w:val="center"/>
          </w:tcPr>
          <w:p w14:paraId="472DCA58" w14:textId="77777777" w:rsidR="00D252A9" w:rsidRPr="0023525E" w:rsidRDefault="00D252A9" w:rsidP="00391D47">
            <w:pPr>
              <w:numPr>
                <w:ilvl w:val="0"/>
                <w:numId w:val="22"/>
              </w:numPr>
              <w:bidi/>
              <w:spacing w:before="120" w:after="120" w:line="276" w:lineRule="auto"/>
              <w:jc w:val="center"/>
              <w:rPr>
                <w:rFonts w:ascii="Arial" w:eastAsia="Arial" w:hAnsi="Arial" w:cs="Arial"/>
                <w:color w:val="373E49"/>
                <w:sz w:val="26"/>
                <w:szCs w:val="26"/>
              </w:rPr>
            </w:pPr>
          </w:p>
        </w:tc>
        <w:tc>
          <w:tcPr>
            <w:tcW w:w="7312" w:type="dxa"/>
            <w:vAlign w:val="center"/>
          </w:tcPr>
          <w:p w14:paraId="42B8739A" w14:textId="343E2D35" w:rsidR="00937080" w:rsidRPr="0023525E" w:rsidRDefault="00442395" w:rsidP="006D5797">
            <w:pPr>
              <w:bidi/>
              <w:spacing w:before="120" w:after="120" w:line="276" w:lineRule="auto"/>
              <w:jc w:val="both"/>
              <w:rPr>
                <w:rFonts w:ascii="Arial" w:eastAsia="Arial" w:hAnsi="Arial" w:cs="Arial"/>
                <w:color w:val="373E49"/>
                <w:sz w:val="26"/>
                <w:szCs w:val="26"/>
                <w:lang w:eastAsia="ar"/>
              </w:rPr>
            </w:pPr>
            <w:r w:rsidRPr="00442395">
              <w:rPr>
                <w:rFonts w:ascii="Arial" w:eastAsia="Arial" w:hAnsi="Arial" w:cs="Arial"/>
                <w:color w:val="373E49"/>
                <w:sz w:val="26"/>
                <w:szCs w:val="26"/>
                <w:rtl/>
                <w:lang w:eastAsia="ar"/>
              </w:rPr>
              <w:t>الحصول على صور تثبيت مراقب الأجهزة الافتراضية يجب أن يكون من مصادر موثوقة فقط</w:t>
            </w:r>
            <w:r w:rsidR="00D252A9" w:rsidRPr="0023525E">
              <w:rPr>
                <w:rFonts w:ascii="Arial" w:eastAsia="Arial" w:hAnsi="Arial" w:cs="Arial"/>
                <w:color w:val="373E49"/>
                <w:sz w:val="26"/>
                <w:szCs w:val="26"/>
                <w:rtl/>
                <w:lang w:eastAsia="ar"/>
              </w:rPr>
              <w:t>.</w:t>
            </w:r>
          </w:p>
        </w:tc>
      </w:tr>
      <w:tr w:rsidR="00D252A9" w:rsidRPr="0023525E" w14:paraId="46FC1A12" w14:textId="77777777" w:rsidTr="25BDCD5D">
        <w:tc>
          <w:tcPr>
            <w:tcW w:w="1705" w:type="dxa"/>
            <w:vAlign w:val="center"/>
          </w:tcPr>
          <w:p w14:paraId="27450A08" w14:textId="77777777" w:rsidR="00D252A9" w:rsidRPr="0023525E" w:rsidRDefault="00D252A9" w:rsidP="00391D47">
            <w:pPr>
              <w:pStyle w:val="ListParagraph"/>
              <w:numPr>
                <w:ilvl w:val="0"/>
                <w:numId w:val="22"/>
              </w:numPr>
              <w:bidi/>
              <w:spacing w:before="120" w:after="120" w:line="276" w:lineRule="auto"/>
              <w:jc w:val="center"/>
              <w:rPr>
                <w:rFonts w:ascii="Arial" w:eastAsia="Arial" w:hAnsi="Arial" w:cs="Arial"/>
                <w:color w:val="373E49"/>
                <w:sz w:val="26"/>
                <w:szCs w:val="26"/>
              </w:rPr>
            </w:pPr>
          </w:p>
        </w:tc>
        <w:tc>
          <w:tcPr>
            <w:tcW w:w="7312" w:type="dxa"/>
            <w:vAlign w:val="center"/>
          </w:tcPr>
          <w:p w14:paraId="1E9EA3BC" w14:textId="09CACCD2"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تركيب مراقب الأجهزة الافتراضية على خوادم معدنية (</w:t>
            </w:r>
            <w:r w:rsidRPr="0023525E">
              <w:rPr>
                <w:rFonts w:ascii="Arial" w:eastAsia="Arial" w:hAnsi="Arial" w:cs="Arial"/>
                <w:color w:val="373E49"/>
                <w:sz w:val="26"/>
                <w:szCs w:val="26"/>
                <w:lang w:eastAsia="ar"/>
              </w:rPr>
              <w:t>bare metal</w:t>
            </w:r>
            <w:r w:rsidRPr="0023525E">
              <w:rPr>
                <w:rFonts w:ascii="Arial" w:eastAsia="Arial" w:hAnsi="Arial" w:cs="Arial"/>
                <w:color w:val="373E49"/>
                <w:sz w:val="26"/>
                <w:szCs w:val="26"/>
                <w:rtl/>
                <w:lang w:eastAsia="ar"/>
              </w:rPr>
              <w:t>) لتجنب وجود ثغرات محتملة في نظام تشغيل المضيف.</w:t>
            </w:r>
          </w:p>
        </w:tc>
      </w:tr>
      <w:tr w:rsidR="00D252A9" w:rsidRPr="0023525E" w14:paraId="49342664" w14:textId="77777777" w:rsidTr="25BDCD5D">
        <w:tc>
          <w:tcPr>
            <w:tcW w:w="1705" w:type="dxa"/>
            <w:vAlign w:val="center"/>
          </w:tcPr>
          <w:p w14:paraId="5080F5E9" w14:textId="77777777" w:rsidR="00D252A9" w:rsidRPr="0023525E" w:rsidRDefault="00D252A9" w:rsidP="00391D47">
            <w:pPr>
              <w:pStyle w:val="ListParagraph"/>
              <w:numPr>
                <w:ilvl w:val="0"/>
                <w:numId w:val="22"/>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7E66CF85" w14:textId="323A21AD"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hAnsi="Arial" w:cs="Arial"/>
                <w:color w:val="373E49"/>
                <w:sz w:val="26"/>
                <w:szCs w:val="26"/>
                <w:rtl/>
                <w:lang w:eastAsia="ar"/>
              </w:rPr>
              <w:t> </w:t>
            </w:r>
            <w:r w:rsidRPr="0023525E">
              <w:rPr>
                <w:rFonts w:ascii="Arial" w:eastAsia="Arial" w:hAnsi="Arial" w:cs="Arial"/>
                <w:color w:val="373E49"/>
                <w:sz w:val="26"/>
                <w:szCs w:val="26"/>
                <w:rtl/>
                <w:lang w:eastAsia="ar"/>
              </w:rPr>
              <w:t xml:space="preserve">تثبيت جميع التحديثات على مراقب الأجهزة الافتراضية خلال فترة زمنية محددة في </w:t>
            </w:r>
            <w:r w:rsidRPr="0023525E">
              <w:rPr>
                <w:rFonts w:ascii="Arial" w:eastAsia="Arial" w:hAnsi="Arial" w:cs="Arial"/>
                <w:color w:val="373E49"/>
                <w:sz w:val="26"/>
                <w:szCs w:val="26"/>
                <w:highlight w:val="cyan"/>
                <w:rtl/>
                <w:lang w:eastAsia="ar"/>
              </w:rPr>
              <w:t>&lt;اسم الجهة&gt;</w:t>
            </w:r>
            <w:r w:rsidRPr="0023525E">
              <w:rPr>
                <w:rFonts w:ascii="Arial" w:eastAsia="Arial" w:hAnsi="Arial" w:cs="Arial"/>
                <w:color w:val="373E49"/>
                <w:sz w:val="26"/>
                <w:szCs w:val="26"/>
                <w:rtl/>
                <w:lang w:eastAsia="ar"/>
              </w:rPr>
              <w:t xml:space="preserve"> بعد إصدارها من قبل المورد. </w:t>
            </w:r>
          </w:p>
        </w:tc>
      </w:tr>
      <w:tr w:rsidR="00D252A9" w:rsidRPr="0023525E" w14:paraId="31612887" w14:textId="77777777" w:rsidTr="25BDCD5D">
        <w:tc>
          <w:tcPr>
            <w:tcW w:w="1705" w:type="dxa"/>
            <w:vAlign w:val="center"/>
          </w:tcPr>
          <w:p w14:paraId="70B19494" w14:textId="77777777" w:rsidR="00D252A9" w:rsidRPr="0023525E" w:rsidRDefault="00D252A9" w:rsidP="00391D47">
            <w:pPr>
              <w:pStyle w:val="ListParagraph"/>
              <w:numPr>
                <w:ilvl w:val="0"/>
                <w:numId w:val="22"/>
              </w:numPr>
              <w:bidi/>
              <w:spacing w:before="120" w:after="120" w:line="276" w:lineRule="auto"/>
              <w:jc w:val="center"/>
              <w:rPr>
                <w:rFonts w:ascii="Arial" w:eastAsia="Arial" w:hAnsi="Arial" w:cs="Arial"/>
                <w:color w:val="373E49"/>
                <w:sz w:val="26"/>
                <w:szCs w:val="26"/>
              </w:rPr>
            </w:pPr>
          </w:p>
        </w:tc>
        <w:tc>
          <w:tcPr>
            <w:tcW w:w="7312" w:type="dxa"/>
            <w:vAlign w:val="center"/>
          </w:tcPr>
          <w:p w14:paraId="679DF231" w14:textId="3DC7BA12"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 xml:space="preserve">أن يقوم </w:t>
            </w:r>
            <w:r w:rsidR="00474A38" w:rsidRPr="0023525E">
              <w:rPr>
                <w:rFonts w:ascii="Arial" w:eastAsia="Arial" w:hAnsi="Arial" w:cs="Arial"/>
                <w:color w:val="373E49"/>
                <w:sz w:val="26"/>
                <w:szCs w:val="26"/>
                <w:rtl/>
                <w:lang w:eastAsia="ar"/>
              </w:rPr>
              <w:t>مدراء</w:t>
            </w:r>
            <w:r w:rsidRPr="0023525E">
              <w:rPr>
                <w:rFonts w:ascii="Arial" w:eastAsia="Arial" w:hAnsi="Arial" w:cs="Arial"/>
                <w:color w:val="373E49"/>
                <w:sz w:val="26"/>
                <w:szCs w:val="26"/>
                <w:rtl/>
                <w:lang w:eastAsia="ar"/>
              </w:rPr>
              <w:t xml:space="preserve"> النظام بمراقبة مراقب الأجهزة الافتراضية بعناية باستخدام أدوات أمنية متخصصة لأي مؤشرات على وجود اختراق.</w:t>
            </w:r>
          </w:p>
        </w:tc>
      </w:tr>
      <w:tr w:rsidR="00D252A9" w:rsidRPr="0023525E" w14:paraId="5A1CC8C1" w14:textId="77777777" w:rsidTr="25BDCD5D">
        <w:tc>
          <w:tcPr>
            <w:tcW w:w="1705" w:type="dxa"/>
            <w:vAlign w:val="center"/>
          </w:tcPr>
          <w:p w14:paraId="775C9E01" w14:textId="77777777" w:rsidR="00D252A9" w:rsidRPr="0023525E" w:rsidRDefault="00D252A9" w:rsidP="00391D47">
            <w:pPr>
              <w:pStyle w:val="ListParagraph"/>
              <w:numPr>
                <w:ilvl w:val="0"/>
                <w:numId w:val="22"/>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372679D6" w14:textId="4957864B"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أن يوفر مراقب الأجهزة الافتراضية واجهة افتراضية لبيئة التشغيل المقاسة في الأجهزة</w:t>
            </w:r>
            <w:r w:rsidR="00474A38" w:rsidRPr="0023525E">
              <w:rPr>
                <w:rFonts w:ascii="Arial" w:eastAsia="Arial" w:hAnsi="Arial" w:cs="Arial"/>
                <w:color w:val="373E49"/>
                <w:sz w:val="26"/>
                <w:szCs w:val="26"/>
                <w:rtl/>
                <w:lang w:eastAsia="ar"/>
              </w:rPr>
              <w:t xml:space="preserve"> بناء على</w:t>
            </w:r>
            <w:r w:rsidR="00474A38" w:rsidRPr="0023525E">
              <w:rPr>
                <w:rFonts w:ascii="Arial" w:eastAsia="Arial" w:hAnsi="Arial" w:cs="Arial"/>
                <w:color w:val="373E49"/>
                <w:sz w:val="26"/>
                <w:szCs w:val="26"/>
                <w:lang w:eastAsia="ar"/>
              </w:rPr>
              <w:t xml:space="preserve">(MLE) </w:t>
            </w:r>
            <w:r w:rsidRPr="0023525E">
              <w:rPr>
                <w:rFonts w:ascii="Arial" w:eastAsia="Arial" w:hAnsi="Arial" w:cs="Arial"/>
                <w:color w:val="373E49"/>
                <w:sz w:val="26"/>
                <w:szCs w:val="26"/>
                <w:rtl/>
                <w:lang w:eastAsia="ar"/>
              </w:rPr>
              <w:t>.</w:t>
            </w:r>
          </w:p>
        </w:tc>
      </w:tr>
      <w:tr w:rsidR="00D252A9" w:rsidRPr="0023525E" w14:paraId="26356608" w14:textId="77777777" w:rsidTr="25BDCD5D">
        <w:tc>
          <w:tcPr>
            <w:tcW w:w="1705" w:type="dxa"/>
            <w:vAlign w:val="center"/>
          </w:tcPr>
          <w:p w14:paraId="1D4E6EEE" w14:textId="77777777" w:rsidR="00D252A9" w:rsidRPr="0023525E" w:rsidRDefault="00D252A9" w:rsidP="00391D47">
            <w:pPr>
              <w:pStyle w:val="ListParagraph"/>
              <w:numPr>
                <w:ilvl w:val="0"/>
                <w:numId w:val="22"/>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650259A1" w14:textId="3A116B8B"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تنفيذ جميع عمليات تثبيت مراقب الأجهزة الافتراضية مركزيًا في المؤسسة باستخدام نظام إدارة البيئة الافتراضية المؤسسي (</w:t>
            </w:r>
            <w:r w:rsidRPr="0023525E">
              <w:rPr>
                <w:rFonts w:ascii="Arial" w:eastAsia="Arial" w:hAnsi="Arial" w:cs="Arial"/>
                <w:color w:val="373E49"/>
                <w:sz w:val="26"/>
                <w:szCs w:val="26"/>
                <w:lang w:eastAsia="ar"/>
              </w:rPr>
              <w:t>EVMS</w:t>
            </w:r>
            <w:r w:rsidRPr="0023525E">
              <w:rPr>
                <w:rFonts w:ascii="Arial" w:eastAsia="Arial" w:hAnsi="Arial" w:cs="Arial"/>
                <w:color w:val="373E49"/>
                <w:sz w:val="26"/>
                <w:szCs w:val="26"/>
                <w:rtl/>
                <w:lang w:eastAsia="ar"/>
              </w:rPr>
              <w:t>).</w:t>
            </w:r>
          </w:p>
        </w:tc>
      </w:tr>
      <w:tr w:rsidR="00D252A9" w:rsidRPr="0023525E" w14:paraId="0D412567" w14:textId="77777777" w:rsidTr="25BDCD5D">
        <w:tc>
          <w:tcPr>
            <w:tcW w:w="1705" w:type="dxa"/>
            <w:vAlign w:val="center"/>
          </w:tcPr>
          <w:p w14:paraId="69981400" w14:textId="77777777" w:rsidR="00D252A9" w:rsidRPr="0023525E" w:rsidRDefault="00D252A9" w:rsidP="00391D47">
            <w:pPr>
              <w:pStyle w:val="ListParagraph"/>
              <w:numPr>
                <w:ilvl w:val="0"/>
                <w:numId w:val="22"/>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0A442EB4" w14:textId="1BD0F345" w:rsidR="00D252A9" w:rsidRPr="0023525E" w:rsidRDefault="00D252A9" w:rsidP="009661F7">
            <w:p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 xml:space="preserve">ضبط إعدادات المعيار الذهبي المؤسسية لمراقب الأجهزة الافتراضية لتستوعب </w:t>
            </w:r>
            <w:r w:rsidR="00937080" w:rsidRPr="0023525E">
              <w:rPr>
                <w:rFonts w:ascii="Arial" w:eastAsia="Arial" w:hAnsi="Arial" w:cs="Arial"/>
                <w:color w:val="373E49"/>
                <w:sz w:val="26"/>
                <w:szCs w:val="26"/>
                <w:rtl/>
                <w:lang w:eastAsia="ar"/>
              </w:rPr>
              <w:t>مختلف</w:t>
            </w:r>
            <w:r w:rsidRPr="0023525E">
              <w:rPr>
                <w:rFonts w:ascii="Arial" w:eastAsia="Arial" w:hAnsi="Arial" w:cs="Arial"/>
                <w:color w:val="373E49"/>
                <w:sz w:val="26"/>
                <w:szCs w:val="26"/>
                <w:rtl/>
                <w:lang w:eastAsia="ar"/>
              </w:rPr>
              <w:t xml:space="preserve"> أنواع أحمال العمل والتجمعات من خلال نظام إدارة البيئة </w:t>
            </w:r>
            <w:r w:rsidR="00937080" w:rsidRPr="0023525E">
              <w:rPr>
                <w:rFonts w:ascii="Arial" w:eastAsia="Arial" w:hAnsi="Arial" w:cs="Arial"/>
                <w:color w:val="373E49"/>
                <w:sz w:val="26"/>
                <w:szCs w:val="26"/>
                <w:rtl/>
                <w:lang w:eastAsia="ar"/>
              </w:rPr>
              <w:t>الافتراضية</w:t>
            </w:r>
            <w:r w:rsidRPr="0023525E">
              <w:rPr>
                <w:rFonts w:ascii="Arial" w:eastAsia="Arial" w:hAnsi="Arial" w:cs="Arial"/>
                <w:color w:val="373E49"/>
                <w:sz w:val="26"/>
                <w:szCs w:val="26"/>
                <w:rtl/>
                <w:lang w:eastAsia="ar"/>
              </w:rPr>
              <w:t xml:space="preserve"> للمؤسسة.</w:t>
            </w:r>
          </w:p>
          <w:p w14:paraId="74C055AD" w14:textId="77777777" w:rsidR="00D252A9" w:rsidRPr="0023525E" w:rsidRDefault="00D252A9" w:rsidP="009661F7">
            <w:p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يجب أن تغطي إعدادات المعيار الذهبي الجوانب التالية كحدٍ أدنى:</w:t>
            </w:r>
          </w:p>
          <w:p w14:paraId="11A3C716" w14:textId="77777777" w:rsidR="00D252A9" w:rsidRPr="0023525E" w:rsidRDefault="00D252A9" w:rsidP="00D252A9">
            <w:pPr>
              <w:pStyle w:val="ListParagraph"/>
              <w:numPr>
                <w:ilvl w:val="0"/>
                <w:numId w:val="31"/>
              </w:num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وحدة التحكم المركزية</w:t>
            </w:r>
          </w:p>
          <w:p w14:paraId="53194692" w14:textId="77777777" w:rsidR="00D252A9" w:rsidRPr="0023525E" w:rsidRDefault="00D252A9" w:rsidP="00D252A9">
            <w:pPr>
              <w:pStyle w:val="ListParagraph"/>
              <w:numPr>
                <w:ilvl w:val="0"/>
                <w:numId w:val="31"/>
              </w:num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الذاكرة</w:t>
            </w:r>
          </w:p>
          <w:p w14:paraId="0BB535FE" w14:textId="77777777" w:rsidR="00D252A9" w:rsidRPr="0023525E" w:rsidRDefault="00D252A9" w:rsidP="00D252A9">
            <w:pPr>
              <w:pStyle w:val="ListParagraph"/>
              <w:numPr>
                <w:ilvl w:val="0"/>
                <w:numId w:val="31"/>
              </w:num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التخزين</w:t>
            </w:r>
          </w:p>
          <w:p w14:paraId="41E51AC7" w14:textId="0131F8D8" w:rsidR="00937080" w:rsidRPr="0023525E" w:rsidRDefault="00D252A9" w:rsidP="006D5797">
            <w:pPr>
              <w:pStyle w:val="ListParagraph"/>
              <w:numPr>
                <w:ilvl w:val="0"/>
                <w:numId w:val="31"/>
              </w:num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lastRenderedPageBreak/>
              <w:t>تحصين عرض نطاق الشبكة ونظام تشغيل المضيف (إذا استدعت الحاجة)</w:t>
            </w:r>
          </w:p>
        </w:tc>
      </w:tr>
      <w:tr w:rsidR="00D252A9" w:rsidRPr="0023525E" w14:paraId="25EDC5EF" w14:textId="77777777" w:rsidTr="25BDCD5D">
        <w:tc>
          <w:tcPr>
            <w:tcW w:w="1705" w:type="dxa"/>
            <w:vAlign w:val="center"/>
          </w:tcPr>
          <w:p w14:paraId="1744A37B" w14:textId="77777777" w:rsidR="00D252A9" w:rsidRPr="0023525E" w:rsidDel="007F7CF7" w:rsidRDefault="00D252A9" w:rsidP="00391D47">
            <w:pPr>
              <w:pStyle w:val="ListParagraph"/>
              <w:numPr>
                <w:ilvl w:val="0"/>
                <w:numId w:val="22"/>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3F406EF7" w14:textId="0464BD61" w:rsidR="00937080" w:rsidRPr="0023525E" w:rsidRDefault="00D252A9" w:rsidP="006D5797">
            <w:pPr>
              <w:bidi/>
              <w:spacing w:before="120" w:after="120" w:line="276" w:lineRule="auto"/>
              <w:jc w:val="both"/>
              <w:rPr>
                <w:rFonts w:ascii="Arial" w:hAnsi="Arial" w:cs="Arial"/>
                <w:color w:val="373E49"/>
                <w:sz w:val="26"/>
                <w:szCs w:val="26"/>
                <w:lang w:eastAsia="ar"/>
              </w:rPr>
            </w:pPr>
            <w:r w:rsidRPr="0023525E">
              <w:rPr>
                <w:rFonts w:ascii="Arial" w:hAnsi="Arial" w:cs="Arial"/>
                <w:color w:val="373E49"/>
                <w:sz w:val="26"/>
                <w:szCs w:val="26"/>
                <w:rtl/>
                <w:lang w:eastAsia="ar"/>
              </w:rPr>
              <w:t>يجب عزل جميع أنظمة التشغيل للمضيف بشكل كامل (ماديًا ومنطقً</w:t>
            </w:r>
            <w:r w:rsidR="00474A38" w:rsidRPr="0023525E">
              <w:rPr>
                <w:rFonts w:ascii="Arial" w:hAnsi="Arial" w:cs="Arial"/>
                <w:color w:val="373E49"/>
                <w:sz w:val="26"/>
                <w:szCs w:val="26"/>
                <w:rtl/>
                <w:lang w:eastAsia="ar"/>
              </w:rPr>
              <w:t>ي</w:t>
            </w:r>
            <w:r w:rsidRPr="0023525E">
              <w:rPr>
                <w:rFonts w:ascii="Arial" w:hAnsi="Arial" w:cs="Arial"/>
                <w:color w:val="373E49"/>
                <w:sz w:val="26"/>
                <w:szCs w:val="26"/>
                <w:rtl/>
                <w:lang w:eastAsia="ar"/>
              </w:rPr>
              <w:t>ا) عن حدث مراقب الأجهزة الافتراضية.</w:t>
            </w:r>
          </w:p>
        </w:tc>
      </w:tr>
      <w:tr w:rsidR="00D252A9" w:rsidRPr="0023525E" w14:paraId="4231688C" w14:textId="77777777" w:rsidTr="25BDCD5D">
        <w:tc>
          <w:tcPr>
            <w:tcW w:w="1705" w:type="dxa"/>
            <w:shd w:val="clear" w:color="auto" w:fill="373E49" w:themeFill="accent1"/>
            <w:vAlign w:val="center"/>
          </w:tcPr>
          <w:p w14:paraId="2DCF3140" w14:textId="778E45A4" w:rsidR="00D252A9" w:rsidRPr="0023525E" w:rsidRDefault="00D252A9" w:rsidP="005644A4">
            <w:pPr>
              <w:pStyle w:val="ListParagraph"/>
              <w:numPr>
                <w:ilvl w:val="0"/>
                <w:numId w:val="33"/>
              </w:numPr>
              <w:bidi/>
              <w:spacing w:before="120" w:after="120" w:line="276" w:lineRule="auto"/>
              <w:jc w:val="center"/>
              <w:rPr>
                <w:rFonts w:ascii="Arial" w:eastAsia="Arial" w:hAnsi="Arial" w:cs="Arial"/>
                <w:color w:val="FFFFFF"/>
                <w:sz w:val="26"/>
                <w:szCs w:val="26"/>
              </w:rPr>
            </w:pPr>
          </w:p>
        </w:tc>
        <w:tc>
          <w:tcPr>
            <w:tcW w:w="7312" w:type="dxa"/>
            <w:shd w:val="clear" w:color="auto" w:fill="373E49" w:themeFill="accent1"/>
            <w:vAlign w:val="center"/>
          </w:tcPr>
          <w:p w14:paraId="00A12C69" w14:textId="568ED9E1" w:rsidR="00D252A9" w:rsidRPr="0023525E" w:rsidRDefault="00D252A9" w:rsidP="009661F7">
            <w:pPr>
              <w:bidi/>
              <w:spacing w:before="120" w:after="120" w:line="276" w:lineRule="auto"/>
              <w:rPr>
                <w:rFonts w:ascii="Arial" w:eastAsia="Arial" w:hAnsi="Arial" w:cs="Arial"/>
                <w:color w:val="FFFFFF"/>
                <w:sz w:val="26"/>
                <w:szCs w:val="26"/>
              </w:rPr>
            </w:pPr>
            <w:r w:rsidRPr="0023525E">
              <w:rPr>
                <w:rFonts w:ascii="Arial" w:eastAsia="Arial" w:hAnsi="Arial" w:cs="Arial"/>
                <w:color w:val="FFFFFF" w:themeColor="background1"/>
                <w:sz w:val="26"/>
                <w:szCs w:val="26"/>
                <w:rtl/>
                <w:lang w:eastAsia="ar"/>
              </w:rPr>
              <w:t xml:space="preserve">أمن نظام تشغيل الضيف </w:t>
            </w:r>
            <w:r w:rsidR="000C7B55" w:rsidRPr="0023525E">
              <w:rPr>
                <w:rFonts w:ascii="Arial" w:eastAsia="Arial" w:hAnsi="Arial" w:cs="Arial"/>
                <w:color w:val="FFFFFF" w:themeColor="background1"/>
                <w:sz w:val="26"/>
                <w:szCs w:val="26"/>
                <w:lang w:eastAsia="ar"/>
              </w:rPr>
              <w:t>(</w:t>
            </w:r>
            <w:r w:rsidRPr="0023525E">
              <w:rPr>
                <w:rFonts w:ascii="Arial" w:eastAsia="Arial" w:hAnsi="Arial" w:cs="Arial"/>
                <w:color w:val="FFFFFF" w:themeColor="background1"/>
                <w:sz w:val="26"/>
                <w:szCs w:val="26"/>
                <w:lang w:eastAsia="ar"/>
              </w:rPr>
              <w:t>Guest OS Security</w:t>
            </w:r>
            <w:r w:rsidR="000C7B55" w:rsidRPr="0023525E">
              <w:rPr>
                <w:rFonts w:ascii="Arial" w:eastAsia="Arial" w:hAnsi="Arial" w:cs="Arial"/>
                <w:color w:val="FFFFFF" w:themeColor="background1"/>
                <w:sz w:val="26"/>
                <w:szCs w:val="26"/>
                <w:lang w:eastAsia="ar"/>
              </w:rPr>
              <w:t>)</w:t>
            </w:r>
          </w:p>
        </w:tc>
      </w:tr>
      <w:tr w:rsidR="00D252A9" w:rsidRPr="0023525E" w14:paraId="5FC481AE" w14:textId="77777777" w:rsidTr="25BDCD5D">
        <w:tc>
          <w:tcPr>
            <w:tcW w:w="1705" w:type="dxa"/>
            <w:shd w:val="clear" w:color="auto" w:fill="D3D7DE" w:themeFill="accent1" w:themeFillTint="33"/>
            <w:vAlign w:val="center"/>
          </w:tcPr>
          <w:p w14:paraId="7C84A9BC"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eastAsia="Arial" w:hAnsi="Arial" w:cs="Arial"/>
                <w:color w:val="373E49"/>
                <w:sz w:val="26"/>
                <w:szCs w:val="26"/>
                <w:rtl/>
                <w:lang w:eastAsia="ar"/>
              </w:rPr>
              <w:t>الهدف</w:t>
            </w:r>
          </w:p>
        </w:tc>
        <w:tc>
          <w:tcPr>
            <w:tcW w:w="7312" w:type="dxa"/>
            <w:shd w:val="clear" w:color="auto" w:fill="D3D7DE" w:themeFill="accent1" w:themeFillTint="33"/>
            <w:vAlign w:val="center"/>
          </w:tcPr>
          <w:p w14:paraId="087085AA" w14:textId="582197FF" w:rsidR="00D252A9" w:rsidRPr="0023525E" w:rsidRDefault="00D252A9" w:rsidP="009661F7">
            <w:p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إدارة وتحديث نظام تشغيل الضيف بشكل آمن لضمان استقلاليته عن الأنظمة الأخرى باستخدام التغليف وطرق الأمان التقليدية بسبب وصوله المباشر إلى الشبكة.</w:t>
            </w:r>
          </w:p>
        </w:tc>
      </w:tr>
      <w:tr w:rsidR="00D252A9" w:rsidRPr="0023525E" w14:paraId="2ACCFC1A" w14:textId="77777777" w:rsidTr="25BDCD5D">
        <w:tc>
          <w:tcPr>
            <w:tcW w:w="1705" w:type="dxa"/>
            <w:shd w:val="clear" w:color="auto" w:fill="D3D7DE" w:themeFill="accent1" w:themeFillTint="33"/>
            <w:vAlign w:val="center"/>
          </w:tcPr>
          <w:p w14:paraId="10AFCF86"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eastAsia="Arial" w:hAnsi="Arial" w:cs="Arial"/>
                <w:color w:val="373E49"/>
                <w:sz w:val="26"/>
                <w:szCs w:val="26"/>
                <w:rtl/>
                <w:lang w:eastAsia="ar"/>
              </w:rPr>
              <w:t>المخاطر المحتملة</w:t>
            </w:r>
          </w:p>
        </w:tc>
        <w:tc>
          <w:tcPr>
            <w:tcW w:w="7312" w:type="dxa"/>
            <w:shd w:val="clear" w:color="auto" w:fill="D3D7DE" w:themeFill="accent1" w:themeFillTint="33"/>
            <w:vAlign w:val="center"/>
          </w:tcPr>
          <w:p w14:paraId="43B8FCF4" w14:textId="77777777" w:rsidR="00D252A9" w:rsidRPr="0023525E" w:rsidRDefault="00D252A9" w:rsidP="009661F7">
            <w:p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إذا تم اختراق نظام تشغيل الضيف على نظام افتراضي مستضاف، فمن المحتمل أن يتسبب نظام التشغيل الضيف في إلحاق الضرر بالأنظمة الأخرى على نفس مراقب البيئة الافتراضية، مما قد يؤدي إلى سرقة المعلومات والكشف عنها والوصول غير المصرح به إليها.</w:t>
            </w:r>
          </w:p>
        </w:tc>
      </w:tr>
      <w:tr w:rsidR="00D252A9" w:rsidRPr="0023525E" w14:paraId="5E20E83F" w14:textId="77777777" w:rsidTr="25BDCD5D">
        <w:tc>
          <w:tcPr>
            <w:tcW w:w="9017" w:type="dxa"/>
            <w:gridSpan w:val="2"/>
            <w:shd w:val="clear" w:color="auto" w:fill="F2F2F2" w:themeFill="background1" w:themeFillShade="F2"/>
            <w:vAlign w:val="center"/>
          </w:tcPr>
          <w:p w14:paraId="14F034A9"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eastAsia="Arial" w:hAnsi="Arial" w:cs="Arial"/>
                <w:color w:val="373E49"/>
                <w:sz w:val="26"/>
                <w:szCs w:val="26"/>
                <w:rtl/>
                <w:lang w:eastAsia="ar"/>
              </w:rPr>
              <w:t>الإجراءات المطلوبة</w:t>
            </w:r>
          </w:p>
        </w:tc>
      </w:tr>
      <w:tr w:rsidR="00D252A9" w:rsidRPr="0023525E" w14:paraId="7AAE12DB" w14:textId="77777777" w:rsidTr="25BDCD5D">
        <w:tc>
          <w:tcPr>
            <w:tcW w:w="1705" w:type="dxa"/>
            <w:vAlign w:val="center"/>
          </w:tcPr>
          <w:p w14:paraId="2F7AA336" w14:textId="77777777" w:rsidR="00D252A9" w:rsidRPr="0023525E" w:rsidRDefault="00D252A9" w:rsidP="00391D47">
            <w:pPr>
              <w:numPr>
                <w:ilvl w:val="0"/>
                <w:numId w:val="32"/>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0ED41ECB" w14:textId="380FFB1F"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 أن تتبع </w:t>
            </w:r>
            <w:r w:rsidRPr="0023525E">
              <w:rPr>
                <w:rFonts w:ascii="Arial" w:eastAsia="Arial" w:hAnsi="Arial" w:cs="Arial"/>
                <w:color w:val="373E49"/>
                <w:sz w:val="26"/>
                <w:szCs w:val="26"/>
                <w:highlight w:val="cyan"/>
                <w:rtl/>
                <w:lang w:eastAsia="ar"/>
              </w:rPr>
              <w:t>&lt;اسم الجهة&gt;</w:t>
            </w:r>
            <w:r w:rsidRPr="0023525E">
              <w:rPr>
                <w:rFonts w:ascii="Arial" w:eastAsia="Arial" w:hAnsi="Arial" w:cs="Arial"/>
                <w:color w:val="373E49"/>
                <w:sz w:val="26"/>
                <w:szCs w:val="26"/>
                <w:rtl/>
                <w:lang w:eastAsia="ar"/>
              </w:rPr>
              <w:t xml:space="preserve"> أفضل الممارسات في إدارة نظام التشغيل المادي، مثل </w:t>
            </w:r>
            <w:r w:rsidR="00C77383" w:rsidRPr="0023525E">
              <w:rPr>
                <w:rFonts w:ascii="Arial" w:eastAsia="Arial" w:hAnsi="Arial" w:cs="Arial"/>
                <w:color w:val="373E49"/>
                <w:sz w:val="26"/>
                <w:szCs w:val="26"/>
                <w:rtl/>
                <w:lang w:eastAsia="ar"/>
              </w:rPr>
              <w:t>مزامنة التوقيت</w:t>
            </w:r>
            <w:r w:rsidRPr="0023525E">
              <w:rPr>
                <w:rFonts w:ascii="Arial" w:eastAsia="Arial" w:hAnsi="Arial" w:cs="Arial"/>
                <w:color w:val="373E49"/>
                <w:sz w:val="26"/>
                <w:szCs w:val="26"/>
                <w:rtl/>
                <w:lang w:eastAsia="ar"/>
              </w:rPr>
              <w:t>، وإدارة السجلات، والتحقق من الهويات، والوصول عن بعد، وغيرها.</w:t>
            </w:r>
          </w:p>
        </w:tc>
      </w:tr>
      <w:tr w:rsidR="00D252A9" w:rsidRPr="0023525E" w14:paraId="01E3E2A0" w14:textId="77777777" w:rsidTr="25BDCD5D">
        <w:tc>
          <w:tcPr>
            <w:tcW w:w="1705" w:type="dxa"/>
            <w:vAlign w:val="center"/>
          </w:tcPr>
          <w:p w14:paraId="031655D8" w14:textId="77777777" w:rsidR="00D252A9" w:rsidRPr="0023525E" w:rsidRDefault="00D252A9" w:rsidP="00391D47">
            <w:pPr>
              <w:numPr>
                <w:ilvl w:val="0"/>
                <w:numId w:val="32"/>
              </w:numPr>
              <w:bidi/>
              <w:spacing w:before="120" w:after="120" w:line="276" w:lineRule="auto"/>
              <w:jc w:val="center"/>
              <w:rPr>
                <w:rFonts w:ascii="Arial" w:eastAsia="Arial" w:hAnsi="Arial" w:cs="Arial"/>
                <w:color w:val="373E49"/>
                <w:sz w:val="26"/>
                <w:szCs w:val="26"/>
              </w:rPr>
            </w:pPr>
          </w:p>
        </w:tc>
        <w:tc>
          <w:tcPr>
            <w:tcW w:w="7312" w:type="dxa"/>
            <w:vAlign w:val="center"/>
          </w:tcPr>
          <w:p w14:paraId="0AE803BB" w14:textId="0388F447"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تثبيت جميع التحديثات على نظام تشغيل الضيف بشكل فوري.</w:t>
            </w:r>
            <w:r w:rsidRPr="0023525E">
              <w:rPr>
                <w:rFonts w:ascii="Arial" w:hAnsi="Arial" w:cs="Arial"/>
                <w:color w:val="373E49"/>
                <w:sz w:val="26"/>
                <w:szCs w:val="26"/>
                <w:rtl/>
                <w:lang w:eastAsia="ar"/>
              </w:rPr>
              <w:t xml:space="preserve"> </w:t>
            </w:r>
            <w:r w:rsidRPr="0023525E">
              <w:rPr>
                <w:rFonts w:ascii="Arial" w:eastAsia="Arial" w:hAnsi="Arial" w:cs="Arial"/>
                <w:color w:val="373E49"/>
                <w:sz w:val="26"/>
                <w:szCs w:val="26"/>
                <w:rtl/>
                <w:lang w:eastAsia="ar"/>
              </w:rPr>
              <w:t>تحتوي جميع أنظمة التشغيل الحديثة على مزايا تقوم تلقائيًا بالتحقق من التحديثات وتثبتها.</w:t>
            </w:r>
          </w:p>
        </w:tc>
      </w:tr>
      <w:tr w:rsidR="00D252A9" w:rsidRPr="0023525E" w14:paraId="5F15BD22" w14:textId="77777777" w:rsidTr="25BDCD5D">
        <w:tc>
          <w:tcPr>
            <w:tcW w:w="1705" w:type="dxa"/>
            <w:vAlign w:val="center"/>
          </w:tcPr>
          <w:p w14:paraId="1E79B563" w14:textId="77777777" w:rsidR="00D252A9" w:rsidRPr="0023525E" w:rsidRDefault="00D252A9" w:rsidP="00391D47">
            <w:pPr>
              <w:numPr>
                <w:ilvl w:val="0"/>
                <w:numId w:val="32"/>
              </w:numPr>
              <w:bidi/>
              <w:spacing w:before="120" w:after="120" w:line="276" w:lineRule="auto"/>
              <w:jc w:val="center"/>
              <w:rPr>
                <w:rFonts w:ascii="Arial" w:eastAsia="Arial" w:hAnsi="Arial" w:cs="Arial"/>
                <w:color w:val="373E49"/>
                <w:sz w:val="26"/>
                <w:szCs w:val="26"/>
              </w:rPr>
            </w:pPr>
          </w:p>
        </w:tc>
        <w:tc>
          <w:tcPr>
            <w:tcW w:w="7312" w:type="dxa"/>
            <w:vAlign w:val="center"/>
          </w:tcPr>
          <w:p w14:paraId="3E305410" w14:textId="0CADD31F"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hAnsi="Arial" w:cs="Arial"/>
                <w:color w:val="373E49"/>
                <w:sz w:val="26"/>
                <w:szCs w:val="26"/>
                <w:rtl/>
                <w:lang w:eastAsia="ar"/>
              </w:rPr>
              <w:t> </w:t>
            </w:r>
            <w:r w:rsidRPr="0023525E">
              <w:rPr>
                <w:rFonts w:ascii="Arial" w:eastAsia="Arial" w:hAnsi="Arial" w:cs="Arial"/>
                <w:color w:val="373E49"/>
                <w:sz w:val="26"/>
                <w:szCs w:val="26"/>
                <w:rtl/>
                <w:lang w:eastAsia="ar"/>
              </w:rPr>
              <w:t>إجراء نسخ احتياطي لمحركات الأقراص الافتراضية المستخدمة من قبل نظام التشغيل الضيف بشكل منتظم باستخدام نفس السياسة الخاصة بإعداد النسخ الاحتياطية المستخدمة لأجهزة الحاسوب غير الافتراضية في</w:t>
            </w:r>
            <w:r w:rsidRPr="0023525E">
              <w:rPr>
                <w:rFonts w:ascii="Arial" w:hAnsi="Arial" w:cs="Arial"/>
                <w:color w:val="373E49"/>
                <w:sz w:val="26"/>
                <w:szCs w:val="26"/>
                <w:rtl/>
                <w:lang w:eastAsia="ar"/>
              </w:rPr>
              <w:t> </w:t>
            </w:r>
            <w:r w:rsidRPr="0023525E">
              <w:rPr>
                <w:rFonts w:ascii="Arial" w:eastAsia="Arial" w:hAnsi="Arial" w:cs="Arial"/>
                <w:color w:val="373E49"/>
                <w:sz w:val="26"/>
                <w:szCs w:val="26"/>
                <w:highlight w:val="cyan"/>
                <w:rtl/>
                <w:lang w:eastAsia="ar"/>
              </w:rPr>
              <w:t>&lt;اسم الجهة</w:t>
            </w:r>
            <w:r w:rsidR="00937080" w:rsidRPr="0023525E">
              <w:rPr>
                <w:rFonts w:ascii="Arial" w:eastAsia="Arial" w:hAnsi="Arial" w:cs="Arial"/>
                <w:color w:val="373E49"/>
                <w:sz w:val="26"/>
                <w:szCs w:val="26"/>
                <w:highlight w:val="cyan"/>
                <w:rtl/>
                <w:lang w:eastAsia="ar"/>
              </w:rPr>
              <w:t>&gt;</w:t>
            </w:r>
            <w:r w:rsidR="00937080" w:rsidRPr="0023525E">
              <w:rPr>
                <w:rFonts w:ascii="Arial" w:eastAsia="Arial" w:hAnsi="Arial" w:cs="Arial"/>
                <w:color w:val="373E49"/>
                <w:sz w:val="26"/>
                <w:szCs w:val="26"/>
                <w:rtl/>
                <w:lang w:eastAsia="ar"/>
              </w:rPr>
              <w:t>.</w:t>
            </w:r>
            <w:r w:rsidRPr="0023525E">
              <w:rPr>
                <w:rFonts w:ascii="Arial" w:eastAsia="Arial" w:hAnsi="Arial" w:cs="Arial"/>
                <w:color w:val="373E49"/>
                <w:sz w:val="26"/>
                <w:szCs w:val="26"/>
                <w:rtl/>
                <w:lang w:eastAsia="ar"/>
              </w:rPr>
              <w:t> </w:t>
            </w:r>
          </w:p>
        </w:tc>
      </w:tr>
      <w:tr w:rsidR="00D252A9" w:rsidRPr="0023525E" w14:paraId="2A2A4439" w14:textId="77777777" w:rsidTr="25BDCD5D">
        <w:tc>
          <w:tcPr>
            <w:tcW w:w="1705" w:type="dxa"/>
            <w:vAlign w:val="center"/>
          </w:tcPr>
          <w:p w14:paraId="60059A97" w14:textId="77777777" w:rsidR="00D252A9" w:rsidRPr="0023525E" w:rsidRDefault="00D252A9" w:rsidP="00391D47">
            <w:pPr>
              <w:numPr>
                <w:ilvl w:val="0"/>
                <w:numId w:val="32"/>
              </w:numPr>
              <w:bidi/>
              <w:spacing w:before="120" w:after="120" w:line="276" w:lineRule="auto"/>
              <w:jc w:val="center"/>
              <w:rPr>
                <w:rFonts w:ascii="Arial" w:eastAsia="Arial" w:hAnsi="Arial" w:cs="Arial"/>
                <w:color w:val="373E49"/>
                <w:sz w:val="26"/>
                <w:szCs w:val="26"/>
              </w:rPr>
            </w:pPr>
          </w:p>
        </w:tc>
        <w:tc>
          <w:tcPr>
            <w:tcW w:w="7312" w:type="dxa"/>
            <w:vAlign w:val="center"/>
          </w:tcPr>
          <w:p w14:paraId="52087982" w14:textId="431C5709"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على كل نظام تشغيل ضيف، يجب قطع الاتصال مع الأجهزة الافتراضية غير المستخدمة (تحديدًا محركات الأقراص الافتراضية ومحولات الشبكة الافتراضية).</w:t>
            </w:r>
          </w:p>
        </w:tc>
      </w:tr>
      <w:tr w:rsidR="00D252A9" w:rsidRPr="0023525E" w14:paraId="09A0861F" w14:textId="77777777" w:rsidTr="25BDCD5D">
        <w:tc>
          <w:tcPr>
            <w:tcW w:w="1705" w:type="dxa"/>
            <w:vAlign w:val="center"/>
          </w:tcPr>
          <w:p w14:paraId="328809F0" w14:textId="77777777" w:rsidR="00D252A9" w:rsidRPr="0023525E" w:rsidRDefault="00D252A9" w:rsidP="00391D47">
            <w:pPr>
              <w:numPr>
                <w:ilvl w:val="0"/>
                <w:numId w:val="32"/>
              </w:numPr>
              <w:bidi/>
              <w:spacing w:before="120" w:after="120" w:line="276" w:lineRule="auto"/>
              <w:jc w:val="center"/>
              <w:rPr>
                <w:rFonts w:ascii="Arial" w:eastAsia="Arial" w:hAnsi="Arial" w:cs="Arial"/>
                <w:color w:val="373E49"/>
                <w:sz w:val="26"/>
                <w:szCs w:val="26"/>
              </w:rPr>
            </w:pPr>
          </w:p>
        </w:tc>
        <w:tc>
          <w:tcPr>
            <w:tcW w:w="7312" w:type="dxa"/>
          </w:tcPr>
          <w:p w14:paraId="27F1FDC0" w14:textId="477272E0" w:rsidR="00937080" w:rsidRPr="0023525E" w:rsidRDefault="00D252A9" w:rsidP="006D5797">
            <w:pPr>
              <w:keepLines/>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استخدام حلول مصادقة منفصلة لكل نظام تشغيل ضيف ما لم يكن هناك سبب محدد لاشتراك نظامي تشغيل ضيفين في بيانات الاعتماد.</w:t>
            </w:r>
            <w:r w:rsidRPr="0023525E">
              <w:rPr>
                <w:rFonts w:ascii="Arial" w:hAnsi="Arial" w:cs="Arial"/>
                <w:color w:val="373E49"/>
                <w:sz w:val="26"/>
                <w:szCs w:val="26"/>
                <w:rtl/>
                <w:lang w:eastAsia="ar"/>
              </w:rPr>
              <w:t xml:space="preserve"> </w:t>
            </w:r>
            <w:r w:rsidRPr="0023525E">
              <w:rPr>
                <w:rFonts w:ascii="Arial" w:eastAsia="Arial" w:hAnsi="Arial" w:cs="Arial"/>
                <w:color w:val="373E49"/>
                <w:sz w:val="26"/>
                <w:szCs w:val="26"/>
                <w:rtl/>
                <w:lang w:eastAsia="ar"/>
              </w:rPr>
              <w:t>ويجب الحصول على موافقة المصادقة لفترة زمنية محدودة فقط.</w:t>
            </w:r>
          </w:p>
        </w:tc>
      </w:tr>
      <w:tr w:rsidR="00D252A9" w:rsidRPr="0023525E" w14:paraId="2CA487DC" w14:textId="77777777" w:rsidTr="25BDCD5D">
        <w:tc>
          <w:tcPr>
            <w:tcW w:w="1705" w:type="dxa"/>
            <w:vAlign w:val="center"/>
          </w:tcPr>
          <w:p w14:paraId="6E45FECB" w14:textId="77777777" w:rsidR="00D252A9" w:rsidRPr="0023525E" w:rsidRDefault="00D252A9" w:rsidP="00391D47">
            <w:pPr>
              <w:numPr>
                <w:ilvl w:val="0"/>
                <w:numId w:val="32"/>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tcPr>
          <w:p w14:paraId="0E4CA00B" w14:textId="7A86AA41"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لا يجب ربط الأجهزة الافتراضية لنظام تشغيل الضيف إلا مع الأجهزة المادية المناسبة على نظام المضيف، مثل الروابط بين وحدات التحكم في واجهة الشبكة الافتراضية والمادية.</w:t>
            </w:r>
          </w:p>
        </w:tc>
      </w:tr>
      <w:tr w:rsidR="00D252A9" w:rsidRPr="0023525E" w14:paraId="784149E4" w14:textId="77777777" w:rsidTr="25BDCD5D">
        <w:tc>
          <w:tcPr>
            <w:tcW w:w="1705" w:type="dxa"/>
            <w:vAlign w:val="center"/>
          </w:tcPr>
          <w:p w14:paraId="3EFCCFCC" w14:textId="77777777" w:rsidR="00D252A9" w:rsidRPr="0023525E" w:rsidRDefault="00D252A9" w:rsidP="00391D47">
            <w:pPr>
              <w:numPr>
                <w:ilvl w:val="0"/>
                <w:numId w:val="32"/>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tcPr>
          <w:p w14:paraId="03BCACE4" w14:textId="3E86763A" w:rsidR="00937080" w:rsidRPr="0023525E" w:rsidRDefault="00D252A9" w:rsidP="006D5797">
            <w:pPr>
              <w:bidi/>
              <w:spacing w:before="120" w:after="120" w:line="276" w:lineRule="auto"/>
              <w:jc w:val="both"/>
              <w:rPr>
                <w:rFonts w:ascii="Arial" w:hAnsi="Arial" w:cs="Arial"/>
                <w:color w:val="373E49"/>
                <w:sz w:val="26"/>
                <w:szCs w:val="26"/>
                <w:lang w:eastAsia="ar"/>
              </w:rPr>
            </w:pPr>
            <w:r w:rsidRPr="0023525E">
              <w:rPr>
                <w:rFonts w:ascii="Arial" w:hAnsi="Arial" w:cs="Arial"/>
                <w:color w:val="373E49"/>
                <w:sz w:val="26"/>
                <w:szCs w:val="26"/>
                <w:rtl/>
                <w:lang w:eastAsia="ar"/>
              </w:rPr>
              <w:t>ألا يصل نظام تشغيل الضيف إلا إلى موارده الخاصة فقط ويجب ألا يصل إلى موارد أنظمة تشغيل الضيف الأخرى أو أي موارد غير مخصصة لاستخدام البيئة الافتراضية.</w:t>
            </w:r>
          </w:p>
        </w:tc>
      </w:tr>
      <w:tr w:rsidR="00D252A9" w:rsidRPr="0023525E" w14:paraId="020532AB" w14:textId="77777777" w:rsidTr="25BDCD5D">
        <w:tc>
          <w:tcPr>
            <w:tcW w:w="1705" w:type="dxa"/>
            <w:vAlign w:val="center"/>
          </w:tcPr>
          <w:p w14:paraId="7BBCB054" w14:textId="77777777" w:rsidR="00D252A9" w:rsidRPr="0023525E" w:rsidRDefault="00D252A9" w:rsidP="00391D47">
            <w:pPr>
              <w:pStyle w:val="ListParagraph"/>
              <w:numPr>
                <w:ilvl w:val="0"/>
                <w:numId w:val="32"/>
              </w:numPr>
              <w:bidi/>
              <w:spacing w:before="120" w:after="120" w:line="276" w:lineRule="auto"/>
              <w:jc w:val="center"/>
              <w:rPr>
                <w:rFonts w:ascii="Arial" w:eastAsia="Arial" w:hAnsi="Arial" w:cs="Arial"/>
                <w:color w:val="373E49"/>
                <w:sz w:val="26"/>
                <w:szCs w:val="26"/>
              </w:rPr>
            </w:pPr>
          </w:p>
        </w:tc>
        <w:tc>
          <w:tcPr>
            <w:tcW w:w="7312" w:type="dxa"/>
          </w:tcPr>
          <w:p w14:paraId="10C57424" w14:textId="390CE3A8" w:rsidR="00937080" w:rsidRPr="0023525E" w:rsidRDefault="00D252A9" w:rsidP="006D5797">
            <w:pPr>
              <w:bidi/>
              <w:spacing w:before="120" w:after="120" w:line="276" w:lineRule="auto"/>
              <w:jc w:val="both"/>
              <w:rPr>
                <w:rFonts w:ascii="Arial" w:hAnsi="Arial" w:cs="Arial"/>
                <w:color w:val="373E49"/>
                <w:sz w:val="26"/>
                <w:szCs w:val="26"/>
                <w:lang w:eastAsia="ar"/>
              </w:rPr>
            </w:pPr>
            <w:r w:rsidRPr="0023525E">
              <w:rPr>
                <w:rFonts w:ascii="Arial" w:hAnsi="Arial" w:cs="Arial"/>
                <w:color w:val="373E49"/>
                <w:sz w:val="26"/>
                <w:szCs w:val="26"/>
                <w:rtl/>
                <w:lang w:eastAsia="ar"/>
              </w:rPr>
              <w:t>تقييد أداء نظام تشغيل الضيف لمنع حالات الكشف غير المصرح به عن المعلومات.</w:t>
            </w:r>
          </w:p>
        </w:tc>
      </w:tr>
      <w:tr w:rsidR="00D252A9" w:rsidRPr="0023525E" w14:paraId="5547169C" w14:textId="77777777" w:rsidTr="25BDCD5D">
        <w:tc>
          <w:tcPr>
            <w:tcW w:w="1705" w:type="dxa"/>
            <w:shd w:val="clear" w:color="auto" w:fill="373E49" w:themeFill="accent1"/>
            <w:vAlign w:val="center"/>
          </w:tcPr>
          <w:p w14:paraId="1C757655" w14:textId="0F8189C0" w:rsidR="00D252A9" w:rsidRPr="0023525E" w:rsidRDefault="00D252A9" w:rsidP="005644A4">
            <w:pPr>
              <w:pStyle w:val="ListParagraph"/>
              <w:numPr>
                <w:ilvl w:val="0"/>
                <w:numId w:val="33"/>
              </w:numPr>
              <w:bidi/>
              <w:spacing w:before="120" w:after="120" w:line="276" w:lineRule="auto"/>
              <w:jc w:val="center"/>
              <w:rPr>
                <w:rFonts w:ascii="Arial" w:eastAsia="Arial" w:hAnsi="Arial" w:cs="Arial"/>
                <w:color w:val="FFFFFF"/>
                <w:sz w:val="26"/>
                <w:szCs w:val="26"/>
              </w:rPr>
            </w:pPr>
          </w:p>
        </w:tc>
        <w:tc>
          <w:tcPr>
            <w:tcW w:w="7312" w:type="dxa"/>
            <w:shd w:val="clear" w:color="auto" w:fill="373E49" w:themeFill="accent1"/>
            <w:vAlign w:val="center"/>
          </w:tcPr>
          <w:p w14:paraId="614954CD" w14:textId="344E6CF3" w:rsidR="00D252A9" w:rsidRPr="0023525E" w:rsidRDefault="00D252A9" w:rsidP="009661F7">
            <w:pPr>
              <w:bidi/>
              <w:spacing w:before="120" w:after="120" w:line="276" w:lineRule="auto"/>
              <w:rPr>
                <w:rFonts w:ascii="Arial" w:eastAsia="Arial" w:hAnsi="Arial" w:cs="Arial"/>
                <w:color w:val="FFFFFF"/>
                <w:sz w:val="26"/>
                <w:szCs w:val="26"/>
              </w:rPr>
            </w:pPr>
            <w:r w:rsidRPr="0023525E">
              <w:rPr>
                <w:rFonts w:ascii="Arial" w:eastAsia="Arial" w:hAnsi="Arial" w:cs="Arial"/>
                <w:color w:val="FFFFFF" w:themeColor="background1"/>
                <w:sz w:val="26"/>
                <w:szCs w:val="26"/>
                <w:rtl/>
                <w:lang w:eastAsia="ar"/>
              </w:rPr>
              <w:t xml:space="preserve">أمن البنية التحتية الافتراضية </w:t>
            </w:r>
            <w:r w:rsidR="000C7B55" w:rsidRPr="0023525E">
              <w:rPr>
                <w:rFonts w:ascii="Arial" w:eastAsia="Arial" w:hAnsi="Arial" w:cs="Arial"/>
                <w:color w:val="FFFFFF" w:themeColor="background1"/>
                <w:sz w:val="26"/>
                <w:szCs w:val="26"/>
                <w:lang w:eastAsia="ar"/>
              </w:rPr>
              <w:t>(</w:t>
            </w:r>
            <w:r w:rsidRPr="0023525E">
              <w:rPr>
                <w:rFonts w:ascii="Arial" w:eastAsia="Arial" w:hAnsi="Arial" w:cs="Arial"/>
                <w:color w:val="FFFFFF" w:themeColor="background1"/>
                <w:sz w:val="26"/>
                <w:szCs w:val="26"/>
                <w:lang w:eastAsia="ar"/>
              </w:rPr>
              <w:t>Virtualized Infrastructure Security</w:t>
            </w:r>
            <w:r w:rsidR="000C7B55" w:rsidRPr="0023525E">
              <w:rPr>
                <w:rFonts w:ascii="Arial" w:eastAsia="Arial" w:hAnsi="Arial" w:cs="Arial"/>
                <w:color w:val="FFFFFF" w:themeColor="background1"/>
                <w:sz w:val="26"/>
                <w:szCs w:val="26"/>
                <w:lang w:eastAsia="ar"/>
              </w:rPr>
              <w:t>)</w:t>
            </w:r>
          </w:p>
        </w:tc>
      </w:tr>
      <w:tr w:rsidR="00D252A9" w:rsidRPr="0023525E" w14:paraId="3B206BF9" w14:textId="77777777" w:rsidTr="25BDCD5D">
        <w:tc>
          <w:tcPr>
            <w:tcW w:w="1705" w:type="dxa"/>
            <w:shd w:val="clear" w:color="auto" w:fill="D3D7DE" w:themeFill="accent1" w:themeFillTint="33"/>
            <w:vAlign w:val="center"/>
          </w:tcPr>
          <w:p w14:paraId="233B4C38"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eastAsia="Arial" w:hAnsi="Arial" w:cs="Arial"/>
                <w:color w:val="373E49"/>
                <w:sz w:val="26"/>
                <w:szCs w:val="26"/>
                <w:rtl/>
                <w:lang w:eastAsia="ar"/>
              </w:rPr>
              <w:t>الهدف</w:t>
            </w:r>
          </w:p>
        </w:tc>
        <w:tc>
          <w:tcPr>
            <w:tcW w:w="7312" w:type="dxa"/>
            <w:shd w:val="clear" w:color="auto" w:fill="D3D7DE" w:themeFill="accent1" w:themeFillTint="33"/>
            <w:vAlign w:val="center"/>
          </w:tcPr>
          <w:p w14:paraId="34E7C940" w14:textId="1859688F" w:rsidR="00D252A9" w:rsidRPr="0023525E" w:rsidRDefault="00D252A9" w:rsidP="009661F7">
            <w:p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ضمان المواصفات المناسبة للبنية التحتية الافتراضية في المنطقة المؤمنة.</w:t>
            </w:r>
          </w:p>
        </w:tc>
      </w:tr>
      <w:tr w:rsidR="00D252A9" w:rsidRPr="0023525E" w14:paraId="05C836AE" w14:textId="77777777" w:rsidTr="25BDCD5D">
        <w:tc>
          <w:tcPr>
            <w:tcW w:w="1705" w:type="dxa"/>
            <w:shd w:val="clear" w:color="auto" w:fill="D3D7DE" w:themeFill="accent1" w:themeFillTint="33"/>
            <w:vAlign w:val="center"/>
          </w:tcPr>
          <w:p w14:paraId="65DB137C"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eastAsia="Arial" w:hAnsi="Arial" w:cs="Arial"/>
                <w:color w:val="373E49"/>
                <w:sz w:val="26"/>
                <w:szCs w:val="26"/>
                <w:rtl/>
                <w:lang w:eastAsia="ar"/>
              </w:rPr>
              <w:t>المخاطر المحتملة</w:t>
            </w:r>
          </w:p>
        </w:tc>
        <w:tc>
          <w:tcPr>
            <w:tcW w:w="7312" w:type="dxa"/>
            <w:shd w:val="clear" w:color="auto" w:fill="D3D7DE" w:themeFill="accent1" w:themeFillTint="33"/>
            <w:vAlign w:val="center"/>
          </w:tcPr>
          <w:p w14:paraId="208768B2" w14:textId="77777777" w:rsidR="00D252A9" w:rsidRPr="0023525E" w:rsidRDefault="00D252A9" w:rsidP="009661F7">
            <w:p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قد يتسبب الخطأ في ضبط إعدادات البنية التحتية الافتراضية أو أي انتهاك لها في عواقب وخيمة يمكن أن تسفر عن سرقة المعلومات أو الإفصاح عنها أو الوصول غير المصرح بها إليها.</w:t>
            </w:r>
          </w:p>
        </w:tc>
      </w:tr>
      <w:tr w:rsidR="00D252A9" w:rsidRPr="0023525E" w14:paraId="5DD6E3ED" w14:textId="77777777" w:rsidTr="25BDCD5D">
        <w:trPr>
          <w:trHeight w:val="600"/>
        </w:trPr>
        <w:tc>
          <w:tcPr>
            <w:tcW w:w="9017" w:type="dxa"/>
            <w:gridSpan w:val="2"/>
            <w:shd w:val="clear" w:color="auto" w:fill="F2F2F2" w:themeFill="background1" w:themeFillShade="F2"/>
            <w:vAlign w:val="center"/>
          </w:tcPr>
          <w:p w14:paraId="6CE665A9"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eastAsia="Arial" w:hAnsi="Arial" w:cs="Arial"/>
                <w:color w:val="373E49"/>
                <w:sz w:val="26"/>
                <w:szCs w:val="26"/>
                <w:rtl/>
                <w:lang w:eastAsia="ar"/>
              </w:rPr>
              <w:t>الإجراءات المطلوبة</w:t>
            </w:r>
          </w:p>
        </w:tc>
      </w:tr>
      <w:tr w:rsidR="00D252A9" w:rsidRPr="0023525E" w14:paraId="6D60AC12" w14:textId="77777777" w:rsidTr="25BDCD5D">
        <w:tc>
          <w:tcPr>
            <w:tcW w:w="1705" w:type="dxa"/>
            <w:vAlign w:val="center"/>
          </w:tcPr>
          <w:p w14:paraId="17F2EBB8" w14:textId="77777777" w:rsidR="00D252A9" w:rsidRPr="0023525E" w:rsidRDefault="00D252A9" w:rsidP="00391D47">
            <w:pPr>
              <w:numPr>
                <w:ilvl w:val="0"/>
                <w:numId w:val="25"/>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vAlign w:val="center"/>
          </w:tcPr>
          <w:p w14:paraId="5D49A58B" w14:textId="2C3F1A96"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أن يقتصر الوصول إلى الأجهزة الافتراضية على نظام تشغيل الضيف الذي سي</w:t>
            </w:r>
            <w:r w:rsidR="00937080" w:rsidRPr="0023525E">
              <w:rPr>
                <w:rFonts w:ascii="Arial" w:eastAsia="Arial" w:hAnsi="Arial" w:cs="Arial"/>
                <w:color w:val="373E49"/>
                <w:sz w:val="26"/>
                <w:szCs w:val="26"/>
                <w:rtl/>
                <w:lang w:eastAsia="ar"/>
              </w:rPr>
              <w:t>ست</w:t>
            </w:r>
            <w:r w:rsidRPr="0023525E">
              <w:rPr>
                <w:rFonts w:ascii="Arial" w:eastAsia="Arial" w:hAnsi="Arial" w:cs="Arial"/>
                <w:color w:val="373E49"/>
                <w:sz w:val="26"/>
                <w:szCs w:val="26"/>
                <w:rtl/>
                <w:lang w:eastAsia="ar"/>
              </w:rPr>
              <w:t>خدمها.</w:t>
            </w:r>
          </w:p>
        </w:tc>
      </w:tr>
      <w:tr w:rsidR="00D252A9" w:rsidRPr="0023525E" w14:paraId="021ACAC1" w14:textId="77777777" w:rsidTr="25BDCD5D">
        <w:tc>
          <w:tcPr>
            <w:tcW w:w="1705" w:type="dxa"/>
            <w:vAlign w:val="center"/>
          </w:tcPr>
          <w:p w14:paraId="30B621EE" w14:textId="77777777" w:rsidR="00D252A9" w:rsidRPr="0023525E" w:rsidRDefault="00D252A9" w:rsidP="00391D47">
            <w:pPr>
              <w:numPr>
                <w:ilvl w:val="0"/>
                <w:numId w:val="25"/>
              </w:numPr>
              <w:bidi/>
              <w:spacing w:before="120" w:after="120" w:line="276" w:lineRule="auto"/>
              <w:jc w:val="center"/>
              <w:rPr>
                <w:rFonts w:ascii="Arial" w:eastAsia="Arial" w:hAnsi="Arial" w:cs="Arial"/>
                <w:color w:val="373E49"/>
                <w:sz w:val="26"/>
                <w:szCs w:val="26"/>
              </w:rPr>
            </w:pPr>
          </w:p>
        </w:tc>
        <w:tc>
          <w:tcPr>
            <w:tcW w:w="7312" w:type="dxa"/>
            <w:vAlign w:val="center"/>
          </w:tcPr>
          <w:p w14:paraId="564076CF" w14:textId="0BEBA4FE"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 xml:space="preserve">أن يقوم </w:t>
            </w:r>
            <w:r w:rsidR="00474A38" w:rsidRPr="0023525E">
              <w:rPr>
                <w:rFonts w:ascii="Arial" w:eastAsia="Arial" w:hAnsi="Arial" w:cs="Arial"/>
                <w:color w:val="373E49"/>
                <w:sz w:val="26"/>
                <w:szCs w:val="26"/>
                <w:rtl/>
                <w:lang w:eastAsia="ar"/>
              </w:rPr>
              <w:t>مدراء</w:t>
            </w:r>
            <w:r w:rsidRPr="0023525E">
              <w:rPr>
                <w:rFonts w:ascii="Arial" w:eastAsia="Arial" w:hAnsi="Arial" w:cs="Arial"/>
                <w:color w:val="373E49"/>
                <w:sz w:val="26"/>
                <w:szCs w:val="26"/>
                <w:rtl/>
                <w:lang w:eastAsia="ar"/>
              </w:rPr>
              <w:t xml:space="preserve"> النظام بتطبيق ضابط الوصول إلى الأجهزة الافتراضية، خاصةً التخزين والشبكات، ومراقبته بصرامة باستخدام أدوات أمنية متخصصة.</w:t>
            </w:r>
          </w:p>
        </w:tc>
      </w:tr>
      <w:tr w:rsidR="00D252A9" w:rsidRPr="0023525E" w14:paraId="672E28E7" w14:textId="77777777" w:rsidTr="25BDCD5D">
        <w:tc>
          <w:tcPr>
            <w:tcW w:w="1705" w:type="dxa"/>
            <w:vAlign w:val="center"/>
          </w:tcPr>
          <w:p w14:paraId="58E102A3" w14:textId="77777777" w:rsidR="00D252A9" w:rsidRPr="0023525E" w:rsidRDefault="00D252A9" w:rsidP="00391D47">
            <w:pPr>
              <w:numPr>
                <w:ilvl w:val="0"/>
                <w:numId w:val="25"/>
              </w:numPr>
              <w:bidi/>
              <w:spacing w:before="120" w:after="120" w:line="276" w:lineRule="auto"/>
              <w:jc w:val="center"/>
              <w:rPr>
                <w:rFonts w:ascii="Arial" w:eastAsia="Arial" w:hAnsi="Arial" w:cs="Arial"/>
                <w:color w:val="373E49"/>
                <w:sz w:val="26"/>
                <w:szCs w:val="26"/>
              </w:rPr>
            </w:pPr>
          </w:p>
        </w:tc>
        <w:tc>
          <w:tcPr>
            <w:tcW w:w="7312" w:type="dxa"/>
            <w:vAlign w:val="center"/>
          </w:tcPr>
          <w:p w14:paraId="4B2F0DB8" w14:textId="7F9D20C7"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استخدام مبدلات الشبكة الافتراضية التي تدعم الشبكة المحلية الافتراضية (</w:t>
            </w:r>
            <w:r w:rsidRPr="0023525E">
              <w:rPr>
                <w:rFonts w:ascii="Arial" w:eastAsia="Arial" w:hAnsi="Arial" w:cs="Arial"/>
                <w:color w:val="373E49"/>
                <w:sz w:val="26"/>
                <w:szCs w:val="26"/>
                <w:lang w:eastAsia="ar"/>
              </w:rPr>
              <w:t>VLAN</w:t>
            </w:r>
            <w:r w:rsidRPr="0023525E">
              <w:rPr>
                <w:rFonts w:ascii="Arial" w:eastAsia="Arial" w:hAnsi="Arial" w:cs="Arial"/>
                <w:color w:val="373E49"/>
                <w:sz w:val="26"/>
                <w:szCs w:val="26"/>
                <w:rtl/>
                <w:lang w:eastAsia="ar"/>
              </w:rPr>
              <w:t>) وقدرات جدار الحماية لتوفير إمكانية فصل وعزل حركة البيانات على الآلات الافتراضية.</w:t>
            </w:r>
          </w:p>
        </w:tc>
      </w:tr>
      <w:tr w:rsidR="00D252A9" w:rsidRPr="0023525E" w14:paraId="389328BD" w14:textId="77777777" w:rsidTr="25BDCD5D">
        <w:tc>
          <w:tcPr>
            <w:tcW w:w="1705" w:type="dxa"/>
            <w:vAlign w:val="center"/>
          </w:tcPr>
          <w:p w14:paraId="70E416AF" w14:textId="77777777" w:rsidR="00D252A9" w:rsidRPr="0023525E" w:rsidRDefault="00D252A9" w:rsidP="00391D47">
            <w:pPr>
              <w:numPr>
                <w:ilvl w:val="0"/>
                <w:numId w:val="25"/>
              </w:numPr>
              <w:bidi/>
              <w:spacing w:before="120" w:after="120" w:line="276" w:lineRule="auto"/>
              <w:jc w:val="center"/>
              <w:rPr>
                <w:rFonts w:ascii="Arial" w:eastAsia="Arial" w:hAnsi="Arial" w:cs="Arial"/>
                <w:color w:val="373E49"/>
                <w:sz w:val="26"/>
                <w:szCs w:val="26"/>
              </w:rPr>
            </w:pPr>
          </w:p>
        </w:tc>
        <w:tc>
          <w:tcPr>
            <w:tcW w:w="7312" w:type="dxa"/>
            <w:vAlign w:val="center"/>
          </w:tcPr>
          <w:p w14:paraId="79471F92" w14:textId="49FF62C3"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تركيب أجهزة الأمن الإضافية (المادية أو الافتراضية) لفحص وضبط وتهيئة ومراقبة اتصالات الشبكة على الآلات الافتراضية في موقع مركزي.</w:t>
            </w:r>
          </w:p>
        </w:tc>
      </w:tr>
      <w:tr w:rsidR="00D252A9" w:rsidRPr="0023525E" w14:paraId="60A096DE" w14:textId="77777777" w:rsidTr="25BDCD5D">
        <w:tc>
          <w:tcPr>
            <w:tcW w:w="1705" w:type="dxa"/>
            <w:vAlign w:val="center"/>
          </w:tcPr>
          <w:p w14:paraId="008EA884" w14:textId="77777777" w:rsidR="00D252A9" w:rsidRPr="0023525E" w:rsidRDefault="00D252A9" w:rsidP="00391D47">
            <w:pPr>
              <w:numPr>
                <w:ilvl w:val="0"/>
                <w:numId w:val="25"/>
              </w:numPr>
              <w:bidi/>
              <w:spacing w:before="120" w:after="120" w:line="276" w:lineRule="auto"/>
              <w:jc w:val="center"/>
              <w:rPr>
                <w:rFonts w:ascii="Arial" w:eastAsia="Arial" w:hAnsi="Arial" w:cs="Arial"/>
                <w:color w:val="373E49"/>
                <w:sz w:val="26"/>
                <w:szCs w:val="26"/>
              </w:rPr>
            </w:pPr>
          </w:p>
        </w:tc>
        <w:tc>
          <w:tcPr>
            <w:tcW w:w="7312" w:type="dxa"/>
          </w:tcPr>
          <w:p w14:paraId="7BE378DC" w14:textId="657C9F0A"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استخدام أدوات إدارة إعدادات الآلات الافتراضية لمراقبة وإدارة إعدادات كل شبكة للآلات الافتراضية على مدار دورة حياتها.</w:t>
            </w:r>
          </w:p>
        </w:tc>
      </w:tr>
      <w:tr w:rsidR="00D252A9" w:rsidRPr="0023525E" w14:paraId="61BF5B86" w14:textId="77777777" w:rsidTr="25BDCD5D">
        <w:tc>
          <w:tcPr>
            <w:tcW w:w="1705" w:type="dxa"/>
            <w:vAlign w:val="center"/>
          </w:tcPr>
          <w:p w14:paraId="0BC8AD46" w14:textId="77777777" w:rsidR="00D252A9" w:rsidRPr="0023525E" w:rsidRDefault="00D252A9" w:rsidP="00391D47">
            <w:pPr>
              <w:numPr>
                <w:ilvl w:val="0"/>
                <w:numId w:val="25"/>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tcPr>
          <w:p w14:paraId="2CAC1C1D" w14:textId="626187C9"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لا يجب استخدام محاكاة الأجهزة المادية إلا عندما يكون التعقيد قابلًا للإدارة (على سبيل المثال، وحدة تحكم المضيف بالناقل التسلسلي للبيانات).</w:t>
            </w:r>
          </w:p>
        </w:tc>
      </w:tr>
      <w:tr w:rsidR="00D252A9" w:rsidRPr="0023525E" w14:paraId="0C712BC6" w14:textId="77777777" w:rsidTr="25BDCD5D">
        <w:tc>
          <w:tcPr>
            <w:tcW w:w="1705" w:type="dxa"/>
            <w:vAlign w:val="center"/>
          </w:tcPr>
          <w:p w14:paraId="05271F77" w14:textId="77777777" w:rsidR="00D252A9" w:rsidRPr="0023525E" w:rsidRDefault="00D252A9" w:rsidP="00391D47">
            <w:pPr>
              <w:numPr>
                <w:ilvl w:val="0"/>
                <w:numId w:val="25"/>
              </w:numPr>
              <w:pBdr>
                <w:top w:val="nil"/>
                <w:left w:val="nil"/>
                <w:bottom w:val="nil"/>
                <w:right w:val="nil"/>
                <w:between w:val="nil"/>
              </w:pBdr>
              <w:bidi/>
              <w:spacing w:before="120" w:after="120" w:line="276" w:lineRule="auto"/>
              <w:jc w:val="center"/>
              <w:rPr>
                <w:rFonts w:ascii="Arial" w:eastAsia="Arial" w:hAnsi="Arial" w:cs="Arial"/>
                <w:color w:val="373E49"/>
                <w:sz w:val="26"/>
                <w:szCs w:val="26"/>
              </w:rPr>
            </w:pPr>
          </w:p>
        </w:tc>
        <w:tc>
          <w:tcPr>
            <w:tcW w:w="7312" w:type="dxa"/>
          </w:tcPr>
          <w:p w14:paraId="48EECE67" w14:textId="2A8DAE03"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تعيين حدود الموارد لعرض نطاق الشبكة وعرض نطاق الإدخال والإخراج (مثل</w:t>
            </w:r>
            <w:r w:rsidRPr="0023525E">
              <w:rPr>
                <w:rFonts w:ascii="Arial" w:hAnsi="Arial" w:cs="Arial"/>
                <w:color w:val="373E49"/>
                <w:sz w:val="26"/>
                <w:szCs w:val="26"/>
                <w:rtl/>
                <w:lang w:eastAsia="ar"/>
              </w:rPr>
              <w:t xml:space="preserve"> </w:t>
            </w:r>
            <w:r w:rsidRPr="0023525E">
              <w:rPr>
                <w:rFonts w:ascii="Arial" w:eastAsia="Arial" w:hAnsi="Arial" w:cs="Arial"/>
                <w:color w:val="373E49"/>
                <w:sz w:val="26"/>
                <w:szCs w:val="26"/>
                <w:rtl/>
                <w:lang w:eastAsia="ar"/>
              </w:rPr>
              <w:t>سرعات قراءة/كتابة الأقراص) لكل شبكة افتراضية لمنع هجمات حجب الخدمة.</w:t>
            </w:r>
          </w:p>
        </w:tc>
      </w:tr>
      <w:tr w:rsidR="00D252A9" w:rsidRPr="0023525E" w14:paraId="76FCB9C0" w14:textId="77777777" w:rsidTr="25BDCD5D">
        <w:tc>
          <w:tcPr>
            <w:tcW w:w="1705" w:type="dxa"/>
            <w:shd w:val="clear" w:color="auto" w:fill="373E49" w:themeFill="accent1"/>
            <w:vAlign w:val="center"/>
          </w:tcPr>
          <w:p w14:paraId="6CA9030C" w14:textId="28129BF1" w:rsidR="00D252A9" w:rsidRPr="0023525E" w:rsidRDefault="00D252A9" w:rsidP="005644A4">
            <w:pPr>
              <w:pStyle w:val="ListParagraph"/>
              <w:numPr>
                <w:ilvl w:val="0"/>
                <w:numId w:val="33"/>
              </w:numPr>
              <w:bidi/>
              <w:spacing w:before="120" w:after="120" w:line="276" w:lineRule="auto"/>
              <w:jc w:val="center"/>
              <w:rPr>
                <w:rFonts w:ascii="Arial" w:eastAsia="Arial" w:hAnsi="Arial" w:cs="Arial"/>
                <w:color w:val="FFFFFF"/>
                <w:sz w:val="26"/>
                <w:szCs w:val="26"/>
              </w:rPr>
            </w:pPr>
          </w:p>
        </w:tc>
        <w:tc>
          <w:tcPr>
            <w:tcW w:w="7312" w:type="dxa"/>
            <w:shd w:val="clear" w:color="auto" w:fill="373E49" w:themeFill="accent1"/>
            <w:vAlign w:val="center"/>
          </w:tcPr>
          <w:p w14:paraId="2AE6E570" w14:textId="409A2F64" w:rsidR="00D252A9" w:rsidRPr="0023525E" w:rsidRDefault="00D252A9" w:rsidP="009661F7">
            <w:pPr>
              <w:bidi/>
              <w:spacing w:before="120" w:after="120" w:line="276" w:lineRule="auto"/>
              <w:rPr>
                <w:rFonts w:ascii="Arial" w:eastAsia="Arial" w:hAnsi="Arial" w:cs="Arial"/>
                <w:color w:val="FFFFFF"/>
                <w:sz w:val="26"/>
                <w:szCs w:val="26"/>
              </w:rPr>
            </w:pPr>
            <w:r w:rsidRPr="0023525E">
              <w:rPr>
                <w:rFonts w:ascii="Arial" w:eastAsia="Arial" w:hAnsi="Arial" w:cs="Arial"/>
                <w:color w:val="FFFFFF" w:themeColor="background1"/>
                <w:sz w:val="26"/>
                <w:szCs w:val="26"/>
                <w:rtl/>
                <w:lang w:eastAsia="ar"/>
              </w:rPr>
              <w:t xml:space="preserve">أمن البيئة الافتراضية لسطح المكتب </w:t>
            </w:r>
            <w:r w:rsidRPr="0023525E">
              <w:rPr>
                <w:rFonts w:ascii="Arial" w:eastAsia="Arial" w:hAnsi="Arial" w:cs="Arial"/>
                <w:color w:val="FFFFFF" w:themeColor="background1"/>
                <w:sz w:val="26"/>
                <w:szCs w:val="26"/>
                <w:lang w:eastAsia="ar"/>
              </w:rPr>
              <w:t>Desktop Virtualization Security</w:t>
            </w:r>
            <w:r w:rsidR="000C7B55" w:rsidRPr="0023525E">
              <w:rPr>
                <w:rFonts w:ascii="Arial" w:eastAsia="Arial" w:hAnsi="Arial" w:cs="Arial"/>
                <w:color w:val="FFFFFF" w:themeColor="background1"/>
                <w:sz w:val="26"/>
                <w:szCs w:val="26"/>
                <w:lang w:eastAsia="ar"/>
              </w:rPr>
              <w:t>)</w:t>
            </w:r>
            <w:r w:rsidR="000C7B55" w:rsidRPr="0023525E">
              <w:rPr>
                <w:rFonts w:ascii="Arial" w:eastAsia="Arial" w:hAnsi="Arial" w:cs="Arial"/>
                <w:color w:val="FFFFFF" w:themeColor="background1"/>
                <w:sz w:val="26"/>
                <w:szCs w:val="26"/>
                <w:rtl/>
                <w:lang w:eastAsia="ar"/>
              </w:rPr>
              <w:t>)</w:t>
            </w:r>
          </w:p>
        </w:tc>
      </w:tr>
      <w:tr w:rsidR="00D252A9" w:rsidRPr="0023525E" w14:paraId="6C1DCF39" w14:textId="77777777" w:rsidTr="25BDCD5D">
        <w:tc>
          <w:tcPr>
            <w:tcW w:w="1705" w:type="dxa"/>
            <w:tcBorders>
              <w:top w:val="single" w:sz="4" w:space="0" w:color="AFAFAF"/>
              <w:left w:val="single" w:sz="4" w:space="0" w:color="AFAFAF"/>
              <w:bottom w:val="single" w:sz="4" w:space="0" w:color="AFAFAF"/>
              <w:right w:val="single" w:sz="4" w:space="0" w:color="AFAFAF"/>
            </w:tcBorders>
            <w:shd w:val="clear" w:color="auto" w:fill="D3D7DE" w:themeFill="accent1" w:themeFillTint="33"/>
            <w:vAlign w:val="center"/>
          </w:tcPr>
          <w:p w14:paraId="586EE034"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eastAsia="Arial" w:hAnsi="Arial" w:cs="Arial"/>
                <w:color w:val="373E49"/>
                <w:sz w:val="26"/>
                <w:szCs w:val="26"/>
                <w:rtl/>
                <w:lang w:eastAsia="ar"/>
              </w:rPr>
              <w:t>الهدف</w:t>
            </w:r>
          </w:p>
        </w:tc>
        <w:tc>
          <w:tcPr>
            <w:tcW w:w="7312" w:type="dxa"/>
            <w:tcBorders>
              <w:top w:val="single" w:sz="4" w:space="0" w:color="AFAFAF"/>
              <w:left w:val="single" w:sz="4" w:space="0" w:color="AFAFAF"/>
              <w:bottom w:val="single" w:sz="4" w:space="0" w:color="AFAFAF"/>
              <w:right w:val="single" w:sz="4" w:space="0" w:color="AFAFAF"/>
            </w:tcBorders>
            <w:shd w:val="clear" w:color="auto" w:fill="D3D7DE" w:themeFill="accent1" w:themeFillTint="33"/>
            <w:vAlign w:val="center"/>
          </w:tcPr>
          <w:p w14:paraId="309C02A2" w14:textId="5CF57C83" w:rsidR="00D252A9" w:rsidRPr="0023525E" w:rsidRDefault="00D252A9" w:rsidP="009661F7">
            <w:p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 xml:space="preserve">إدارة وتنظيم استخدام البيئة الافتراضية لسطح المكتب بصرامة </w:t>
            </w:r>
            <w:r w:rsidR="00937080" w:rsidRPr="0023525E">
              <w:rPr>
                <w:rFonts w:ascii="Arial" w:eastAsia="Arial" w:hAnsi="Arial" w:cs="Arial"/>
                <w:color w:val="373E49"/>
                <w:sz w:val="26"/>
                <w:szCs w:val="26"/>
                <w:rtl/>
                <w:lang w:eastAsia="ar"/>
              </w:rPr>
              <w:t>باستخدام</w:t>
            </w:r>
            <w:r w:rsidRPr="0023525E">
              <w:rPr>
                <w:rFonts w:ascii="Arial" w:eastAsia="Arial" w:hAnsi="Arial" w:cs="Arial"/>
                <w:color w:val="373E49"/>
                <w:sz w:val="26"/>
                <w:szCs w:val="26"/>
                <w:rtl/>
                <w:lang w:eastAsia="ar"/>
              </w:rPr>
              <w:t xml:space="preserve"> نهج الحد الأدنى من الصلاحيات.</w:t>
            </w:r>
            <w:bookmarkStart w:id="12" w:name="_GoBack"/>
            <w:bookmarkEnd w:id="12"/>
          </w:p>
        </w:tc>
      </w:tr>
      <w:tr w:rsidR="00D252A9" w:rsidRPr="0023525E" w14:paraId="58E6B9E7" w14:textId="77777777" w:rsidTr="25BDCD5D">
        <w:tc>
          <w:tcPr>
            <w:tcW w:w="1705" w:type="dxa"/>
            <w:shd w:val="clear" w:color="auto" w:fill="D3D7DE" w:themeFill="accent1" w:themeFillTint="33"/>
            <w:vAlign w:val="center"/>
          </w:tcPr>
          <w:p w14:paraId="4EA3BDC2"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eastAsia="Arial" w:hAnsi="Arial" w:cs="Arial"/>
                <w:color w:val="373E49"/>
                <w:sz w:val="26"/>
                <w:szCs w:val="26"/>
                <w:rtl/>
                <w:lang w:eastAsia="ar"/>
              </w:rPr>
              <w:t>المخاطر المحتملة</w:t>
            </w:r>
          </w:p>
        </w:tc>
        <w:tc>
          <w:tcPr>
            <w:tcW w:w="7312" w:type="dxa"/>
            <w:shd w:val="clear" w:color="auto" w:fill="D3D7DE" w:themeFill="accent1" w:themeFillTint="33"/>
            <w:vAlign w:val="center"/>
          </w:tcPr>
          <w:p w14:paraId="7AB3A5A6" w14:textId="02092DD6" w:rsidR="00D252A9" w:rsidRPr="0023525E" w:rsidRDefault="00D252A9" w:rsidP="009661F7">
            <w:p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عند استخدامها، تعد بيئة سطح المكتب الافتراضية أساسية للعمليات اليومية واي خطأ في ضبط الإعدادات او خرق قد يتسبب بانتهاك سياسة الامن</w:t>
            </w:r>
            <w:r w:rsidR="00442395">
              <w:rPr>
                <w:rFonts w:ascii="Arial" w:eastAsia="Arial" w:hAnsi="Arial" w:cs="Arial" w:hint="cs"/>
                <w:color w:val="373E49"/>
                <w:sz w:val="26"/>
                <w:szCs w:val="26"/>
                <w:rtl/>
                <w:lang w:eastAsia="ar"/>
              </w:rPr>
              <w:t xml:space="preserve"> </w:t>
            </w:r>
            <w:r w:rsidR="00442395" w:rsidRPr="00442395">
              <w:rPr>
                <w:rFonts w:ascii="Arial" w:eastAsia="Arial" w:hAnsi="Arial" w:cs="Arial"/>
                <w:color w:val="373E49"/>
                <w:sz w:val="26"/>
                <w:szCs w:val="26"/>
                <w:rtl/>
                <w:lang w:eastAsia="ar"/>
              </w:rPr>
              <w:t>السيبراني لدى</w:t>
            </w:r>
            <w:r w:rsidR="00442395">
              <w:rPr>
                <w:rFonts w:ascii="Arial" w:eastAsia="Arial" w:hAnsi="Arial" w:cs="Arial" w:hint="cs"/>
                <w:color w:val="373E49"/>
                <w:sz w:val="26"/>
                <w:szCs w:val="26"/>
                <w:rtl/>
                <w:lang w:eastAsia="ar"/>
              </w:rPr>
              <w:t xml:space="preserve"> الجهة</w:t>
            </w:r>
            <w:r w:rsidRPr="0023525E">
              <w:rPr>
                <w:rFonts w:ascii="Arial" w:eastAsia="Arial" w:hAnsi="Arial" w:cs="Arial"/>
                <w:color w:val="373E49"/>
                <w:sz w:val="26"/>
                <w:szCs w:val="26"/>
                <w:rtl/>
                <w:lang w:eastAsia="ar"/>
              </w:rPr>
              <w:t xml:space="preserve"> والكشف عن المعلومات.</w:t>
            </w:r>
          </w:p>
        </w:tc>
      </w:tr>
      <w:tr w:rsidR="00D252A9" w:rsidRPr="0023525E" w14:paraId="3515BA63" w14:textId="77777777" w:rsidTr="25BDCD5D">
        <w:tc>
          <w:tcPr>
            <w:tcW w:w="9017" w:type="dxa"/>
            <w:gridSpan w:val="2"/>
            <w:shd w:val="clear" w:color="auto" w:fill="F2F2F2" w:themeFill="background1" w:themeFillShade="F2"/>
            <w:vAlign w:val="center"/>
          </w:tcPr>
          <w:p w14:paraId="2676C2A3"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eastAsia="Arial" w:hAnsi="Arial" w:cs="Arial"/>
                <w:color w:val="373E49"/>
                <w:sz w:val="26"/>
                <w:szCs w:val="26"/>
                <w:rtl/>
                <w:lang w:eastAsia="ar"/>
              </w:rPr>
              <w:lastRenderedPageBreak/>
              <w:t>الإجراءات المطلوبة</w:t>
            </w:r>
          </w:p>
        </w:tc>
      </w:tr>
      <w:tr w:rsidR="00D252A9" w:rsidRPr="0023525E" w14:paraId="6298AD49" w14:textId="77777777" w:rsidTr="25BDCD5D">
        <w:tc>
          <w:tcPr>
            <w:tcW w:w="1705" w:type="dxa"/>
            <w:vAlign w:val="center"/>
          </w:tcPr>
          <w:p w14:paraId="1D9C3345" w14:textId="77777777" w:rsidR="00D252A9" w:rsidRPr="0023525E" w:rsidRDefault="00D252A9" w:rsidP="00391D47">
            <w:pPr>
              <w:numPr>
                <w:ilvl w:val="0"/>
                <w:numId w:val="26"/>
              </w:numPr>
              <w:bidi/>
              <w:spacing w:before="120" w:after="120" w:line="276" w:lineRule="auto"/>
              <w:jc w:val="center"/>
              <w:rPr>
                <w:rFonts w:ascii="Arial" w:eastAsia="Arial" w:hAnsi="Arial" w:cs="Arial"/>
                <w:color w:val="373E49"/>
                <w:sz w:val="26"/>
                <w:szCs w:val="26"/>
              </w:rPr>
            </w:pPr>
          </w:p>
        </w:tc>
        <w:tc>
          <w:tcPr>
            <w:tcW w:w="7312" w:type="dxa"/>
            <w:vAlign w:val="center"/>
          </w:tcPr>
          <w:p w14:paraId="0C67A69A" w14:textId="26992A38" w:rsidR="00D252A9" w:rsidRPr="0023525E" w:rsidRDefault="00D252A9" w:rsidP="009661F7">
            <w:pPr>
              <w:bidi/>
              <w:spacing w:before="120" w:after="120" w:line="276" w:lineRule="auto"/>
              <w:jc w:val="both"/>
              <w:rPr>
                <w:rFonts w:ascii="Arial" w:eastAsia="Arial" w:hAnsi="Arial" w:cs="Arial"/>
                <w:color w:val="373E49"/>
                <w:sz w:val="26"/>
                <w:szCs w:val="26"/>
              </w:rPr>
            </w:pPr>
            <w:r w:rsidRPr="0023525E">
              <w:rPr>
                <w:rFonts w:ascii="Arial" w:eastAsia="Arial" w:hAnsi="Arial" w:cs="Arial"/>
                <w:color w:val="373E49"/>
                <w:sz w:val="26"/>
                <w:szCs w:val="26"/>
                <w:rtl/>
                <w:lang w:eastAsia="ar"/>
              </w:rPr>
              <w:t>تحديد السيناريوهات التي تتطلب تطبيق الإجراءات الأمنية من خلال حلول افتراضية مدارة وتلك التي لا تتطلب إدارة مركزية.</w:t>
            </w:r>
          </w:p>
          <w:p w14:paraId="7F6F0ED3" w14:textId="7F421916"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 xml:space="preserve">على سبيل المثال، إذا تمت إتاحة بيئة سطح المكتب الافتراضية للموظفين الذين يعملون من المنزل، فلن تتطلب أجهزة الحاسوب الخاصة بهم ضوابط أمنية صارمة على عكس تلك التي توفر الوصول إلى قواعد البيانات الداخلية أو المواقع </w:t>
            </w:r>
            <w:r w:rsidR="00937080" w:rsidRPr="0023525E">
              <w:rPr>
                <w:rFonts w:ascii="Arial" w:eastAsia="Arial" w:hAnsi="Arial" w:cs="Arial"/>
                <w:color w:val="373E49"/>
                <w:sz w:val="26"/>
                <w:szCs w:val="26"/>
                <w:rtl/>
                <w:lang w:eastAsia="ar"/>
              </w:rPr>
              <w:t>الإلكترونية</w:t>
            </w:r>
            <w:r w:rsidRPr="0023525E">
              <w:rPr>
                <w:rFonts w:ascii="Arial" w:eastAsia="Arial" w:hAnsi="Arial" w:cs="Arial"/>
                <w:color w:val="373E49"/>
                <w:sz w:val="26"/>
                <w:szCs w:val="26"/>
                <w:rtl/>
                <w:lang w:eastAsia="ar"/>
              </w:rPr>
              <w:t>.</w:t>
            </w:r>
          </w:p>
        </w:tc>
      </w:tr>
      <w:tr w:rsidR="00D252A9" w:rsidRPr="0023525E" w14:paraId="74660B2D" w14:textId="77777777" w:rsidTr="25BDCD5D">
        <w:tc>
          <w:tcPr>
            <w:tcW w:w="1705" w:type="dxa"/>
            <w:vAlign w:val="center"/>
          </w:tcPr>
          <w:p w14:paraId="163CB472" w14:textId="77777777" w:rsidR="00D252A9" w:rsidRPr="0023525E" w:rsidRDefault="00D252A9" w:rsidP="00391D47">
            <w:pPr>
              <w:numPr>
                <w:ilvl w:val="0"/>
                <w:numId w:val="26"/>
              </w:numPr>
              <w:bidi/>
              <w:spacing w:before="120" w:after="120" w:line="276" w:lineRule="auto"/>
              <w:jc w:val="center"/>
              <w:rPr>
                <w:rFonts w:ascii="Arial" w:eastAsia="Arial" w:hAnsi="Arial" w:cs="Arial"/>
                <w:color w:val="373E49"/>
                <w:sz w:val="26"/>
                <w:szCs w:val="26"/>
              </w:rPr>
            </w:pPr>
          </w:p>
        </w:tc>
        <w:tc>
          <w:tcPr>
            <w:tcW w:w="7312" w:type="dxa"/>
            <w:vAlign w:val="center"/>
          </w:tcPr>
          <w:p w14:paraId="31E3349C" w14:textId="4788E773"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hAnsi="Arial" w:cs="Arial"/>
                <w:color w:val="373E49"/>
                <w:sz w:val="26"/>
                <w:szCs w:val="26"/>
                <w:rtl/>
                <w:lang w:eastAsia="ar"/>
              </w:rPr>
              <w:t xml:space="preserve">أن تستخدم </w:t>
            </w:r>
            <w:r w:rsidRPr="0023525E">
              <w:rPr>
                <w:rFonts w:ascii="Arial" w:eastAsia="Arial" w:hAnsi="Arial" w:cs="Arial"/>
                <w:color w:val="373E49"/>
                <w:sz w:val="26"/>
                <w:szCs w:val="26"/>
                <w:highlight w:val="cyan"/>
                <w:rtl/>
                <w:lang w:eastAsia="ar"/>
              </w:rPr>
              <w:t>&lt;اسم الجهة&gt;</w:t>
            </w:r>
            <w:r w:rsidRPr="0023525E">
              <w:rPr>
                <w:rFonts w:ascii="Arial" w:eastAsia="Arial" w:hAnsi="Arial" w:cs="Arial"/>
                <w:color w:val="373E49"/>
                <w:sz w:val="26"/>
                <w:szCs w:val="26"/>
                <w:rtl/>
                <w:lang w:eastAsia="ar"/>
              </w:rPr>
              <w:t xml:space="preserve"> حلول البيئة الافتراضية التي تتيح نشر نظام تشغيل الضيف على سطح المكتب المدار على أجهزة الحاسوب غير المدارة. </w:t>
            </w:r>
          </w:p>
        </w:tc>
      </w:tr>
      <w:tr w:rsidR="00D252A9" w:rsidRPr="0023525E" w14:paraId="5B1257D8" w14:textId="77777777" w:rsidTr="25BDCD5D">
        <w:tc>
          <w:tcPr>
            <w:tcW w:w="1705" w:type="dxa"/>
            <w:vAlign w:val="center"/>
          </w:tcPr>
          <w:p w14:paraId="09C7BAA2" w14:textId="77777777" w:rsidR="00D252A9" w:rsidRPr="0023525E" w:rsidRDefault="00D252A9" w:rsidP="00391D47">
            <w:pPr>
              <w:numPr>
                <w:ilvl w:val="0"/>
                <w:numId w:val="26"/>
              </w:numPr>
              <w:bidi/>
              <w:spacing w:before="120" w:after="120" w:line="276" w:lineRule="auto"/>
              <w:jc w:val="center"/>
              <w:rPr>
                <w:rFonts w:ascii="Arial" w:eastAsia="Arial" w:hAnsi="Arial" w:cs="Arial"/>
                <w:color w:val="373E49"/>
                <w:sz w:val="26"/>
                <w:szCs w:val="26"/>
              </w:rPr>
            </w:pPr>
          </w:p>
        </w:tc>
        <w:tc>
          <w:tcPr>
            <w:tcW w:w="7312" w:type="dxa"/>
            <w:vAlign w:val="center"/>
          </w:tcPr>
          <w:p w14:paraId="4E4F80F0" w14:textId="6A24118C"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تثبيت جميع التحديثات على نظام تشغيل الضيف على أجهزة الحاسوب غير المدارة متى يقوم المورّد بإصدارها.</w:t>
            </w:r>
          </w:p>
        </w:tc>
      </w:tr>
      <w:tr w:rsidR="00D252A9" w:rsidRPr="0023525E" w14:paraId="35BBCB31" w14:textId="77777777" w:rsidTr="25BDCD5D">
        <w:tc>
          <w:tcPr>
            <w:tcW w:w="1705" w:type="dxa"/>
            <w:vAlign w:val="center"/>
          </w:tcPr>
          <w:p w14:paraId="69C0DF72" w14:textId="77777777" w:rsidR="00D252A9" w:rsidRPr="0023525E" w:rsidRDefault="00D252A9" w:rsidP="00391D47">
            <w:pPr>
              <w:numPr>
                <w:ilvl w:val="0"/>
                <w:numId w:val="26"/>
              </w:numPr>
              <w:bidi/>
              <w:spacing w:before="120" w:after="120" w:line="276" w:lineRule="auto"/>
              <w:jc w:val="center"/>
              <w:rPr>
                <w:rFonts w:ascii="Arial" w:eastAsia="Arial" w:hAnsi="Arial" w:cs="Arial"/>
                <w:color w:val="373E49"/>
                <w:sz w:val="26"/>
                <w:szCs w:val="26"/>
              </w:rPr>
            </w:pPr>
          </w:p>
        </w:tc>
        <w:tc>
          <w:tcPr>
            <w:tcW w:w="7312" w:type="dxa"/>
            <w:vAlign w:val="center"/>
          </w:tcPr>
          <w:p w14:paraId="2748FA6C" w14:textId="04C221D9" w:rsidR="00937080" w:rsidRPr="0023525E" w:rsidRDefault="00D252A9" w:rsidP="006D5797">
            <w:pPr>
              <w:bidi/>
              <w:spacing w:before="120" w:after="120" w:line="276" w:lineRule="auto"/>
              <w:jc w:val="both"/>
              <w:rPr>
                <w:rFonts w:ascii="Arial" w:eastAsia="Arial" w:hAnsi="Arial" w:cs="Arial"/>
                <w:color w:val="373E49"/>
                <w:sz w:val="26"/>
                <w:szCs w:val="26"/>
                <w:lang w:eastAsia="ar"/>
              </w:rPr>
            </w:pPr>
            <w:r w:rsidRPr="0023525E">
              <w:rPr>
                <w:rFonts w:ascii="Arial" w:eastAsia="Arial" w:hAnsi="Arial" w:cs="Arial"/>
                <w:color w:val="373E49"/>
                <w:sz w:val="26"/>
                <w:szCs w:val="26"/>
                <w:rtl/>
                <w:lang w:eastAsia="ar"/>
              </w:rPr>
              <w:t>أن يكون مستخدمو أنظمة تشغيل الضيف المُدارة التي يستخدمها العديد من المستخدمين على دراية بأن أي تغييرات أجراها مستخدم من المستخدمين يجوز أن يتم نشرها مرة أخرى على الصورة الرئيسية، ثم تظهر على الصور التي يستخدمها المستخدمون الآخرون.</w:t>
            </w:r>
          </w:p>
        </w:tc>
      </w:tr>
      <w:tr w:rsidR="00D252A9" w:rsidRPr="0023525E" w14:paraId="5F75EFFC" w14:textId="77777777" w:rsidTr="25BDCD5D">
        <w:tc>
          <w:tcPr>
            <w:tcW w:w="1705" w:type="dxa"/>
            <w:tcBorders>
              <w:top w:val="single" w:sz="4" w:space="0" w:color="AFAFAF"/>
              <w:left w:val="single" w:sz="4" w:space="0" w:color="AFAFAF"/>
              <w:bottom w:val="single" w:sz="4" w:space="0" w:color="AFAFAF"/>
              <w:right w:val="single" w:sz="4" w:space="0" w:color="AFAFAF"/>
            </w:tcBorders>
            <w:shd w:val="clear" w:color="auto" w:fill="373E49" w:themeFill="accent1"/>
            <w:vAlign w:val="center"/>
          </w:tcPr>
          <w:p w14:paraId="006ED4FF" w14:textId="6CF52DA9" w:rsidR="00D252A9" w:rsidRPr="0023525E" w:rsidRDefault="00D252A9" w:rsidP="005644A4">
            <w:pPr>
              <w:pStyle w:val="ListParagraph"/>
              <w:numPr>
                <w:ilvl w:val="0"/>
                <w:numId w:val="33"/>
              </w:numPr>
              <w:bidi/>
              <w:spacing w:before="120" w:after="120" w:line="276" w:lineRule="auto"/>
              <w:jc w:val="center"/>
              <w:rPr>
                <w:rFonts w:ascii="Arial" w:eastAsia="Arial" w:hAnsi="Arial" w:cs="Arial"/>
                <w:color w:val="FFFFFF"/>
                <w:sz w:val="26"/>
                <w:szCs w:val="26"/>
              </w:rPr>
            </w:pPr>
          </w:p>
        </w:tc>
        <w:tc>
          <w:tcPr>
            <w:tcW w:w="7312" w:type="dxa"/>
            <w:tcBorders>
              <w:top w:val="single" w:sz="4" w:space="0" w:color="AFAFAF"/>
              <w:left w:val="single" w:sz="4" w:space="0" w:color="AFAFAF"/>
              <w:bottom w:val="single" w:sz="4" w:space="0" w:color="AFAFAF"/>
              <w:right w:val="single" w:sz="4" w:space="0" w:color="AFAFAF"/>
            </w:tcBorders>
            <w:shd w:val="clear" w:color="auto" w:fill="373E49" w:themeFill="accent1"/>
            <w:vAlign w:val="center"/>
          </w:tcPr>
          <w:p w14:paraId="36EDE4F9" w14:textId="56D46254" w:rsidR="00D252A9" w:rsidRPr="0023525E" w:rsidRDefault="00D252A9" w:rsidP="009661F7">
            <w:pPr>
              <w:bidi/>
              <w:spacing w:before="120" w:after="120" w:line="276" w:lineRule="auto"/>
              <w:jc w:val="both"/>
              <w:rPr>
                <w:rFonts w:ascii="Arial" w:eastAsia="Arial" w:hAnsi="Arial" w:cs="Arial"/>
                <w:sz w:val="26"/>
                <w:szCs w:val="26"/>
                <w:rtl/>
              </w:rPr>
            </w:pPr>
            <w:r w:rsidRPr="0023525E">
              <w:rPr>
                <w:rFonts w:ascii="Arial" w:eastAsia="Arial" w:hAnsi="Arial" w:cs="Arial"/>
                <w:color w:val="FFFFFF" w:themeColor="background1"/>
                <w:sz w:val="26"/>
                <w:szCs w:val="26"/>
                <w:rtl/>
                <w:lang w:eastAsia="ar"/>
              </w:rPr>
              <w:t>معايير أخرى</w:t>
            </w:r>
            <w:r w:rsidR="000C7B55" w:rsidRPr="0023525E">
              <w:rPr>
                <w:rFonts w:ascii="Arial" w:eastAsia="Arial" w:hAnsi="Arial" w:cs="Arial"/>
                <w:color w:val="FFFFFF" w:themeColor="background1"/>
                <w:sz w:val="26"/>
                <w:szCs w:val="26"/>
                <w:rtl/>
                <w:lang w:eastAsia="ar"/>
              </w:rPr>
              <w:t xml:space="preserve"> (</w:t>
            </w:r>
            <w:r w:rsidR="000C7B55" w:rsidRPr="0023525E">
              <w:rPr>
                <w:rFonts w:ascii="Arial" w:eastAsia="Arial" w:hAnsi="Arial" w:cs="Arial"/>
                <w:color w:val="FFFFFF" w:themeColor="background1"/>
                <w:sz w:val="26"/>
                <w:szCs w:val="26"/>
                <w:lang w:eastAsia="ar"/>
              </w:rPr>
              <w:t>Other Standards</w:t>
            </w:r>
            <w:r w:rsidR="000C7B55" w:rsidRPr="0023525E">
              <w:rPr>
                <w:rFonts w:ascii="Arial" w:eastAsia="Arial" w:hAnsi="Arial" w:cs="Arial"/>
                <w:color w:val="FFFFFF" w:themeColor="background1"/>
                <w:sz w:val="26"/>
                <w:szCs w:val="26"/>
                <w:rtl/>
                <w:lang w:eastAsia="ar"/>
              </w:rPr>
              <w:t>)</w:t>
            </w:r>
          </w:p>
        </w:tc>
      </w:tr>
      <w:tr w:rsidR="00D252A9" w:rsidRPr="0023525E" w14:paraId="7CF005A0" w14:textId="77777777" w:rsidTr="25BDCD5D">
        <w:tc>
          <w:tcPr>
            <w:tcW w:w="1705" w:type="dxa"/>
            <w:tcBorders>
              <w:top w:val="single" w:sz="4" w:space="0" w:color="AFAFAF"/>
              <w:left w:val="single" w:sz="4" w:space="0" w:color="AFAFAF"/>
              <w:bottom w:val="single" w:sz="4" w:space="0" w:color="AFAFAF"/>
              <w:right w:val="single" w:sz="4" w:space="0" w:color="AFAFAF"/>
            </w:tcBorders>
            <w:shd w:val="clear" w:color="auto" w:fill="D3D7DE" w:themeFill="accent1" w:themeFillTint="33"/>
            <w:vAlign w:val="center"/>
          </w:tcPr>
          <w:p w14:paraId="4A847F72"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hAnsi="Arial" w:cs="Arial"/>
                <w:color w:val="373E49"/>
                <w:sz w:val="26"/>
                <w:szCs w:val="26"/>
                <w:rtl/>
                <w:lang w:eastAsia="ar"/>
              </w:rPr>
              <w:t>الهدف</w:t>
            </w:r>
          </w:p>
        </w:tc>
        <w:tc>
          <w:tcPr>
            <w:tcW w:w="7312" w:type="dxa"/>
            <w:tcBorders>
              <w:top w:val="single" w:sz="4" w:space="0" w:color="AFAFAF"/>
              <w:left w:val="single" w:sz="4" w:space="0" w:color="AFAFAF"/>
              <w:bottom w:val="single" w:sz="4" w:space="0" w:color="AFAFAF"/>
              <w:right w:val="single" w:sz="4" w:space="0" w:color="AFAFAF"/>
            </w:tcBorders>
            <w:shd w:val="clear" w:color="auto" w:fill="D3D7DE" w:themeFill="accent1" w:themeFillTint="33"/>
            <w:vAlign w:val="center"/>
          </w:tcPr>
          <w:p w14:paraId="581A1DA4" w14:textId="50B68315" w:rsidR="00D252A9" w:rsidRPr="0023525E" w:rsidRDefault="00D252A9" w:rsidP="009661F7">
            <w:pPr>
              <w:bidi/>
              <w:spacing w:before="120" w:after="120" w:line="276" w:lineRule="auto"/>
              <w:jc w:val="both"/>
              <w:rPr>
                <w:rFonts w:ascii="Arial" w:eastAsia="Arial" w:hAnsi="Arial" w:cs="Arial"/>
                <w:color w:val="373E49"/>
                <w:sz w:val="26"/>
                <w:szCs w:val="26"/>
              </w:rPr>
            </w:pPr>
            <w:r w:rsidRPr="0023525E">
              <w:rPr>
                <w:rFonts w:ascii="Arial" w:hAnsi="Arial" w:cs="Arial"/>
                <w:color w:val="373E49"/>
                <w:sz w:val="26"/>
                <w:szCs w:val="26"/>
                <w:rtl/>
                <w:lang w:eastAsia="ar"/>
              </w:rPr>
              <w:t>ضبط إعدادات البيئة الافتراضية بشكل آمن واستخدامها بشكل مناسب عند الحاجة.</w:t>
            </w:r>
          </w:p>
        </w:tc>
      </w:tr>
      <w:tr w:rsidR="00D252A9" w:rsidRPr="0023525E" w14:paraId="7B181CB8" w14:textId="77777777" w:rsidTr="25BDCD5D">
        <w:tc>
          <w:tcPr>
            <w:tcW w:w="1705" w:type="dxa"/>
            <w:tcBorders>
              <w:top w:val="single" w:sz="4" w:space="0" w:color="AFAFAF"/>
              <w:left w:val="single" w:sz="4" w:space="0" w:color="AFAFAF"/>
              <w:bottom w:val="single" w:sz="4" w:space="0" w:color="AFAFAF"/>
              <w:right w:val="single" w:sz="4" w:space="0" w:color="AFAFAF"/>
            </w:tcBorders>
            <w:shd w:val="clear" w:color="auto" w:fill="D3D7DE" w:themeFill="accent1" w:themeFillTint="33"/>
            <w:vAlign w:val="center"/>
          </w:tcPr>
          <w:p w14:paraId="1F14BE4B" w14:textId="77777777" w:rsidR="00D252A9" w:rsidRPr="0023525E" w:rsidRDefault="00D252A9" w:rsidP="00391D47">
            <w:pPr>
              <w:bidi/>
              <w:spacing w:before="120" w:after="120" w:line="276" w:lineRule="auto"/>
              <w:rPr>
                <w:rFonts w:ascii="Arial" w:eastAsia="Arial" w:hAnsi="Arial" w:cs="Arial"/>
                <w:color w:val="373E49"/>
                <w:sz w:val="26"/>
                <w:szCs w:val="26"/>
              </w:rPr>
            </w:pPr>
            <w:r w:rsidRPr="0023525E">
              <w:rPr>
                <w:rFonts w:ascii="Arial" w:hAnsi="Arial" w:cs="Arial"/>
                <w:color w:val="373E49"/>
                <w:sz w:val="26"/>
                <w:szCs w:val="26"/>
                <w:rtl/>
                <w:lang w:eastAsia="ar"/>
              </w:rPr>
              <w:t>المخاطر المحتملة</w:t>
            </w:r>
          </w:p>
        </w:tc>
        <w:tc>
          <w:tcPr>
            <w:tcW w:w="7312" w:type="dxa"/>
            <w:tcBorders>
              <w:top w:val="single" w:sz="4" w:space="0" w:color="AFAFAF"/>
              <w:left w:val="single" w:sz="4" w:space="0" w:color="AFAFAF"/>
              <w:bottom w:val="single" w:sz="4" w:space="0" w:color="AFAFAF"/>
              <w:right w:val="single" w:sz="4" w:space="0" w:color="AFAFAF"/>
            </w:tcBorders>
            <w:shd w:val="clear" w:color="auto" w:fill="D3D7DE" w:themeFill="accent1" w:themeFillTint="33"/>
            <w:vAlign w:val="center"/>
          </w:tcPr>
          <w:p w14:paraId="79D4FDC3" w14:textId="715EB932" w:rsidR="00D252A9" w:rsidRPr="0023525E" w:rsidRDefault="00D252A9" w:rsidP="009661F7">
            <w:pPr>
              <w:bidi/>
              <w:spacing w:before="120" w:after="120" w:line="276" w:lineRule="auto"/>
              <w:jc w:val="both"/>
              <w:rPr>
                <w:rFonts w:ascii="Arial" w:eastAsia="Arial" w:hAnsi="Arial" w:cs="Arial"/>
                <w:color w:val="373E49"/>
                <w:sz w:val="26"/>
                <w:szCs w:val="26"/>
              </w:rPr>
            </w:pPr>
            <w:r w:rsidRPr="0023525E">
              <w:rPr>
                <w:rFonts w:ascii="Arial" w:hAnsi="Arial" w:cs="Arial"/>
                <w:color w:val="373E49"/>
                <w:sz w:val="26"/>
                <w:szCs w:val="26"/>
                <w:rtl/>
                <w:lang w:eastAsia="ar"/>
              </w:rPr>
              <w:t xml:space="preserve">إذا كانت </w:t>
            </w:r>
            <w:r w:rsidRPr="0023525E">
              <w:rPr>
                <w:rFonts w:ascii="Arial" w:hAnsi="Arial" w:cs="Arial"/>
                <w:color w:val="373E49"/>
                <w:sz w:val="26"/>
                <w:szCs w:val="26"/>
                <w:highlight w:val="cyan"/>
                <w:rtl/>
                <w:lang w:eastAsia="ar"/>
              </w:rPr>
              <w:t>&lt;اسم الجهة&gt;</w:t>
            </w:r>
            <w:r w:rsidRPr="0023525E">
              <w:rPr>
                <w:rFonts w:ascii="Arial" w:hAnsi="Arial" w:cs="Arial"/>
                <w:color w:val="373E49"/>
                <w:sz w:val="26"/>
                <w:szCs w:val="26"/>
                <w:rtl/>
                <w:lang w:eastAsia="ar"/>
              </w:rPr>
              <w:t xml:space="preserve"> لا تلتزم بجميع المعايير والمتطلبات المعمول بها والإلزامية، فقد يؤدي ذلك إلى سرقة المعلومات والوصول غير المصرح به إليها والكشف عنها. </w:t>
            </w:r>
          </w:p>
        </w:tc>
      </w:tr>
      <w:tr w:rsidR="00D252A9" w:rsidRPr="0023525E" w14:paraId="54970859" w14:textId="77777777" w:rsidTr="25BDCD5D">
        <w:tc>
          <w:tcPr>
            <w:tcW w:w="9017" w:type="dxa"/>
            <w:gridSpan w:val="2"/>
            <w:tcBorders>
              <w:top w:val="single" w:sz="4" w:space="0" w:color="AFAFAF"/>
              <w:left w:val="single" w:sz="4" w:space="0" w:color="AFAFAF"/>
              <w:bottom w:val="single" w:sz="4" w:space="0" w:color="AFAFAF"/>
              <w:right w:val="single" w:sz="4" w:space="0" w:color="AFAFAF"/>
            </w:tcBorders>
            <w:shd w:val="clear" w:color="auto" w:fill="F2F2F2" w:themeFill="background1" w:themeFillShade="F2"/>
            <w:vAlign w:val="center"/>
          </w:tcPr>
          <w:p w14:paraId="6712BAD9" w14:textId="77777777" w:rsidR="00D252A9" w:rsidRPr="0023525E" w:rsidRDefault="00D252A9" w:rsidP="00391D47">
            <w:pPr>
              <w:bidi/>
              <w:spacing w:before="120" w:after="120" w:line="276" w:lineRule="auto"/>
              <w:jc w:val="both"/>
              <w:rPr>
                <w:rFonts w:ascii="Arial" w:hAnsi="Arial" w:cs="Arial"/>
                <w:color w:val="373E49"/>
                <w:sz w:val="26"/>
                <w:szCs w:val="26"/>
              </w:rPr>
            </w:pPr>
            <w:r w:rsidRPr="0023525E">
              <w:rPr>
                <w:rFonts w:ascii="Arial" w:eastAsia="Arial" w:hAnsi="Arial" w:cs="Arial"/>
                <w:color w:val="373E49"/>
                <w:sz w:val="26"/>
                <w:szCs w:val="26"/>
                <w:rtl/>
                <w:lang w:eastAsia="ar"/>
              </w:rPr>
              <w:t>الإجراءات المطلوبة</w:t>
            </w:r>
          </w:p>
        </w:tc>
      </w:tr>
      <w:tr w:rsidR="00D252A9" w:rsidRPr="0023525E" w14:paraId="2F5FD9DB" w14:textId="77777777" w:rsidTr="25BDCD5D">
        <w:tc>
          <w:tcPr>
            <w:tcW w:w="1705" w:type="dxa"/>
            <w:tcBorders>
              <w:top w:val="single" w:sz="4" w:space="0" w:color="AFAFAF"/>
              <w:left w:val="single" w:sz="4" w:space="0" w:color="AFAFAF"/>
              <w:bottom w:val="single" w:sz="4" w:space="0" w:color="AFAFAF"/>
              <w:right w:val="single" w:sz="4" w:space="0" w:color="AFAFAF"/>
            </w:tcBorders>
            <w:shd w:val="clear" w:color="auto" w:fill="auto"/>
            <w:vAlign w:val="center"/>
          </w:tcPr>
          <w:p w14:paraId="41281F4A" w14:textId="77777777" w:rsidR="00D252A9" w:rsidRPr="0023525E" w:rsidRDefault="00D252A9" w:rsidP="00391D47">
            <w:pPr>
              <w:pStyle w:val="ListParagraph"/>
              <w:numPr>
                <w:ilvl w:val="0"/>
                <w:numId w:val="29"/>
              </w:numPr>
              <w:bidi/>
              <w:spacing w:before="120" w:after="120" w:line="276" w:lineRule="auto"/>
              <w:jc w:val="center"/>
              <w:rPr>
                <w:rFonts w:ascii="Arial" w:hAnsi="Arial" w:cs="Arial"/>
                <w:color w:val="373E49"/>
                <w:sz w:val="26"/>
                <w:szCs w:val="26"/>
              </w:rPr>
            </w:pPr>
          </w:p>
        </w:tc>
        <w:tc>
          <w:tcPr>
            <w:tcW w:w="7312" w:type="dxa"/>
            <w:tcBorders>
              <w:top w:val="single" w:sz="4" w:space="0" w:color="AFAFAF"/>
              <w:left w:val="single" w:sz="4" w:space="0" w:color="AFAFAF"/>
              <w:bottom w:val="single" w:sz="4" w:space="0" w:color="AFAFAF"/>
              <w:right w:val="single" w:sz="4" w:space="0" w:color="AFAFAF"/>
            </w:tcBorders>
            <w:shd w:val="clear" w:color="auto" w:fill="auto"/>
            <w:vAlign w:val="center"/>
          </w:tcPr>
          <w:p w14:paraId="3B45355F" w14:textId="3876FB06" w:rsidR="00D252A9" w:rsidRPr="0023525E" w:rsidRDefault="00D252A9" w:rsidP="009661F7">
            <w:pPr>
              <w:shd w:val="clear" w:color="auto" w:fill="FFFFFF" w:themeFill="background1"/>
              <w:bidi/>
              <w:spacing w:before="120" w:after="120" w:line="276" w:lineRule="auto"/>
              <w:rPr>
                <w:rFonts w:ascii="Arial" w:eastAsia="Times New Roman" w:hAnsi="Arial" w:cs="Arial"/>
                <w:color w:val="373E49"/>
                <w:sz w:val="26"/>
                <w:szCs w:val="26"/>
                <w:lang w:eastAsia="pl-PL"/>
              </w:rPr>
            </w:pPr>
            <w:r w:rsidRPr="0023525E">
              <w:rPr>
                <w:rFonts w:ascii="Arial" w:eastAsia="Times New Roman" w:hAnsi="Arial" w:cs="Arial"/>
                <w:color w:val="373E49"/>
                <w:sz w:val="26"/>
                <w:szCs w:val="26"/>
                <w:rtl/>
                <w:lang w:eastAsia="ar"/>
              </w:rPr>
              <w:t>تطبيق المعايير التالية فيما يتعلق بالبيئة الافتراضية:</w:t>
            </w:r>
          </w:p>
          <w:p w14:paraId="691D4F08" w14:textId="77777777" w:rsidR="00D252A9" w:rsidRPr="0023525E" w:rsidRDefault="00D252A9" w:rsidP="00D252A9">
            <w:pPr>
              <w:pStyle w:val="ListParagraph"/>
              <w:numPr>
                <w:ilvl w:val="0"/>
                <w:numId w:val="28"/>
              </w:numPr>
              <w:bidi/>
              <w:spacing w:before="120" w:after="120" w:line="276" w:lineRule="auto"/>
              <w:ind w:left="1021" w:hanging="567"/>
              <w:textAlignment w:val="baseline"/>
              <w:rPr>
                <w:rFonts w:ascii="Arial" w:eastAsia="Times New Roman" w:hAnsi="Arial" w:cs="Arial"/>
                <w:color w:val="373E49"/>
                <w:sz w:val="26"/>
                <w:szCs w:val="26"/>
                <w:lang w:eastAsia="pl-PL"/>
              </w:rPr>
            </w:pPr>
            <w:r w:rsidRPr="0023525E">
              <w:rPr>
                <w:rFonts w:ascii="Arial" w:eastAsia="Times New Roman" w:hAnsi="Arial" w:cs="Arial"/>
                <w:color w:val="373E49"/>
                <w:sz w:val="26"/>
                <w:szCs w:val="26"/>
                <w:rtl/>
                <w:lang w:eastAsia="ar"/>
              </w:rPr>
              <w:t>نموذج معيار أمن الخوادم</w:t>
            </w:r>
          </w:p>
          <w:p w14:paraId="246DD7B9" w14:textId="77777777" w:rsidR="00D252A9" w:rsidRPr="0023525E" w:rsidRDefault="00D252A9" w:rsidP="00D252A9">
            <w:pPr>
              <w:pStyle w:val="ListParagraph"/>
              <w:numPr>
                <w:ilvl w:val="0"/>
                <w:numId w:val="28"/>
              </w:numPr>
              <w:bidi/>
              <w:spacing w:before="120" w:after="120" w:line="276" w:lineRule="auto"/>
              <w:ind w:left="1021" w:hanging="567"/>
              <w:textAlignment w:val="baseline"/>
              <w:rPr>
                <w:rFonts w:ascii="Arial" w:eastAsia="Times New Roman" w:hAnsi="Arial" w:cs="Arial"/>
                <w:color w:val="373E49"/>
                <w:sz w:val="26"/>
                <w:szCs w:val="26"/>
                <w:lang w:eastAsia="pl-PL"/>
              </w:rPr>
            </w:pPr>
            <w:r w:rsidRPr="0023525E">
              <w:rPr>
                <w:rFonts w:ascii="Arial" w:eastAsia="Times New Roman" w:hAnsi="Arial" w:cs="Arial"/>
                <w:color w:val="373E49"/>
                <w:sz w:val="26"/>
                <w:szCs w:val="26"/>
                <w:rtl/>
                <w:lang w:eastAsia="ar"/>
              </w:rPr>
              <w:t>نموذج معيار أمن الشبكات</w:t>
            </w:r>
          </w:p>
          <w:p w14:paraId="24F9AAAD" w14:textId="77777777" w:rsidR="00D252A9" w:rsidRPr="0023525E" w:rsidRDefault="00D252A9" w:rsidP="00D252A9">
            <w:pPr>
              <w:pStyle w:val="ListParagraph"/>
              <w:numPr>
                <w:ilvl w:val="0"/>
                <w:numId w:val="28"/>
              </w:numPr>
              <w:bidi/>
              <w:spacing w:before="120" w:after="120" w:line="276" w:lineRule="auto"/>
              <w:ind w:left="1021" w:hanging="567"/>
              <w:textAlignment w:val="baseline"/>
              <w:rPr>
                <w:rFonts w:ascii="Arial" w:eastAsia="Times New Roman" w:hAnsi="Arial" w:cs="Arial"/>
                <w:color w:val="373E49"/>
                <w:sz w:val="26"/>
                <w:szCs w:val="26"/>
                <w:lang w:eastAsia="pl-PL"/>
              </w:rPr>
            </w:pPr>
            <w:r w:rsidRPr="0023525E">
              <w:rPr>
                <w:rFonts w:ascii="Arial" w:eastAsia="Times New Roman" w:hAnsi="Arial" w:cs="Arial"/>
                <w:color w:val="373E49"/>
                <w:sz w:val="26"/>
                <w:szCs w:val="26"/>
                <w:rtl/>
                <w:lang w:eastAsia="ar"/>
              </w:rPr>
              <w:t>نموذج معيار إدارة هويات الدخول والصلاحيات</w:t>
            </w:r>
          </w:p>
          <w:p w14:paraId="191579DB" w14:textId="77777777" w:rsidR="00D252A9" w:rsidRPr="0023525E" w:rsidRDefault="00D252A9" w:rsidP="00D252A9">
            <w:pPr>
              <w:pStyle w:val="ListParagraph"/>
              <w:numPr>
                <w:ilvl w:val="0"/>
                <w:numId w:val="28"/>
              </w:numPr>
              <w:bidi/>
              <w:spacing w:before="120" w:after="120" w:line="276" w:lineRule="auto"/>
              <w:ind w:left="1021" w:hanging="567"/>
              <w:textAlignment w:val="baseline"/>
              <w:rPr>
                <w:rFonts w:ascii="Arial" w:eastAsia="Times New Roman" w:hAnsi="Arial" w:cs="Arial"/>
                <w:color w:val="373E49"/>
                <w:sz w:val="26"/>
                <w:szCs w:val="26"/>
                <w:lang w:eastAsia="pl-PL"/>
              </w:rPr>
            </w:pPr>
            <w:r w:rsidRPr="0023525E">
              <w:rPr>
                <w:rFonts w:ascii="Arial" w:eastAsia="Times New Roman" w:hAnsi="Arial" w:cs="Arial"/>
                <w:color w:val="373E49"/>
                <w:sz w:val="26"/>
                <w:szCs w:val="26"/>
                <w:rtl/>
                <w:lang w:eastAsia="ar"/>
              </w:rPr>
              <w:t>نموذج معيار إدارة النسخ الاحتياطية والاسترجاع</w:t>
            </w:r>
          </w:p>
          <w:p w14:paraId="67F07337" w14:textId="77777777" w:rsidR="00D252A9" w:rsidRPr="0023525E" w:rsidRDefault="00D252A9" w:rsidP="00D252A9">
            <w:pPr>
              <w:pStyle w:val="ListParagraph"/>
              <w:numPr>
                <w:ilvl w:val="0"/>
                <w:numId w:val="28"/>
              </w:numPr>
              <w:bidi/>
              <w:spacing w:before="120" w:after="120" w:line="276" w:lineRule="auto"/>
              <w:ind w:left="1021" w:hanging="567"/>
              <w:textAlignment w:val="baseline"/>
              <w:rPr>
                <w:rFonts w:ascii="Arial" w:eastAsia="Times New Roman" w:hAnsi="Arial" w:cs="Arial"/>
                <w:color w:val="373E49"/>
                <w:sz w:val="26"/>
                <w:szCs w:val="26"/>
                <w:lang w:eastAsia="pl-PL"/>
              </w:rPr>
            </w:pPr>
            <w:r w:rsidRPr="0023525E">
              <w:rPr>
                <w:rFonts w:ascii="Arial" w:eastAsia="Times New Roman" w:hAnsi="Arial" w:cs="Arial"/>
                <w:color w:val="373E49"/>
                <w:sz w:val="26"/>
                <w:szCs w:val="26"/>
                <w:rtl/>
                <w:lang w:eastAsia="ar"/>
              </w:rPr>
              <w:t>نموذج معيار التشفير</w:t>
            </w:r>
          </w:p>
          <w:p w14:paraId="0E80E8B7" w14:textId="77777777" w:rsidR="00D252A9" w:rsidRPr="0023525E" w:rsidRDefault="00D252A9" w:rsidP="00D252A9">
            <w:pPr>
              <w:pStyle w:val="ListParagraph"/>
              <w:numPr>
                <w:ilvl w:val="0"/>
                <w:numId w:val="28"/>
              </w:numPr>
              <w:bidi/>
              <w:spacing w:before="120" w:after="120" w:line="276" w:lineRule="auto"/>
              <w:ind w:left="1021" w:hanging="567"/>
              <w:textAlignment w:val="baseline"/>
              <w:rPr>
                <w:rFonts w:ascii="Arial" w:eastAsia="Times New Roman" w:hAnsi="Arial" w:cs="Arial"/>
                <w:color w:val="373E49"/>
                <w:sz w:val="26"/>
                <w:szCs w:val="26"/>
                <w:lang w:eastAsia="pl-PL"/>
              </w:rPr>
            </w:pPr>
            <w:r w:rsidRPr="0023525E">
              <w:rPr>
                <w:rFonts w:ascii="Arial" w:eastAsia="Times New Roman" w:hAnsi="Arial" w:cs="Arial"/>
                <w:color w:val="373E49"/>
                <w:sz w:val="26"/>
                <w:szCs w:val="26"/>
                <w:rtl/>
                <w:lang w:eastAsia="ar"/>
              </w:rPr>
              <w:t>نموذج معيار الأمن المادي</w:t>
            </w:r>
          </w:p>
          <w:p w14:paraId="026C5EE5" w14:textId="77777777" w:rsidR="00D252A9" w:rsidRPr="0023525E" w:rsidRDefault="00D252A9" w:rsidP="00D252A9">
            <w:pPr>
              <w:pStyle w:val="ListParagraph"/>
              <w:numPr>
                <w:ilvl w:val="0"/>
                <w:numId w:val="28"/>
              </w:numPr>
              <w:bidi/>
              <w:spacing w:before="120" w:after="120" w:line="276" w:lineRule="auto"/>
              <w:ind w:left="1021" w:hanging="567"/>
              <w:textAlignment w:val="baseline"/>
              <w:rPr>
                <w:rFonts w:ascii="Arial" w:eastAsia="Times New Roman" w:hAnsi="Arial" w:cs="Arial"/>
                <w:color w:val="373E49"/>
                <w:sz w:val="26"/>
                <w:szCs w:val="26"/>
                <w:lang w:eastAsia="pl-PL"/>
              </w:rPr>
            </w:pPr>
            <w:r w:rsidRPr="0023525E">
              <w:rPr>
                <w:rFonts w:ascii="Arial" w:eastAsia="Times New Roman" w:hAnsi="Arial" w:cs="Arial"/>
                <w:color w:val="373E49"/>
                <w:sz w:val="26"/>
                <w:szCs w:val="26"/>
                <w:rtl/>
                <w:lang w:eastAsia="ar"/>
              </w:rPr>
              <w:t>نموذج معيار الإعدادات والتحصين الآمن</w:t>
            </w:r>
          </w:p>
          <w:p w14:paraId="12812354" w14:textId="77777777" w:rsidR="00D252A9" w:rsidRPr="0023525E" w:rsidRDefault="00D252A9" w:rsidP="00D252A9">
            <w:pPr>
              <w:pStyle w:val="ListParagraph"/>
              <w:numPr>
                <w:ilvl w:val="0"/>
                <w:numId w:val="28"/>
              </w:numPr>
              <w:bidi/>
              <w:spacing w:before="120" w:after="120" w:line="276" w:lineRule="auto"/>
              <w:ind w:left="1021" w:hanging="567"/>
              <w:textAlignment w:val="baseline"/>
              <w:rPr>
                <w:rFonts w:ascii="Arial" w:eastAsia="Times New Roman" w:hAnsi="Arial" w:cs="Arial"/>
                <w:color w:val="373E49"/>
                <w:sz w:val="26"/>
                <w:szCs w:val="26"/>
                <w:lang w:eastAsia="pl-PL"/>
              </w:rPr>
            </w:pPr>
            <w:r w:rsidRPr="0023525E">
              <w:rPr>
                <w:rFonts w:ascii="Arial" w:eastAsia="Times New Roman" w:hAnsi="Arial" w:cs="Arial"/>
                <w:color w:val="373E49"/>
                <w:sz w:val="26"/>
                <w:szCs w:val="26"/>
                <w:rtl/>
                <w:lang w:eastAsia="ar"/>
              </w:rPr>
              <w:t>نموذج معيار إدارة ومراقبة سجل الأحداث</w:t>
            </w:r>
          </w:p>
          <w:p w14:paraId="7F350077" w14:textId="45D5DC73" w:rsidR="00937080" w:rsidRPr="0023525E" w:rsidRDefault="00D252A9" w:rsidP="006D5797">
            <w:pPr>
              <w:pStyle w:val="ListParagraph"/>
              <w:numPr>
                <w:ilvl w:val="0"/>
                <w:numId w:val="28"/>
              </w:numPr>
              <w:bidi/>
              <w:spacing w:before="120" w:after="120" w:line="276" w:lineRule="auto"/>
              <w:ind w:left="1021" w:hanging="567"/>
              <w:textAlignment w:val="baseline"/>
              <w:rPr>
                <w:rFonts w:ascii="Arial" w:eastAsia="Times New Roman" w:hAnsi="Arial" w:cs="Arial"/>
                <w:color w:val="373E49"/>
                <w:sz w:val="26"/>
                <w:szCs w:val="26"/>
                <w:lang w:eastAsia="pl-PL"/>
              </w:rPr>
            </w:pPr>
            <w:r w:rsidRPr="0023525E">
              <w:rPr>
                <w:rFonts w:ascii="Arial" w:eastAsia="Times New Roman" w:hAnsi="Arial" w:cs="Arial"/>
                <w:color w:val="373E49"/>
                <w:sz w:val="26"/>
                <w:szCs w:val="26"/>
                <w:rtl/>
                <w:lang w:eastAsia="ar"/>
              </w:rPr>
              <w:t>نموذج معيار الحماية من البرمجيات الضارة</w:t>
            </w:r>
          </w:p>
        </w:tc>
      </w:tr>
    </w:tbl>
    <w:p w14:paraId="1BB73B52" w14:textId="77777777" w:rsidR="00D252A9" w:rsidRPr="0023525E" w:rsidRDefault="00D252A9" w:rsidP="00D252A9">
      <w:pPr>
        <w:pStyle w:val="Heading1"/>
        <w:bidi/>
        <w:rPr>
          <w:rStyle w:val="Hyperlink"/>
          <w:rFonts w:ascii="Arial" w:hAnsi="Arial" w:cs="Arial"/>
          <w:color w:val="2B3B82" w:themeColor="text1"/>
          <w:u w:val="none"/>
        </w:rPr>
      </w:pPr>
      <w:bookmarkStart w:id="13" w:name="_heading=h.mn4zqsq20wgk" w:colFirst="0" w:colLast="0"/>
      <w:bookmarkStart w:id="14" w:name="_Toc136339021"/>
      <w:bookmarkStart w:id="15" w:name="_Toc1888923720"/>
      <w:bookmarkStart w:id="16" w:name="_Toc522570944"/>
      <w:bookmarkStart w:id="17" w:name="_Toc52045169"/>
      <w:bookmarkStart w:id="18" w:name="_Toc593007726"/>
      <w:bookmarkStart w:id="19" w:name="_Toc87216985"/>
      <w:bookmarkEnd w:id="13"/>
      <w:r w:rsidRPr="0023525E">
        <w:rPr>
          <w:rStyle w:val="Hyperlink"/>
          <w:rFonts w:ascii="Arial" w:hAnsi="Arial" w:cs="Arial"/>
          <w:color w:val="2B3B82" w:themeColor="text1"/>
          <w:u w:val="none"/>
          <w:rtl/>
        </w:rPr>
        <w:lastRenderedPageBreak/>
        <w:t>الأدوار والمسؤوليات</w:t>
      </w:r>
      <w:bookmarkEnd w:id="14"/>
      <w:r w:rsidRPr="0023525E">
        <w:rPr>
          <w:rStyle w:val="Hyperlink"/>
          <w:color w:val="2B3B82" w:themeColor="text1"/>
          <w:u w:val="none"/>
        </w:rPr>
        <w:fldChar w:fldCharType="begin"/>
      </w:r>
      <w:r w:rsidRPr="0023525E">
        <w:rPr>
          <w:rStyle w:val="Hyperlink"/>
          <w:rFonts w:ascii="Arial" w:hAnsi="Arial" w:cs="Arial"/>
          <w:color w:val="2B3B82" w:themeColor="text1"/>
          <w:u w:val="none"/>
        </w:rPr>
        <w:instrText xml:space="preserve"> HYPERLINK \l "_heading=h.tyjcwt" </w:instrText>
      </w:r>
      <w:r w:rsidRPr="0023525E">
        <w:rPr>
          <w:rStyle w:val="Hyperlink"/>
          <w:color w:val="2B3B82" w:themeColor="text1"/>
          <w:u w:val="none"/>
        </w:rPr>
        <w:fldChar w:fldCharType="separate"/>
      </w:r>
      <w:bookmarkEnd w:id="15"/>
      <w:bookmarkEnd w:id="16"/>
      <w:bookmarkEnd w:id="17"/>
      <w:bookmarkEnd w:id="18"/>
      <w:bookmarkEnd w:id="19"/>
    </w:p>
    <w:p w14:paraId="5F6B6E83" w14:textId="0CB8BD20" w:rsidR="00D252A9" w:rsidRPr="0023525E" w:rsidRDefault="00D252A9" w:rsidP="00D252A9">
      <w:pPr>
        <w:numPr>
          <w:ilvl w:val="0"/>
          <w:numId w:val="24"/>
        </w:numPr>
        <w:pBdr>
          <w:top w:val="nil"/>
          <w:left w:val="nil"/>
          <w:bottom w:val="nil"/>
          <w:right w:val="nil"/>
          <w:between w:val="nil"/>
        </w:pBdr>
        <w:bidi/>
        <w:spacing w:before="120" w:after="120" w:line="276" w:lineRule="auto"/>
        <w:ind w:left="540"/>
        <w:rPr>
          <w:rFonts w:ascii="Arial" w:eastAsia="Arial" w:hAnsi="Arial" w:cs="Arial"/>
          <w:color w:val="373E49"/>
          <w:sz w:val="26"/>
          <w:szCs w:val="26"/>
        </w:rPr>
      </w:pPr>
      <w:r w:rsidRPr="0023525E">
        <w:rPr>
          <w:rFonts w:ascii="Arial" w:hAnsi="Arial" w:cs="Arial"/>
        </w:rPr>
        <w:fldChar w:fldCharType="end"/>
      </w:r>
      <w:r w:rsidRPr="0023525E">
        <w:rPr>
          <w:rFonts w:ascii="Arial" w:eastAsia="Arial" w:hAnsi="Arial" w:cs="Arial"/>
          <w:b/>
          <w:bCs/>
          <w:color w:val="373E49"/>
          <w:sz w:val="26"/>
          <w:rtl/>
          <w:lang w:eastAsia="ar"/>
        </w:rPr>
        <w:t xml:space="preserve"> </w:t>
      </w:r>
      <w:r w:rsidRPr="0023525E">
        <w:rPr>
          <w:rFonts w:ascii="Arial" w:eastAsia="Arial" w:hAnsi="Arial" w:cs="Arial"/>
          <w:b/>
          <w:bCs/>
          <w:color w:val="373E49"/>
          <w:sz w:val="26"/>
          <w:szCs w:val="26"/>
          <w:rtl/>
          <w:lang w:eastAsia="ar"/>
        </w:rPr>
        <w:t>مالك المعيار</w:t>
      </w:r>
      <w:r w:rsidRPr="0023525E">
        <w:rPr>
          <w:rFonts w:ascii="Arial" w:eastAsia="Arial" w:hAnsi="Arial" w:cs="Arial"/>
          <w:color w:val="373E49"/>
          <w:sz w:val="26"/>
          <w:szCs w:val="26"/>
          <w:rtl/>
          <w:lang w:eastAsia="ar"/>
        </w:rPr>
        <w:t xml:space="preserve">: </w:t>
      </w:r>
      <w:r w:rsidRPr="0023525E">
        <w:rPr>
          <w:rFonts w:ascii="Arial" w:eastAsia="Arial" w:hAnsi="Arial" w:cs="Arial"/>
          <w:color w:val="373E49"/>
          <w:sz w:val="26"/>
          <w:szCs w:val="26"/>
          <w:highlight w:val="cyan"/>
          <w:rtl/>
          <w:lang w:eastAsia="ar"/>
        </w:rPr>
        <w:t>&lt;رئيس الإدارة المعنية بالأمن السيبراني&gt;</w:t>
      </w:r>
      <w:r w:rsidRPr="0023525E">
        <w:rPr>
          <w:rFonts w:ascii="Arial" w:eastAsia="Arial" w:hAnsi="Arial" w:cs="Arial"/>
          <w:color w:val="373E49"/>
          <w:sz w:val="26"/>
          <w:szCs w:val="26"/>
          <w:rtl/>
          <w:lang w:eastAsia="ar"/>
        </w:rPr>
        <w:t>.</w:t>
      </w:r>
      <w:r w:rsidRPr="0023525E">
        <w:rPr>
          <w:rFonts w:ascii="Arial" w:eastAsia="Arial" w:hAnsi="Arial" w:cs="Arial"/>
          <w:color w:val="373E49"/>
          <w:sz w:val="26"/>
          <w:szCs w:val="26"/>
          <w:highlight w:val="cyan"/>
          <w:rtl/>
          <w:lang w:eastAsia="ar"/>
        </w:rPr>
        <w:t xml:space="preserve"> </w:t>
      </w:r>
    </w:p>
    <w:p w14:paraId="377B7A7F" w14:textId="6DA7616F" w:rsidR="00D252A9" w:rsidRPr="0023525E" w:rsidRDefault="00D252A9" w:rsidP="00D252A9">
      <w:pPr>
        <w:numPr>
          <w:ilvl w:val="0"/>
          <w:numId w:val="24"/>
        </w:numPr>
        <w:pBdr>
          <w:top w:val="nil"/>
          <w:left w:val="nil"/>
          <w:bottom w:val="nil"/>
          <w:right w:val="nil"/>
          <w:between w:val="nil"/>
        </w:pBdr>
        <w:bidi/>
        <w:spacing w:before="120" w:after="120" w:line="276" w:lineRule="auto"/>
        <w:ind w:left="540"/>
        <w:rPr>
          <w:rFonts w:ascii="Arial" w:eastAsia="Arial" w:hAnsi="Arial" w:cs="Arial"/>
          <w:color w:val="373E49"/>
          <w:sz w:val="26"/>
          <w:szCs w:val="26"/>
        </w:rPr>
      </w:pPr>
      <w:r w:rsidRPr="0023525E">
        <w:rPr>
          <w:rFonts w:ascii="Arial" w:eastAsia="Arial" w:hAnsi="Arial" w:cs="Arial"/>
          <w:b/>
          <w:bCs/>
          <w:color w:val="373E49"/>
          <w:sz w:val="26"/>
          <w:szCs w:val="26"/>
          <w:rtl/>
          <w:lang w:eastAsia="ar"/>
        </w:rPr>
        <w:t>مراجعة المعيار وتحديثه:</w:t>
      </w:r>
      <w:r w:rsidRPr="0023525E">
        <w:rPr>
          <w:rFonts w:ascii="Arial" w:eastAsia="Arial" w:hAnsi="Arial" w:cs="Arial"/>
          <w:color w:val="373E49"/>
          <w:sz w:val="26"/>
          <w:szCs w:val="26"/>
          <w:rtl/>
          <w:lang w:eastAsia="ar"/>
        </w:rPr>
        <w:t xml:space="preserve"> </w:t>
      </w:r>
      <w:r w:rsidRPr="0023525E">
        <w:rPr>
          <w:rFonts w:ascii="Arial" w:eastAsia="Arial" w:hAnsi="Arial" w:cs="Arial"/>
          <w:color w:val="373E49"/>
          <w:sz w:val="26"/>
          <w:szCs w:val="26"/>
          <w:highlight w:val="cyan"/>
          <w:rtl/>
          <w:lang w:eastAsia="ar"/>
        </w:rPr>
        <w:t>&lt;الإدارة المعنية بالأمن السيبراني&gt;</w:t>
      </w:r>
      <w:r w:rsidRPr="0023525E">
        <w:rPr>
          <w:rFonts w:ascii="Arial" w:eastAsia="Arial" w:hAnsi="Arial" w:cs="Arial"/>
          <w:color w:val="373E49"/>
          <w:sz w:val="26"/>
          <w:szCs w:val="26"/>
          <w:rtl/>
          <w:lang w:eastAsia="ar"/>
        </w:rPr>
        <w:t>.</w:t>
      </w:r>
      <w:r w:rsidRPr="0023525E">
        <w:rPr>
          <w:rFonts w:ascii="Arial" w:eastAsia="Arial" w:hAnsi="Arial" w:cs="Arial"/>
          <w:color w:val="373E49"/>
          <w:sz w:val="26"/>
          <w:szCs w:val="26"/>
          <w:highlight w:val="cyan"/>
          <w:rtl/>
          <w:lang w:eastAsia="ar"/>
        </w:rPr>
        <w:t xml:space="preserve"> </w:t>
      </w:r>
    </w:p>
    <w:p w14:paraId="17172AFD" w14:textId="1B1066F1" w:rsidR="00D252A9" w:rsidRPr="0023525E" w:rsidRDefault="00D252A9" w:rsidP="00D252A9">
      <w:pPr>
        <w:numPr>
          <w:ilvl w:val="0"/>
          <w:numId w:val="24"/>
        </w:numPr>
        <w:pBdr>
          <w:top w:val="nil"/>
          <w:left w:val="nil"/>
          <w:bottom w:val="nil"/>
          <w:right w:val="nil"/>
          <w:between w:val="nil"/>
        </w:pBdr>
        <w:bidi/>
        <w:spacing w:before="120" w:after="120" w:line="276" w:lineRule="auto"/>
        <w:ind w:left="540"/>
        <w:jc w:val="both"/>
        <w:rPr>
          <w:rFonts w:ascii="Arial" w:eastAsia="Arial" w:hAnsi="Arial" w:cs="Arial"/>
          <w:color w:val="373E49"/>
          <w:sz w:val="26"/>
          <w:szCs w:val="26"/>
        </w:rPr>
      </w:pPr>
      <w:r w:rsidRPr="0023525E">
        <w:rPr>
          <w:rFonts w:ascii="Arial" w:eastAsia="Arial" w:hAnsi="Arial" w:cs="Arial"/>
          <w:b/>
          <w:bCs/>
          <w:color w:val="373E49"/>
          <w:sz w:val="26"/>
          <w:szCs w:val="26"/>
          <w:rtl/>
          <w:lang w:eastAsia="ar"/>
        </w:rPr>
        <w:t>تنفيذ المعيار وتطبيقه</w:t>
      </w:r>
      <w:r w:rsidRPr="0023525E">
        <w:rPr>
          <w:rFonts w:ascii="Arial" w:eastAsia="Arial" w:hAnsi="Arial" w:cs="Arial"/>
          <w:color w:val="373E49"/>
          <w:sz w:val="26"/>
          <w:szCs w:val="26"/>
          <w:rtl/>
          <w:lang w:eastAsia="ar"/>
        </w:rPr>
        <w:t xml:space="preserve">: </w:t>
      </w:r>
      <w:r w:rsidR="00241AAE" w:rsidRPr="0023525E">
        <w:rPr>
          <w:rFonts w:ascii="Arial" w:hAnsi="Arial" w:cs="Arial"/>
          <w:color w:val="373E49" w:themeColor="accent1"/>
          <w:sz w:val="26"/>
          <w:szCs w:val="26"/>
          <w:highlight w:val="cyan"/>
          <w:rtl/>
        </w:rPr>
        <w:t>&lt;الإدارة المعنية بتقنية المعلومات&gt;</w:t>
      </w:r>
      <w:r w:rsidR="00241AAE" w:rsidRPr="0023525E">
        <w:rPr>
          <w:rFonts w:ascii="Arial" w:hAnsi="Arial" w:cs="Arial"/>
          <w:color w:val="373E49" w:themeColor="accent1"/>
          <w:sz w:val="26"/>
          <w:szCs w:val="26"/>
          <w:rtl/>
        </w:rPr>
        <w:t xml:space="preserve"> و</w:t>
      </w:r>
      <w:r w:rsidR="00241AAE" w:rsidRPr="0023525E">
        <w:rPr>
          <w:rFonts w:ascii="Arial" w:hAnsi="Arial" w:cs="Arial"/>
          <w:color w:val="373E49" w:themeColor="accent1"/>
          <w:sz w:val="26"/>
          <w:szCs w:val="26"/>
          <w:highlight w:val="cyan"/>
          <w:rtl/>
        </w:rPr>
        <w:t>&lt;الإدارة المعنية بالأمن السيبراني&gt;</w:t>
      </w:r>
      <w:r w:rsidR="00241AAE" w:rsidRPr="0023525E">
        <w:rPr>
          <w:rFonts w:ascii="Arial" w:hAnsi="Arial" w:cs="Arial"/>
          <w:color w:val="373E49" w:themeColor="accent1"/>
          <w:sz w:val="26"/>
          <w:szCs w:val="26"/>
          <w:rtl/>
        </w:rPr>
        <w:t>.</w:t>
      </w:r>
    </w:p>
    <w:p w14:paraId="6ED8DF02" w14:textId="65DA1678" w:rsidR="00D252A9" w:rsidRPr="0023525E" w:rsidRDefault="00D252A9" w:rsidP="00D252A9">
      <w:pPr>
        <w:numPr>
          <w:ilvl w:val="0"/>
          <w:numId w:val="24"/>
        </w:numPr>
        <w:bidi/>
        <w:spacing w:before="120" w:after="120" w:line="276" w:lineRule="auto"/>
        <w:ind w:left="540"/>
        <w:rPr>
          <w:rFonts w:ascii="Arial" w:eastAsia="Arial" w:hAnsi="Arial" w:cs="Arial"/>
          <w:color w:val="373E49"/>
          <w:sz w:val="26"/>
          <w:szCs w:val="26"/>
        </w:rPr>
      </w:pPr>
      <w:r w:rsidRPr="0023525E">
        <w:rPr>
          <w:rFonts w:ascii="Arial" w:hAnsi="Arial" w:cs="Arial"/>
          <w:color w:val="373E49"/>
          <w:sz w:val="26"/>
          <w:szCs w:val="26"/>
          <w:rtl/>
          <w:lang w:eastAsia="ar"/>
        </w:rPr>
        <w:t xml:space="preserve"> </w:t>
      </w:r>
      <w:r w:rsidRPr="0023525E">
        <w:rPr>
          <w:rFonts w:ascii="Arial" w:eastAsia="Arial" w:hAnsi="Arial" w:cs="Arial"/>
          <w:b/>
          <w:bCs/>
          <w:color w:val="373E49"/>
          <w:sz w:val="26"/>
          <w:szCs w:val="26"/>
          <w:rtl/>
          <w:lang w:eastAsia="ar"/>
        </w:rPr>
        <w:t>قياس الالتزام بالمعيار</w:t>
      </w:r>
      <w:r w:rsidRPr="0023525E">
        <w:rPr>
          <w:rFonts w:ascii="Arial" w:eastAsia="Arial" w:hAnsi="Arial" w:cs="Arial"/>
          <w:color w:val="373E49"/>
          <w:sz w:val="26"/>
          <w:szCs w:val="26"/>
          <w:rtl/>
          <w:lang w:eastAsia="ar"/>
        </w:rPr>
        <w:t xml:space="preserve">: </w:t>
      </w:r>
      <w:r w:rsidRPr="0023525E">
        <w:rPr>
          <w:rFonts w:ascii="Arial" w:eastAsia="Arial" w:hAnsi="Arial" w:cs="Arial"/>
          <w:color w:val="373E49"/>
          <w:sz w:val="26"/>
          <w:szCs w:val="26"/>
          <w:highlight w:val="cyan"/>
          <w:rtl/>
          <w:lang w:eastAsia="ar"/>
        </w:rPr>
        <w:t>&lt;الإدارة المعنية بالأمن السيبراني&gt;</w:t>
      </w:r>
      <w:r w:rsidRPr="0023525E">
        <w:rPr>
          <w:rFonts w:ascii="Arial" w:eastAsia="Arial" w:hAnsi="Arial" w:cs="Arial"/>
          <w:color w:val="373E49"/>
          <w:sz w:val="26"/>
          <w:szCs w:val="26"/>
          <w:rtl/>
          <w:lang w:eastAsia="ar"/>
        </w:rPr>
        <w:t xml:space="preserve">. </w:t>
      </w:r>
    </w:p>
    <w:p w14:paraId="10F04B49" w14:textId="77777777" w:rsidR="00D252A9" w:rsidRPr="0023525E" w:rsidRDefault="00D252A9" w:rsidP="00D252A9">
      <w:pPr>
        <w:spacing w:before="120" w:after="120" w:line="276" w:lineRule="auto"/>
        <w:ind w:left="540"/>
        <w:rPr>
          <w:rFonts w:ascii="Arial" w:eastAsia="Arial" w:hAnsi="Arial" w:cs="Arial"/>
          <w:color w:val="000000"/>
          <w:sz w:val="26"/>
          <w:szCs w:val="26"/>
        </w:rPr>
      </w:pPr>
    </w:p>
    <w:p w14:paraId="6D84F739" w14:textId="77777777" w:rsidR="00D252A9" w:rsidRPr="0023525E" w:rsidRDefault="00D252A9" w:rsidP="00D252A9">
      <w:pPr>
        <w:pStyle w:val="Heading1"/>
        <w:bidi/>
        <w:rPr>
          <w:rStyle w:val="Hyperlink"/>
          <w:rFonts w:ascii="Arial" w:hAnsi="Arial" w:cs="Arial"/>
          <w:color w:val="2B3B82" w:themeColor="text1"/>
          <w:u w:val="none"/>
          <w:rtl/>
        </w:rPr>
      </w:pPr>
      <w:bookmarkStart w:id="20" w:name="_Toc136339022"/>
      <w:r w:rsidRPr="0023525E">
        <w:rPr>
          <w:rStyle w:val="Hyperlink"/>
          <w:rFonts w:ascii="Arial" w:hAnsi="Arial" w:cs="Arial"/>
          <w:color w:val="2B3B82" w:themeColor="text1"/>
          <w:u w:val="none"/>
          <w:rtl/>
        </w:rPr>
        <w:t>التحديث والمراجعة</w:t>
      </w:r>
      <w:bookmarkEnd w:id="20"/>
    </w:p>
    <w:p w14:paraId="210D3F65" w14:textId="59C19284" w:rsidR="00D252A9" w:rsidRPr="0023525E" w:rsidRDefault="00D252A9" w:rsidP="002125B7">
      <w:pPr>
        <w:bidi/>
        <w:ind w:firstLine="720"/>
        <w:jc w:val="both"/>
        <w:rPr>
          <w:rFonts w:ascii="Arial" w:eastAsia="Arial" w:hAnsi="Arial" w:cs="Arial"/>
          <w:color w:val="373E49"/>
          <w:sz w:val="26"/>
          <w:szCs w:val="26"/>
        </w:rPr>
      </w:pPr>
      <w:r w:rsidRPr="0023525E">
        <w:rPr>
          <w:rFonts w:ascii="Arial" w:hAnsi="Arial" w:cs="Arial"/>
          <w:color w:val="373E49"/>
          <w:sz w:val="26"/>
          <w:szCs w:val="26"/>
          <w:rtl/>
          <w:lang w:eastAsia="ar"/>
        </w:rPr>
        <w:t xml:space="preserve">يجب على </w:t>
      </w:r>
      <w:r w:rsidRPr="0023525E">
        <w:rPr>
          <w:rFonts w:ascii="Arial" w:eastAsia="Arial" w:hAnsi="Arial" w:cs="Arial"/>
          <w:color w:val="373E49"/>
          <w:sz w:val="26"/>
          <w:szCs w:val="26"/>
          <w:highlight w:val="cyan"/>
          <w:rtl/>
          <w:lang w:eastAsia="ar"/>
        </w:rPr>
        <w:t>&lt;الإدارة المعنية بالأمن السيبراني&gt;</w:t>
      </w:r>
      <w:r w:rsidRPr="0023525E">
        <w:rPr>
          <w:rFonts w:ascii="Arial" w:eastAsia="Arial" w:hAnsi="Arial" w:cs="Arial"/>
          <w:color w:val="373E49"/>
          <w:sz w:val="26"/>
          <w:szCs w:val="26"/>
          <w:rtl/>
          <w:lang w:eastAsia="ar"/>
        </w:rPr>
        <w:t xml:space="preserve"> مراجعة المعيار </w:t>
      </w:r>
      <w:r w:rsidRPr="0023525E">
        <w:rPr>
          <w:rFonts w:ascii="Arial" w:eastAsia="Arial" w:hAnsi="Arial" w:cs="Arial"/>
          <w:color w:val="373E49"/>
          <w:sz w:val="26"/>
          <w:szCs w:val="26"/>
          <w:highlight w:val="cyan"/>
          <w:rtl/>
          <w:lang w:eastAsia="ar"/>
        </w:rPr>
        <w:t>سنويًا</w:t>
      </w:r>
      <w:r w:rsidRPr="0023525E">
        <w:rPr>
          <w:rFonts w:ascii="Arial" w:eastAsia="Arial" w:hAnsi="Arial" w:cs="Arial"/>
          <w:color w:val="373E49"/>
          <w:sz w:val="26"/>
          <w:szCs w:val="26"/>
          <w:rtl/>
          <w:lang w:eastAsia="ar"/>
        </w:rPr>
        <w:t xml:space="preserve"> الأقل أو عند حدوث تغييرات تقنية جوهرية في البنية التحتية أو في حال حدوث تغييرات في السياسات أو الإجراءات التنظيمية في </w:t>
      </w:r>
      <w:r w:rsidRPr="0023525E">
        <w:rPr>
          <w:rFonts w:ascii="Arial" w:eastAsia="Arial" w:hAnsi="Arial" w:cs="Arial"/>
          <w:color w:val="373E49"/>
          <w:sz w:val="26"/>
          <w:szCs w:val="26"/>
          <w:highlight w:val="cyan"/>
          <w:rtl/>
          <w:lang w:eastAsia="ar"/>
        </w:rPr>
        <w:t>&lt;اسم الجهة&gt;</w:t>
      </w:r>
      <w:r w:rsidRPr="0023525E">
        <w:rPr>
          <w:rFonts w:ascii="Arial" w:eastAsia="Arial" w:hAnsi="Arial" w:cs="Arial"/>
          <w:color w:val="373E49"/>
          <w:sz w:val="26"/>
          <w:szCs w:val="26"/>
          <w:rtl/>
          <w:lang w:eastAsia="ar"/>
        </w:rPr>
        <w:t xml:space="preserve"> أو المتطلبات التشريعية والتنظيمية ذات العلاقة. </w:t>
      </w:r>
    </w:p>
    <w:p w14:paraId="1445B892" w14:textId="77777777" w:rsidR="00D252A9" w:rsidRPr="0023525E" w:rsidRDefault="00D252A9" w:rsidP="00D252A9">
      <w:pPr>
        <w:jc w:val="both"/>
        <w:rPr>
          <w:rFonts w:ascii="Arial" w:eastAsia="Arial" w:hAnsi="Arial" w:cs="Arial"/>
          <w:color w:val="000000"/>
          <w:sz w:val="26"/>
          <w:szCs w:val="26"/>
        </w:rPr>
      </w:pPr>
    </w:p>
    <w:p w14:paraId="51C67954" w14:textId="77777777" w:rsidR="00D252A9" w:rsidRPr="0023525E" w:rsidRDefault="00D252A9" w:rsidP="00D252A9">
      <w:pPr>
        <w:pStyle w:val="Heading1"/>
        <w:bidi/>
        <w:rPr>
          <w:rFonts w:ascii="Arial" w:eastAsia="Arial" w:hAnsi="Arial" w:cs="Arial"/>
        </w:rPr>
      </w:pPr>
      <w:bookmarkStart w:id="21" w:name="_Toc136339023"/>
      <w:r w:rsidRPr="0023525E">
        <w:rPr>
          <w:rStyle w:val="Hyperlink"/>
          <w:rFonts w:ascii="Arial" w:hAnsi="Arial" w:cs="Arial"/>
          <w:color w:val="2B3B82" w:themeColor="text1"/>
          <w:u w:val="none"/>
          <w:rtl/>
        </w:rPr>
        <w:t>الالتزام بالمعيار</w:t>
      </w:r>
      <w:bookmarkEnd w:id="21"/>
      <w:r w:rsidRPr="0023525E">
        <w:rPr>
          <w:rFonts w:ascii="Arial" w:hAnsi="Arial" w:cs="Arial"/>
        </w:rPr>
        <w:fldChar w:fldCharType="begin"/>
      </w:r>
      <w:r w:rsidRPr="0023525E">
        <w:rPr>
          <w:rFonts w:ascii="Arial" w:hAnsi="Arial" w:cs="Arial"/>
        </w:rPr>
        <w:instrText>HYPERLINK \l "_heading=h.3dy6vkm" \h</w:instrText>
      </w:r>
      <w:r w:rsidRPr="0023525E">
        <w:rPr>
          <w:rFonts w:ascii="Arial" w:hAnsi="Arial" w:cs="Arial"/>
        </w:rPr>
        <w:fldChar w:fldCharType="end"/>
      </w:r>
      <w:bookmarkStart w:id="22" w:name="_Toc1641362661"/>
      <w:bookmarkStart w:id="23" w:name="_Toc1416542159"/>
      <w:bookmarkStart w:id="24" w:name="_Toc379811055"/>
      <w:bookmarkStart w:id="25" w:name="_Toc1712518861"/>
      <w:bookmarkStart w:id="26" w:name="_Toc1074160902"/>
      <w:r w:rsidRPr="0023525E">
        <w:rPr>
          <w:rFonts w:ascii="Arial" w:hAnsi="Arial" w:cs="Arial"/>
        </w:rPr>
        <w:fldChar w:fldCharType="begin"/>
      </w:r>
      <w:r w:rsidRPr="0023525E">
        <w:rPr>
          <w:rFonts w:ascii="Arial" w:hAnsi="Arial" w:cs="Arial"/>
        </w:rPr>
        <w:instrText xml:space="preserve"> HYPERLINK \l "_heading=h.3dy6vkm" </w:instrText>
      </w:r>
      <w:r w:rsidRPr="0023525E">
        <w:rPr>
          <w:rFonts w:ascii="Arial" w:hAnsi="Arial" w:cs="Arial"/>
        </w:rPr>
        <w:fldChar w:fldCharType="separate"/>
      </w:r>
      <w:bookmarkEnd w:id="22"/>
      <w:bookmarkEnd w:id="23"/>
      <w:bookmarkEnd w:id="24"/>
      <w:bookmarkEnd w:id="25"/>
      <w:bookmarkEnd w:id="26"/>
    </w:p>
    <w:p w14:paraId="46295F83" w14:textId="4763BF94" w:rsidR="00D252A9" w:rsidRPr="0023525E" w:rsidRDefault="00D252A9" w:rsidP="00D252A9">
      <w:pPr>
        <w:numPr>
          <w:ilvl w:val="0"/>
          <w:numId w:val="27"/>
        </w:numPr>
        <w:bidi/>
        <w:spacing w:before="120" w:after="120" w:line="276" w:lineRule="auto"/>
        <w:ind w:left="540"/>
        <w:jc w:val="both"/>
        <w:rPr>
          <w:rFonts w:ascii="Arial" w:eastAsia="Arial" w:hAnsi="Arial" w:cs="Arial"/>
          <w:color w:val="373E49"/>
          <w:sz w:val="26"/>
          <w:szCs w:val="26"/>
        </w:rPr>
      </w:pPr>
      <w:r w:rsidRPr="0023525E">
        <w:rPr>
          <w:rFonts w:ascii="Arial" w:hAnsi="Arial" w:cs="Arial"/>
        </w:rPr>
        <w:fldChar w:fldCharType="end"/>
      </w:r>
      <w:r w:rsidRPr="0023525E">
        <w:rPr>
          <w:rFonts w:ascii="Arial" w:eastAsia="Arial" w:hAnsi="Arial" w:cs="Arial"/>
          <w:color w:val="373E49"/>
          <w:sz w:val="26"/>
          <w:szCs w:val="26"/>
          <w:rtl/>
          <w:lang w:eastAsia="ar"/>
        </w:rPr>
        <w:t xml:space="preserve"> يجب </w:t>
      </w:r>
      <w:r w:rsidRPr="0023525E">
        <w:rPr>
          <w:rFonts w:ascii="Arial" w:hAnsi="Arial" w:cs="Arial"/>
          <w:color w:val="373E49"/>
          <w:sz w:val="26"/>
          <w:szCs w:val="26"/>
          <w:rtl/>
          <w:lang w:eastAsia="ar"/>
        </w:rPr>
        <w:t xml:space="preserve">على </w:t>
      </w:r>
      <w:r w:rsidRPr="0023525E">
        <w:rPr>
          <w:rFonts w:ascii="Arial" w:eastAsia="Arial" w:hAnsi="Arial" w:cs="Arial"/>
          <w:color w:val="373E49"/>
          <w:sz w:val="26"/>
          <w:szCs w:val="26"/>
          <w:highlight w:val="cyan"/>
          <w:rtl/>
          <w:lang w:eastAsia="ar"/>
        </w:rPr>
        <w:t>&lt;رئيس الإدارة المعنية بالأمن السيبراني&gt;</w:t>
      </w:r>
      <w:r w:rsidRPr="0023525E">
        <w:rPr>
          <w:rFonts w:ascii="Arial" w:eastAsia="Arial" w:hAnsi="Arial" w:cs="Arial"/>
          <w:color w:val="373E49"/>
          <w:sz w:val="26"/>
          <w:szCs w:val="26"/>
          <w:rtl/>
          <w:lang w:eastAsia="ar"/>
        </w:rPr>
        <w:t xml:space="preserve"> التأكد من التزام </w:t>
      </w:r>
      <w:r w:rsidRPr="0023525E">
        <w:rPr>
          <w:rFonts w:ascii="Arial" w:eastAsia="Arial" w:hAnsi="Arial" w:cs="Arial"/>
          <w:color w:val="373E49"/>
          <w:sz w:val="26"/>
          <w:szCs w:val="26"/>
          <w:highlight w:val="cyan"/>
          <w:rtl/>
          <w:lang w:eastAsia="ar"/>
        </w:rPr>
        <w:t>&lt;اسم الجهة&gt;</w:t>
      </w:r>
      <w:r w:rsidRPr="0023525E">
        <w:rPr>
          <w:rFonts w:ascii="Arial" w:eastAsia="Arial" w:hAnsi="Arial" w:cs="Arial"/>
          <w:color w:val="373E49"/>
          <w:sz w:val="26"/>
          <w:szCs w:val="26"/>
          <w:rtl/>
          <w:lang w:eastAsia="ar"/>
        </w:rPr>
        <w:t xml:space="preserve"> بهذا المعيار دوريًا. </w:t>
      </w:r>
    </w:p>
    <w:p w14:paraId="3C41EFD2" w14:textId="5D5DB596" w:rsidR="00D252A9" w:rsidRPr="0023525E" w:rsidRDefault="00D252A9" w:rsidP="00D252A9">
      <w:pPr>
        <w:numPr>
          <w:ilvl w:val="0"/>
          <w:numId w:val="27"/>
        </w:numPr>
        <w:bidi/>
        <w:spacing w:before="120" w:after="120" w:line="276" w:lineRule="auto"/>
        <w:ind w:left="540"/>
        <w:rPr>
          <w:rFonts w:ascii="Arial" w:eastAsia="Arial" w:hAnsi="Arial" w:cs="Arial"/>
          <w:color w:val="373E49"/>
          <w:sz w:val="26"/>
          <w:szCs w:val="26"/>
        </w:rPr>
      </w:pPr>
      <w:r w:rsidRPr="0023525E">
        <w:rPr>
          <w:rFonts w:ascii="Arial" w:hAnsi="Arial" w:cs="Arial"/>
          <w:color w:val="373E49"/>
          <w:sz w:val="26"/>
          <w:szCs w:val="26"/>
          <w:rtl/>
          <w:lang w:eastAsia="ar"/>
        </w:rPr>
        <w:t> </w:t>
      </w:r>
      <w:r w:rsidRPr="0023525E">
        <w:rPr>
          <w:rFonts w:ascii="Arial" w:eastAsia="Arial" w:hAnsi="Arial" w:cs="Arial"/>
          <w:color w:val="373E49"/>
          <w:sz w:val="26"/>
          <w:szCs w:val="26"/>
          <w:rtl/>
          <w:lang w:eastAsia="ar"/>
        </w:rPr>
        <w:t xml:space="preserve">يجب على كافة العاملين في </w:t>
      </w:r>
      <w:r w:rsidRPr="0023525E">
        <w:rPr>
          <w:rFonts w:ascii="Arial" w:eastAsia="Arial" w:hAnsi="Arial" w:cs="Arial"/>
          <w:color w:val="373E49"/>
          <w:sz w:val="26"/>
          <w:szCs w:val="26"/>
          <w:highlight w:val="cyan"/>
          <w:rtl/>
          <w:lang w:eastAsia="ar"/>
        </w:rPr>
        <w:t>&lt;اسم الجهة&gt;</w:t>
      </w:r>
      <w:r w:rsidRPr="0023525E">
        <w:rPr>
          <w:rFonts w:ascii="Arial" w:eastAsia="Arial" w:hAnsi="Arial" w:cs="Arial"/>
          <w:color w:val="373E49"/>
          <w:sz w:val="26"/>
          <w:szCs w:val="26"/>
          <w:rtl/>
          <w:lang w:eastAsia="ar"/>
        </w:rPr>
        <w:t xml:space="preserve"> الالتزام بهذا المعيار. </w:t>
      </w:r>
    </w:p>
    <w:p w14:paraId="489A0CDA" w14:textId="4451565A" w:rsidR="00D252A9" w:rsidRPr="0023525E" w:rsidRDefault="00D252A9" w:rsidP="00D252A9">
      <w:pPr>
        <w:numPr>
          <w:ilvl w:val="0"/>
          <w:numId w:val="27"/>
        </w:numPr>
        <w:bidi/>
        <w:spacing w:before="120" w:after="120" w:line="276" w:lineRule="auto"/>
        <w:ind w:left="540"/>
        <w:jc w:val="both"/>
        <w:rPr>
          <w:rFonts w:ascii="Arial" w:eastAsia="Arial" w:hAnsi="Arial" w:cs="Arial"/>
          <w:color w:val="373E49"/>
          <w:sz w:val="26"/>
          <w:szCs w:val="26"/>
        </w:rPr>
      </w:pPr>
      <w:r w:rsidRPr="0023525E">
        <w:rPr>
          <w:rFonts w:ascii="Arial" w:hAnsi="Arial" w:cs="Arial"/>
          <w:color w:val="373E49"/>
          <w:sz w:val="26"/>
          <w:szCs w:val="26"/>
          <w:rtl/>
          <w:lang w:eastAsia="ar"/>
        </w:rPr>
        <w:t xml:space="preserve"> قد يعرض أي انتهاك لهذا المعيار صاحب المخالفة إلى إجراء تأديبي حسب الإجراءات المتبعة في </w:t>
      </w:r>
      <w:r w:rsidRPr="0023525E">
        <w:rPr>
          <w:rFonts w:ascii="Arial" w:hAnsi="Arial" w:cs="Arial"/>
          <w:color w:val="373E49"/>
          <w:sz w:val="26"/>
          <w:szCs w:val="26"/>
          <w:highlight w:val="cyan"/>
          <w:rtl/>
          <w:lang w:eastAsia="ar"/>
        </w:rPr>
        <w:t>&lt;اسم الجهة</w:t>
      </w:r>
      <w:r w:rsidR="00937080" w:rsidRPr="0023525E">
        <w:rPr>
          <w:rFonts w:ascii="Arial" w:hAnsi="Arial" w:cs="Arial"/>
          <w:color w:val="373E49"/>
          <w:sz w:val="26"/>
          <w:szCs w:val="26"/>
          <w:highlight w:val="cyan"/>
          <w:rtl/>
          <w:lang w:eastAsia="ar"/>
        </w:rPr>
        <w:t>&gt;</w:t>
      </w:r>
      <w:r w:rsidR="00937080" w:rsidRPr="0023525E">
        <w:rPr>
          <w:rFonts w:ascii="Arial" w:hAnsi="Arial" w:cs="Arial"/>
          <w:color w:val="373E49"/>
          <w:sz w:val="26"/>
          <w:szCs w:val="26"/>
          <w:rtl/>
          <w:lang w:eastAsia="ar"/>
        </w:rPr>
        <w:t>.</w:t>
      </w:r>
      <w:r w:rsidRPr="0023525E">
        <w:rPr>
          <w:rFonts w:ascii="Arial" w:hAnsi="Arial" w:cs="Arial"/>
          <w:color w:val="373E49"/>
          <w:sz w:val="26"/>
          <w:szCs w:val="26"/>
          <w:rtl/>
          <w:lang w:eastAsia="ar"/>
        </w:rPr>
        <w:t> </w:t>
      </w:r>
    </w:p>
    <w:p w14:paraId="4C12B809" w14:textId="3A1F32B5" w:rsidR="00991F31" w:rsidRPr="0023525E" w:rsidRDefault="00991F31" w:rsidP="00D252A9">
      <w:pPr>
        <w:pStyle w:val="Heading1"/>
        <w:bidi/>
        <w:rPr>
          <w:rFonts w:ascii="Arial" w:hAnsi="Arial" w:cs="Arial"/>
          <w:color w:val="373E49"/>
          <w:sz w:val="26"/>
          <w:szCs w:val="26"/>
          <w:lang w:eastAsia="ar"/>
        </w:rPr>
      </w:pPr>
    </w:p>
    <w:sectPr w:rsidR="00991F31" w:rsidRPr="0023525E" w:rsidSect="00023F0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440" w:right="1440" w:bottom="1440" w:left="1440" w:header="706" w:footer="979" w:gutter="0"/>
      <w:pgNumType w:start="0"/>
      <w:cols w:space="720"/>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B32A25" w16cid:durableId="28AD5AC9"/>
  <w16cid:commentId w16cid:paraId="721A1BDE" w16cid:durableId="28AD5DC0"/>
  <w16cid:commentId w16cid:paraId="0B68041A" w16cid:durableId="28AD61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40409" w14:textId="77777777" w:rsidR="008914F9" w:rsidRDefault="008914F9" w:rsidP="00023F00">
      <w:pPr>
        <w:spacing w:after="0" w:line="240" w:lineRule="auto"/>
      </w:pPr>
      <w:r>
        <w:separator/>
      </w:r>
    </w:p>
  </w:endnote>
  <w:endnote w:type="continuationSeparator" w:id="0">
    <w:p w14:paraId="006CA040" w14:textId="77777777" w:rsidR="008914F9" w:rsidRDefault="008914F9" w:rsidP="00023F00">
      <w:pPr>
        <w:spacing w:after="0" w:line="240" w:lineRule="auto"/>
      </w:pPr>
      <w:r>
        <w:continuationSeparator/>
      </w:r>
    </w:p>
  </w:endnote>
  <w:endnote w:type="continuationNotice" w:id="1">
    <w:p w14:paraId="28C9B1B1" w14:textId="77777777" w:rsidR="008914F9" w:rsidRDefault="00891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Segoe UI Semilight"/>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33CA9" w14:textId="77777777" w:rsidR="00642BB6" w:rsidRDefault="00642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AB16" w14:textId="6C93C4E3" w:rsidR="000B307E" w:rsidRDefault="000B307E" w:rsidP="004012CB">
    <w:pPr>
      <w:pStyle w:val="Footer"/>
      <w:bidi/>
      <w:jc w:val="right"/>
    </w:pPr>
  </w:p>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w:value="مقيّد"/>
        <w:listItem w:displayText="عام" w:value="عام"/>
      </w:comboBox>
    </w:sdtPr>
    <w:sdtEndPr/>
    <w:sdtContent>
      <w:p w14:paraId="685732D9" w14:textId="6FFBFCAA" w:rsidR="000B307E" w:rsidRPr="00A56CCE" w:rsidRDefault="000B307E" w:rsidP="004012CB">
        <w:pPr>
          <w:bidi/>
          <w:jc w:val="center"/>
          <w:rPr>
            <w:rFonts w:ascii="Arial" w:hAnsi="Arial" w:cs="Arial"/>
            <w:color w:val="2B3B82" w:themeColor="accent4"/>
            <w:sz w:val="18"/>
            <w:szCs w:val="18"/>
          </w:rPr>
        </w:pPr>
        <w:r w:rsidRPr="00A56CCE">
          <w:rPr>
            <w:rFonts w:ascii="Arial" w:hAnsi="Arial" w:cs="Arial"/>
            <w:color w:val="F30303"/>
            <w:sz w:val="20"/>
            <w:szCs w:val="20"/>
            <w:rtl/>
          </w:rPr>
          <w:t>اختر التصنيف</w:t>
        </w:r>
      </w:p>
    </w:sdtContent>
  </w:sdt>
  <w:p w14:paraId="66D8D32B" w14:textId="57439008" w:rsidR="000B307E" w:rsidRPr="00A56CCE" w:rsidRDefault="000B307E" w:rsidP="00365781">
    <w:pPr>
      <w:bidi/>
      <w:jc w:val="center"/>
      <w:rPr>
        <w:rFonts w:ascii="Arial" w:hAnsi="Arial" w:cs="Arial"/>
        <w:color w:val="2B3B82" w:themeColor="accent4"/>
        <w:sz w:val="18"/>
        <w:szCs w:val="18"/>
      </w:rPr>
    </w:pPr>
    <w:r w:rsidRPr="00A56CCE">
      <w:rPr>
        <w:rFonts w:ascii="Arial" w:hAnsi="Arial" w:cs="Arial"/>
        <w:color w:val="2B3B82" w:themeColor="accent4"/>
        <w:sz w:val="18"/>
        <w:szCs w:val="18"/>
        <w:rtl/>
      </w:rPr>
      <w:t xml:space="preserve">الإصدار </w:t>
    </w:r>
    <w:r w:rsidRPr="00A56CCE">
      <w:rPr>
        <w:rFonts w:ascii="Arial" w:hAnsi="Arial" w:cs="Arial"/>
        <w:noProof/>
        <w:sz w:val="24"/>
        <w:szCs w:val="24"/>
        <w:highlight w:val="cyan"/>
        <w:lang w:eastAsia="en-US"/>
      </w:rPr>
      <mc:AlternateContent>
        <mc:Choice Requires="wps">
          <w:drawing>
            <wp:anchor distT="45720" distB="45720" distL="114300" distR="114300" simplePos="0" relativeHeight="251658241" behindDoc="0" locked="1" layoutInCell="1" allowOverlap="1" wp14:anchorId="2DABCB2C" wp14:editId="329E2AE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5F2E22E0"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642BB6">
                            <w:rPr>
                              <w:rFonts w:ascii="Arial" w:hAnsi="Arial" w:cs="Arial"/>
                              <w:noProof/>
                              <w:color w:val="2B3B82" w:themeColor="accent4"/>
                              <w:sz w:val="18"/>
                              <w:szCs w:val="18"/>
                            </w:rPr>
                            <w:t>7</w:t>
                          </w:r>
                          <w:r w:rsidRPr="00915275">
                            <w:rPr>
                              <w:rFonts w:ascii="Arial" w:hAnsi="Arial" w:cs="Arial"/>
                              <w:color w:val="2B3B82" w:themeColor="accent4"/>
                              <w:sz w:val="18"/>
                              <w:szCs w:val="18"/>
                              <w:rtl/>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5F2E22E0" w:rsidR="000B307E" w:rsidRPr="00915275" w:rsidRDefault="000B307E" w:rsidP="004012CB">
                    <w:pPr>
                      <w:jc w:val="center"/>
                      <w:rPr>
                        <w:rFonts w:ascii="Arial" w:hAnsi="Arial" w:cs="Arial"/>
                        <w:color w:val="2B3B82" w:themeColor="accent4"/>
                        <w:sz w:val="18"/>
                        <w:szCs w:val="18"/>
                        <w:rtl/>
                      </w:rPr>
                    </w:pPr>
                    <w:r w:rsidRPr="00915275">
                      <w:rPr>
                        <w:rFonts w:ascii="Arial" w:hAnsi="Arial" w:cs="Arial"/>
                        <w:color w:val="2B3B82" w:themeColor="accent4"/>
                        <w:sz w:val="18"/>
                        <w:szCs w:val="18"/>
                        <w:rtl/>
                      </w:rPr>
                      <w:fldChar w:fldCharType="begin"/>
                    </w:r>
                    <w:r w:rsidRPr="00915275">
                      <w:rPr>
                        <w:rFonts w:ascii="Arial" w:hAnsi="Arial" w:cs="Arial"/>
                        <w:color w:val="2B3B82" w:themeColor="accent4"/>
                        <w:sz w:val="18"/>
                        <w:szCs w:val="18"/>
                        <w:rtl/>
                      </w:rPr>
                      <w:instrText xml:space="preserve"> PAGE   \* MERGEFORMAT </w:instrText>
                    </w:r>
                    <w:r w:rsidRPr="00915275">
                      <w:rPr>
                        <w:rFonts w:ascii="Arial" w:hAnsi="Arial" w:cs="Arial"/>
                        <w:color w:val="2B3B82" w:themeColor="accent4"/>
                        <w:sz w:val="18"/>
                        <w:szCs w:val="18"/>
                        <w:rtl/>
                      </w:rPr>
                      <w:fldChar w:fldCharType="separate"/>
                    </w:r>
                    <w:r w:rsidR="00642BB6">
                      <w:rPr>
                        <w:rFonts w:ascii="Arial" w:hAnsi="Arial" w:cs="Arial"/>
                        <w:noProof/>
                        <w:color w:val="2B3B82" w:themeColor="accent4"/>
                        <w:sz w:val="18"/>
                        <w:szCs w:val="18"/>
                      </w:rPr>
                      <w:t>7</w:t>
                    </w:r>
                    <w:r w:rsidRPr="00915275">
                      <w:rPr>
                        <w:rFonts w:ascii="Arial" w:hAnsi="Arial" w:cs="Arial"/>
                        <w:color w:val="2B3B82" w:themeColor="accent4"/>
                        <w:sz w:val="18"/>
                        <w:szCs w:val="18"/>
                        <w:rtl/>
                      </w:rPr>
                      <w:fldChar w:fldCharType="end"/>
                    </w:r>
                  </w:p>
                </w:txbxContent>
              </v:textbox>
              <w10:wrap type="square" anchorx="margin" anchory="page"/>
              <w10:anchorlock/>
            </v:shape>
          </w:pict>
        </mc:Fallback>
      </mc:AlternateContent>
    </w:r>
    <w:r w:rsidR="009B4E7F" w:rsidRPr="00A56CCE">
      <w:rPr>
        <w:rFonts w:ascii="Arial" w:hAnsi="Arial" w:cs="Arial"/>
        <w:color w:val="2B3B82" w:themeColor="accent4"/>
        <w:sz w:val="18"/>
        <w:szCs w:val="18"/>
        <w:highlight w:val="cyan"/>
        <w:rtl/>
      </w:rPr>
      <w:t>&lt;1.0&gt;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095A0CD" w:rsidR="000B307E" w:rsidRDefault="000B307E">
    <w:pPr>
      <w:pStyle w:val="Footer"/>
      <w:bidi/>
      <w:rPr>
        <w:noProof/>
      </w:rPr>
    </w:pPr>
  </w:p>
  <w:p w14:paraId="02A35E74" w14:textId="7AF12CBF" w:rsidR="000B307E" w:rsidRDefault="000B307E">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034E5" w14:textId="77777777" w:rsidR="008914F9" w:rsidRDefault="008914F9" w:rsidP="00023F00">
      <w:pPr>
        <w:spacing w:after="0" w:line="240" w:lineRule="auto"/>
      </w:pPr>
      <w:r>
        <w:separator/>
      </w:r>
    </w:p>
  </w:footnote>
  <w:footnote w:type="continuationSeparator" w:id="0">
    <w:p w14:paraId="0BA909CD" w14:textId="77777777" w:rsidR="008914F9" w:rsidRDefault="008914F9" w:rsidP="00023F00">
      <w:pPr>
        <w:spacing w:after="0" w:line="240" w:lineRule="auto"/>
      </w:pPr>
      <w:r>
        <w:continuationSeparator/>
      </w:r>
    </w:p>
  </w:footnote>
  <w:footnote w:type="continuationNotice" w:id="1">
    <w:p w14:paraId="15FCAE8A" w14:textId="77777777" w:rsidR="008914F9" w:rsidRDefault="00891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812F" w14:textId="0F41A0A3" w:rsidR="00945CE8" w:rsidRPr="002125B7" w:rsidRDefault="002125B7" w:rsidP="002125B7">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75FA" w14:textId="04265124" w:rsidR="00F779EF" w:rsidRPr="00A21BE2" w:rsidRDefault="00F779EF" w:rsidP="002125B7">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60291" behindDoc="1" locked="0" layoutInCell="1" allowOverlap="1" wp14:anchorId="5D0BC564" wp14:editId="27A078DA">
              <wp:simplePos x="0" y="0"/>
              <wp:positionH relativeFrom="margin">
                <wp:posOffset>2838450</wp:posOffset>
              </wp:positionH>
              <wp:positionV relativeFrom="paragraph">
                <wp:posOffset>-181610</wp:posOffset>
              </wp:positionV>
              <wp:extent cx="31584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849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3F324" w14:textId="5B12AD9F" w:rsidR="00F779EF" w:rsidRPr="00B90F08" w:rsidRDefault="00D252A9" w:rsidP="00F779EF">
                          <w:pPr>
                            <w:jc w:val="right"/>
                            <w:rPr>
                              <w:rFonts w:ascii="DIN NEXT™ ARABIC MEDIUM" w:hAnsi="DIN NEXT™ ARABIC MEDIUM" w:cs="DIN NEXT™ ARABIC MEDIUM"/>
                              <w:color w:val="2B3B82" w:themeColor="text1"/>
                              <w:sz w:val="24"/>
                              <w:szCs w:val="24"/>
                            </w:rPr>
                          </w:pPr>
                          <w:r w:rsidRPr="00D252A9">
                            <w:rPr>
                              <w:rFonts w:ascii="Arial" w:hAnsi="Arial" w:cs="Arial"/>
                              <w:color w:val="373E49" w:themeColor="accent1"/>
                              <w:sz w:val="24"/>
                              <w:szCs w:val="24"/>
                              <w:rtl/>
                            </w:rPr>
                            <w:t>نموذج معيار أمن البيئة الافتراضية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BC564" id="_x0000_t202" coordsize="21600,21600" o:spt="202" path="m,l,21600r21600,l21600,xe">
              <v:stroke joinstyle="miter"/>
              <v:path gradientshapeok="t" o:connecttype="rect"/>
            </v:shapetype>
            <v:shape id="Text Box 6" o:spid="_x0000_s1029" type="#_x0000_t202" style="position:absolute;left:0;text-align:left;margin-left:223.5pt;margin-top:-14.3pt;width:248.7pt;height:38.25pt;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fgIAAGQFAAAOAAAAZHJzL2Uyb0RvYy54bWysVN9P2zAQfp+0/8Hy+0gLLZSKFHUgpkkI&#10;0GDi2XVsGs32eWe3SffX7+wkpWJ7YdpLYt99d77vfl1cttawrcJQgyv5+GjEmXISqtq9lPz7082n&#10;GWchClcJA06VfKcCv1x8/HDR+Lk6hjWYSiEjJy7MG1/ydYx+XhRBrpUV4Qi8cqTUgFZEuuJLUaFo&#10;yLs1xfFodFo0gJVHkCoEkl53Sr7I/rVWMt5rHVRkpuQUW8xfzN9V+haLCzF/QeHXtezDEP8QhRW1&#10;o0f3rq5FFGyD9R+ubC0RAuh4JMEWoHUtVeZAbMajN2we18KrzIWSE/w+TeH/uZV32wdkdVXyU86c&#10;sFSiJ9VG9hladpqy0/gwJ9CjJ1hsSUxVHuSBhIl0q9GmP9FhpKc87/a5Tc4kCU/G09nknFSSdJPZ&#10;9OxsmtwUr9YeQ/yiwLJ0KDlS7XJKxfY2xA46QNJjDm5qY3L9jGMNETiZjrLBXkPOjUtYlTuhd5MY&#10;dZHnU9wZlTDGfVOaMpEJJEHuQXVlkG0FdY+QUrmYuWe/hE4oTUG8x7DHv0b1HuOOx/AyuLg3trUD&#10;zOzfhF39GELWHZ5yfsA7HWO7avtKr6DaUaERukEJXt7UVI1bEeKDQJoMKiBNe7ynjzZAWYf+xNka&#10;8Nff5AlPDUtazhqatJKHnxuBijPz1VErn48nkzSa+TKZnh3TBQ81q0ON29groHKMaa94mY8JH81w&#10;1Aj2mZbCMr1KKuEkvV1yGXG4XMVuA9BakWq5zDAaRy/irXv0MjlP9Und9tQ+C/R9S0Zq5jsYplLM&#10;33Rmh02WDpabCLrObZtS3OW1Tz2Ncm78fu2kXXF4z6jX5bj4DQAA//8DAFBLAwQUAAYACAAAACEA&#10;/lMcXuEAAAAKAQAADwAAAGRycy9kb3ducmV2LnhtbEyPwUvDMBjF74L/Q/gEL7KljrButemQgdBD&#10;L5sieMuaz6asSWqSdfW/9/Okx8d7vPd75W62A5swxN47CY/LDBi61uvedRLeXl8WG2AxKafV4B1K&#10;+MYIu+r2plSF9ld3wOmYOkYlLhZKgklpLDiPrUGr4tKP6Mj79MGqRDJ0XAd1pXI78FWWrblVvaMF&#10;o0bcG2zPx4uVML3XQh8mk8LDvqmz+tx85R+NlPd38/MTsIRz+gvDLz6hQ0VMJ39xOrJBghA5fUkS&#10;FqvNGhgltkIIYCey8i3wquT/L1Q/AAAA//8DAFBLAQItABQABgAIAAAAIQC2gziS/gAAAOEBAAAT&#10;AAAAAAAAAAAAAAAAAAAAAABbQ29udGVudF9UeXBlc10ueG1sUEsBAi0AFAAGAAgAAAAhADj9If/W&#10;AAAAlAEAAAsAAAAAAAAAAAAAAAAALwEAAF9yZWxzLy5yZWxzUEsBAi0AFAAGAAgAAAAhAP4X9QR+&#10;AgAAZAUAAA4AAAAAAAAAAAAAAAAALgIAAGRycy9lMm9Eb2MueG1sUEsBAi0AFAAGAAgAAAAhAP5T&#10;HF7hAAAACgEAAA8AAAAAAAAAAAAAAAAA2AQAAGRycy9kb3ducmV2LnhtbFBLBQYAAAAABAAEAPMA&#10;AADmBQAAAAA=&#10;" filled="f" stroked="f" strokeweight=".5pt">
              <v:textbox>
                <w:txbxContent>
                  <w:p w14:paraId="3013F324" w14:textId="5B12AD9F" w:rsidR="00F779EF" w:rsidRPr="00B90F08" w:rsidRDefault="00D252A9" w:rsidP="00F779EF">
                    <w:pPr>
                      <w:jc w:val="right"/>
                      <w:rPr>
                        <w:rFonts w:ascii="DIN NEXT™ ARABIC MEDIUM" w:hAnsi="DIN NEXT™ ARABIC MEDIUM" w:cs="DIN NEXT™ ARABIC MEDIUM"/>
                        <w:color w:val="2B3B82" w:themeColor="text1"/>
                        <w:sz w:val="24"/>
                        <w:szCs w:val="24"/>
                      </w:rPr>
                    </w:pPr>
                    <w:r w:rsidRPr="00D252A9">
                      <w:rPr>
                        <w:rFonts w:ascii="Arial" w:hAnsi="Arial" w:cs="Arial"/>
                        <w:color w:val="373E49" w:themeColor="accent1"/>
                        <w:sz w:val="24"/>
                        <w:szCs w:val="24"/>
                        <w:rtl/>
                      </w:rPr>
                      <w:t>نموذج معيار أمن البيئة الافتراضية</w:t>
                    </w:r>
                  </w:p>
                </w:txbxContent>
              </v:textbox>
              <w10:wrap anchorx="margin"/>
            </v:shape>
          </w:pict>
        </mc:Fallback>
      </mc:AlternateContent>
    </w:r>
    <w:r w:rsidRPr="00A21BE2">
      <w:rPr>
        <w:rFonts w:ascii="Arial" w:hAnsi="Arial" w:cs="Arial"/>
        <w:noProof/>
        <w:lang w:eastAsia="en-US"/>
      </w:rPr>
      <mc:AlternateContent>
        <mc:Choice Requires="wps">
          <w:drawing>
            <wp:anchor distT="0" distB="0" distL="114300" distR="114300" simplePos="0" relativeHeight="251661315" behindDoc="0" locked="0" layoutInCell="1" allowOverlap="1" wp14:anchorId="52490FC5" wp14:editId="57EEEAD5">
              <wp:simplePos x="0" y="0"/>
              <wp:positionH relativeFrom="column">
                <wp:posOffset>6149937</wp:posOffset>
              </wp:positionH>
              <wp:positionV relativeFrom="paragraph">
                <wp:posOffset>-437552</wp:posOffset>
              </wp:positionV>
              <wp:extent cx="45719" cy="828675"/>
              <wp:effectExtent l="0" t="0" r="0" b="9525"/>
              <wp:wrapNone/>
              <wp:docPr id="2" name="Rectangle 2"/>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6FBDD69">
            <v:rect id="Rectangle 2" style="position:absolute;margin-left:484.25pt;margin-top:-34.45pt;width:3.6pt;height:65.25pt;flip:x;z-index:2516613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373e49 [3204]" stroked="f" strokeweight="1pt" w14:anchorId="14AD6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4IkAIAAJAFAAAOAAAAZHJzL2Uyb0RvYy54bWysVFtv2yAUfp+0/4B4X51Y6S2qU0Wpuk2q&#10;2qrt1GeKIUbCHAYkTvbrdwDbvW4P0/xgceDjOxe+c87Od60mW+G8AlPR6cGEEmE41MqsK/rj4fLL&#10;CSU+MFMzDUZUdC88PV98/nTW2bkooQFdC0eQxPh5ZyvahGDnReF5I1rmD8AKg4cSXMsCmm5d1I51&#10;yN7qopxMjooOXG0dcOE97l7kQ7pI/FIKHm6k9CIQXVGMLaS/S/+n+C8WZ2y+dsw2ivdhsH+IomXK&#10;oNOR6oIFRjZOvaNqFXfgQYYDDm0BUiouUg6YzXTyJpv7hlmRcsHieDuWyf8/Wn69vXVE1RUtKTGs&#10;xSe6w6Ixs9aClLE8nfVzRN3bW9dbHpcx1510LZFa2W/48il7zIfsUnH3Y3HFLhCOm7PD4+kpJRxP&#10;TsqTo+PDSF5klshmnQ9fBbQkLirqMIrEybZXPmToAIlwD1rVl0rrZES5iJV2ZMvwoRnnwoRp7+AV&#10;UpuINxBvZtK4U8Qkc1ppFfZaRJw2d0JidTD8MgWTdPneUYqhYbXI/g8n+A3eh9BSsokwoiX6H7lz&#10;8f7AnaPs8fGqSLIeL0/+Fli+PN5InsGE8XKrDLiPCPRYPpnxQ5FyaWKVnqDeo3Yc5Kbyll8qfLor&#10;5sMtc9hF2G84GcIN/qSGrqLQryhpwP36aD/iUdx4SkmHXVlR/3PDnKBEfzco+9PpbBbbOBmoqBIN&#10;9/Lk6eWJ2bQrQD1McQZZnpYRH/SwlA7aRxwgy+gVj5jh6LuiPLjBWIU8LXAEcbFcJhi2rmXhytxb&#10;Pig/SvNh98ic7fUbUPfXMHQwm7+RccbG9zCw3ASQKmn8ua59vbHtk3D6ERXnyks7oZ4H6eI3AAAA&#10;//8DAFBLAwQUAAYACAAAACEAehncHOEAAAAKAQAADwAAAGRycy9kb3ducmV2LnhtbEyPQW7CMBBF&#10;95W4gzVI3VTg0ComSeOgCrWrbCjlAJN4SCJiO40NhJ6+7oouR//p/zf5ZtI9u9DoOmskrJYRMDK1&#10;VZ1pJBy+PhYJMOfRKOytIQk3crApZg85ZspezSdd9r5hocS4DCW03g8Z565uSaNb2oFMyI521OjD&#10;OTZcjXgN5brnz1EkuMbOhIUWB9q2VJ/2Zy3heHjf8e8yuW2ffsZ4F59KfCkrKR/n09srME+Tv8Pw&#10;px/UoQhOlT0b5VgvIRVJHFAJC5GkwAKRruM1sEqCWAngRc7/v1D8AgAA//8DAFBLAQItABQABgAI&#10;AAAAIQC2gziS/gAAAOEBAAATAAAAAAAAAAAAAAAAAAAAAABbQ29udGVudF9UeXBlc10ueG1sUEsB&#10;Ai0AFAAGAAgAAAAhADj9If/WAAAAlAEAAAsAAAAAAAAAAAAAAAAALwEAAF9yZWxzLy5yZWxzUEsB&#10;Ai0AFAAGAAgAAAAhAIx0TgiQAgAAkAUAAA4AAAAAAAAAAAAAAAAALgIAAGRycy9lMm9Eb2MueG1s&#10;UEsBAi0AFAAGAAgAAAAhAHoZ3BzhAAAACgEAAA8AAAAAAAAAAAAAAAAA6gQAAGRycy9kb3ducmV2&#10;LnhtbFBLBQYAAAAABAAEAPMAAAD4BQAAAAA=&#10;"/>
          </w:pict>
        </mc:Fallback>
      </mc:AlternateContent>
    </w:r>
  </w:p>
  <w:p w14:paraId="07F5A552" w14:textId="4F091725" w:rsidR="000B307E" w:rsidRPr="00915275" w:rsidRDefault="00A42DD0" w:rsidP="004C7418">
    <w:pPr>
      <w:pStyle w:val="Header"/>
      <w:tabs>
        <w:tab w:val="clear" w:pos="4680"/>
        <w:tab w:val="clear" w:pos="9360"/>
        <w:tab w:val="left" w:pos="5944"/>
      </w:tabs>
      <w:bidi/>
      <w:rPr>
        <w:rFonts w:ascii="Arial" w:hAnsi="Arial" w:cs="Arial"/>
      </w:rPr>
    </w:pPr>
    <w:r>
      <w:rPr>
        <w:rFonts w:ascii="Arial" w:hAnsi="Arial" w:cs="Arial"/>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E628F" w14:textId="1DF275DB" w:rsidR="00945CE8" w:rsidRPr="002125B7" w:rsidRDefault="00945CE8" w:rsidP="002125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966"/>
    <w:multiLevelType w:val="hybridMultilevel"/>
    <w:tmpl w:val="F0F0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5DC0"/>
    <w:multiLevelType w:val="multilevel"/>
    <w:tmpl w:val="8CF05FD0"/>
    <w:lvl w:ilvl="0">
      <w:start w:val="1"/>
      <w:numFmt w:val="decimal"/>
      <w:lvlText w:val="3-%1"/>
      <w:lvlJc w:val="left"/>
      <w:pPr>
        <w:ind w:left="450" w:firstLine="0"/>
      </w:pPr>
      <w:rPr>
        <w:rFonts w:hint="default"/>
      </w:rPr>
    </w:lvl>
    <w:lvl w:ilvl="1">
      <w:start w:val="1"/>
      <w:numFmt w:val="lowerLetter"/>
      <w:lvlText w:val="%2."/>
      <w:lvlJc w:val="left"/>
      <w:pPr>
        <w:ind w:left="1890" w:hanging="360"/>
      </w:pPr>
      <w:rPr>
        <w:rFonts w:hint="default"/>
      </w:rPr>
    </w:lvl>
    <w:lvl w:ilvl="2">
      <w:start w:val="1"/>
      <w:numFmt w:val="lowerRoman"/>
      <w:lvlText w:val="%3."/>
      <w:lvlJc w:val="righ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2" w15:restartNumberingAfterBreak="0">
    <w:nsid w:val="03A887ED"/>
    <w:multiLevelType w:val="hybridMultilevel"/>
    <w:tmpl w:val="8EE677B0"/>
    <w:lvl w:ilvl="0" w:tplc="F600FFB0">
      <w:start w:val="1"/>
      <w:numFmt w:val="decimal"/>
      <w:lvlText w:val="%1."/>
      <w:lvlJc w:val="left"/>
      <w:pPr>
        <w:ind w:left="720" w:hanging="360"/>
      </w:pPr>
    </w:lvl>
    <w:lvl w:ilvl="1" w:tplc="C98C908C">
      <w:start w:val="1"/>
      <w:numFmt w:val="lowerLetter"/>
      <w:lvlText w:val="%2."/>
      <w:lvlJc w:val="left"/>
      <w:pPr>
        <w:ind w:left="1440" w:hanging="360"/>
      </w:pPr>
    </w:lvl>
    <w:lvl w:ilvl="2" w:tplc="C164D580">
      <w:start w:val="1"/>
      <w:numFmt w:val="lowerRoman"/>
      <w:lvlText w:val="%3."/>
      <w:lvlJc w:val="right"/>
      <w:pPr>
        <w:ind w:left="2160" w:hanging="180"/>
      </w:pPr>
    </w:lvl>
    <w:lvl w:ilvl="3" w:tplc="33F479D6">
      <w:start w:val="1"/>
      <w:numFmt w:val="decimal"/>
      <w:lvlText w:val="%4."/>
      <w:lvlJc w:val="left"/>
      <w:pPr>
        <w:ind w:left="2880" w:hanging="360"/>
      </w:pPr>
    </w:lvl>
    <w:lvl w:ilvl="4" w:tplc="7B247F68">
      <w:start w:val="1"/>
      <w:numFmt w:val="lowerLetter"/>
      <w:lvlText w:val="%5."/>
      <w:lvlJc w:val="left"/>
      <w:pPr>
        <w:ind w:left="3600" w:hanging="360"/>
      </w:pPr>
    </w:lvl>
    <w:lvl w:ilvl="5" w:tplc="380ECE5C">
      <w:start w:val="1"/>
      <w:numFmt w:val="lowerRoman"/>
      <w:lvlText w:val="%6."/>
      <w:lvlJc w:val="right"/>
      <w:pPr>
        <w:ind w:left="4320" w:hanging="180"/>
      </w:pPr>
    </w:lvl>
    <w:lvl w:ilvl="6" w:tplc="4392943E">
      <w:start w:val="1"/>
      <w:numFmt w:val="decimal"/>
      <w:lvlText w:val="%7."/>
      <w:lvlJc w:val="left"/>
      <w:pPr>
        <w:ind w:left="5040" w:hanging="360"/>
      </w:pPr>
    </w:lvl>
    <w:lvl w:ilvl="7" w:tplc="B882024C">
      <w:start w:val="1"/>
      <w:numFmt w:val="lowerLetter"/>
      <w:lvlText w:val="%8."/>
      <w:lvlJc w:val="left"/>
      <w:pPr>
        <w:ind w:left="5760" w:hanging="360"/>
      </w:pPr>
    </w:lvl>
    <w:lvl w:ilvl="8" w:tplc="59B29144">
      <w:start w:val="1"/>
      <w:numFmt w:val="lowerRoman"/>
      <w:lvlText w:val="%9."/>
      <w:lvlJc w:val="right"/>
      <w:pPr>
        <w:ind w:left="6480" w:hanging="180"/>
      </w:pPr>
    </w:lvl>
  </w:abstractNum>
  <w:abstractNum w:abstractNumId="3" w15:restartNumberingAfterBreak="0">
    <w:nsid w:val="096B0A0E"/>
    <w:multiLevelType w:val="multilevel"/>
    <w:tmpl w:val="DD08FE9E"/>
    <w:lvl w:ilvl="0">
      <w:start w:val="1"/>
      <w:numFmt w:val="decimal"/>
      <w:lvlText w:val="5-%1"/>
      <w:lvlJc w:val="left"/>
      <w:pPr>
        <w:ind w:left="540" w:firstLine="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15:restartNumberingAfterBreak="0">
    <w:nsid w:val="114B1329"/>
    <w:multiLevelType w:val="hybridMultilevel"/>
    <w:tmpl w:val="A000C0C2"/>
    <w:lvl w:ilvl="0" w:tplc="03785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17B18"/>
    <w:multiLevelType w:val="multilevel"/>
    <w:tmpl w:val="4E20A548"/>
    <w:lvl w:ilvl="0">
      <w:start w:val="1"/>
      <w:numFmt w:val="decimal"/>
      <w:lvlText w:val="1-%1"/>
      <w:lvlJc w:val="left"/>
      <w:pPr>
        <w:ind w:left="450" w:firstLine="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833EE"/>
    <w:multiLevelType w:val="hybridMultilevel"/>
    <w:tmpl w:val="260ACA4A"/>
    <w:lvl w:ilvl="0" w:tplc="A37A0506">
      <w:start w:val="1"/>
      <w:numFmt w:val="decimal"/>
      <w:suff w:val="nothing"/>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52AB1"/>
    <w:multiLevelType w:val="hybridMultilevel"/>
    <w:tmpl w:val="FFE6B378"/>
    <w:lvl w:ilvl="0" w:tplc="CB5C1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2665E"/>
    <w:multiLevelType w:val="hybridMultilevel"/>
    <w:tmpl w:val="938E3B1C"/>
    <w:lvl w:ilvl="0" w:tplc="4DD8CAC6">
      <w:start w:val="1"/>
      <w:numFmt w:val="decimal"/>
      <w:lvlText w:val="5-%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55DB2"/>
    <w:multiLevelType w:val="hybridMultilevel"/>
    <w:tmpl w:val="1DB638EE"/>
    <w:lvl w:ilvl="0" w:tplc="8436921E">
      <w:start w:val="1"/>
      <w:numFmt w:val="decimal"/>
      <w:suff w:val="nothing"/>
      <w:lvlText w:val="1-%1"/>
      <w:lvlJc w:val="left"/>
      <w:pPr>
        <w:ind w:left="0" w:firstLine="0"/>
      </w:pPr>
      <w:rPr>
        <w:rFonts w:ascii="Arial" w:hAnsi="Arial" w:cs="Arial" w:hint="default"/>
      </w:rPr>
    </w:lvl>
    <w:lvl w:ilvl="1" w:tplc="04090019">
      <w:start w:val="1"/>
      <w:numFmt w:val="lowerLetter"/>
      <w:lvlText w:val="%2."/>
      <w:lvlJc w:val="left"/>
      <w:pPr>
        <w:ind w:left="1440" w:hanging="360"/>
      </w:pPr>
    </w:lvl>
    <w:lvl w:ilvl="2" w:tplc="3EBE7B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25B32"/>
    <w:multiLevelType w:val="hybridMultilevel"/>
    <w:tmpl w:val="8A9E3C5C"/>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3" w15:restartNumberingAfterBreak="0">
    <w:nsid w:val="25C5224E"/>
    <w:multiLevelType w:val="multilevel"/>
    <w:tmpl w:val="61B25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24386E"/>
    <w:multiLevelType w:val="hybridMultilevel"/>
    <w:tmpl w:val="09F67842"/>
    <w:lvl w:ilvl="0" w:tplc="9E327092">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4B71D2F"/>
    <w:multiLevelType w:val="hybridMultilevel"/>
    <w:tmpl w:val="9F728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56657"/>
    <w:multiLevelType w:val="multilevel"/>
    <w:tmpl w:val="64A451EA"/>
    <w:lvl w:ilvl="0">
      <w:start w:val="1"/>
      <w:numFmt w:val="decimal"/>
      <w:lvlText w:val="6-%1"/>
      <w:lvlJc w:val="left"/>
      <w:pPr>
        <w:ind w:left="360" w:firstLine="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B26C4"/>
    <w:multiLevelType w:val="hybridMultilevel"/>
    <w:tmpl w:val="83C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826C2A"/>
    <w:multiLevelType w:val="multilevel"/>
    <w:tmpl w:val="BD6EC77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785DA9"/>
    <w:multiLevelType w:val="multilevel"/>
    <w:tmpl w:val="23DAA708"/>
    <w:lvl w:ilvl="0">
      <w:start w:val="1"/>
      <w:numFmt w:val="decimal"/>
      <w:lvlText w:val="%1-"/>
      <w:lvlJc w:val="left"/>
      <w:pPr>
        <w:ind w:left="720" w:hanging="360"/>
      </w:pPr>
      <w:rPr>
        <w:rFonts w:ascii="Arial" w:hAnsi="Arial" w:cs="Arial" w:hint="default"/>
        <w:b w:val="0"/>
        <w:strike w:val="0"/>
        <w:sz w:val="26"/>
        <w:szCs w:val="26"/>
        <w:u w:val="none"/>
      </w:rPr>
    </w:lvl>
    <w:lvl w:ilvl="1">
      <w:start w:val="1"/>
      <w:numFmt w:val="decimal"/>
      <w:lvlText w:val="%1.%2."/>
      <w:lvlJc w:val="right"/>
      <w:pPr>
        <w:ind w:left="1440" w:hanging="360"/>
      </w:pPr>
      <w:rPr>
        <w:strike w:val="0"/>
        <w:u w:val="none"/>
      </w:rPr>
    </w:lvl>
    <w:lvl w:ilvl="2">
      <w:start w:val="1"/>
      <w:numFmt w:val="decimal"/>
      <w:lvlText w:val="%1.%2.%3."/>
      <w:lvlJc w:val="right"/>
      <w:pPr>
        <w:ind w:left="2160" w:hanging="360"/>
      </w:pPr>
      <w:rPr>
        <w:strike w:val="0"/>
        <w:u w:val="none"/>
      </w:rPr>
    </w:lvl>
    <w:lvl w:ilvl="3">
      <w:start w:val="1"/>
      <w:numFmt w:val="decimal"/>
      <w:lvlText w:val="%1.%2.%3.%4."/>
      <w:lvlJc w:val="right"/>
      <w:pPr>
        <w:ind w:left="2880" w:hanging="360"/>
      </w:pPr>
      <w:rPr>
        <w:strike w:val="0"/>
        <w:u w:val="none"/>
      </w:rPr>
    </w:lvl>
    <w:lvl w:ilvl="4">
      <w:start w:val="1"/>
      <w:numFmt w:val="decimal"/>
      <w:lvlText w:val="%1.%2.%3.%4.%5."/>
      <w:lvlJc w:val="right"/>
      <w:pPr>
        <w:ind w:left="3600" w:hanging="360"/>
      </w:pPr>
      <w:rPr>
        <w:strike w:val="0"/>
        <w:u w:val="none"/>
      </w:rPr>
    </w:lvl>
    <w:lvl w:ilvl="5">
      <w:start w:val="1"/>
      <w:numFmt w:val="decimal"/>
      <w:lvlText w:val="%1.%2.%3.%4.%5.%6."/>
      <w:lvlJc w:val="right"/>
      <w:pPr>
        <w:ind w:left="4320" w:hanging="360"/>
      </w:pPr>
      <w:rPr>
        <w:strike w:val="0"/>
        <w:u w:val="none"/>
      </w:rPr>
    </w:lvl>
    <w:lvl w:ilvl="6">
      <w:start w:val="1"/>
      <w:numFmt w:val="decimal"/>
      <w:lvlText w:val="%1.%2.%3.%4.%5.%6.%7."/>
      <w:lvlJc w:val="right"/>
      <w:pPr>
        <w:ind w:left="5040" w:hanging="360"/>
      </w:pPr>
      <w:rPr>
        <w:strike w:val="0"/>
        <w:u w:val="none"/>
      </w:rPr>
    </w:lvl>
    <w:lvl w:ilvl="7">
      <w:start w:val="1"/>
      <w:numFmt w:val="decimal"/>
      <w:lvlText w:val="%1.%2.%3.%4.%5.%6.%7.%8."/>
      <w:lvlJc w:val="right"/>
      <w:pPr>
        <w:ind w:left="5760" w:hanging="360"/>
      </w:pPr>
      <w:rPr>
        <w:strike w:val="0"/>
        <w:u w:val="none"/>
      </w:rPr>
    </w:lvl>
    <w:lvl w:ilvl="8">
      <w:start w:val="1"/>
      <w:numFmt w:val="decimal"/>
      <w:lvlText w:val="%1.%2.%3.%4.%5.%6.%7.%8.%9."/>
      <w:lvlJc w:val="right"/>
      <w:pPr>
        <w:ind w:left="6480" w:hanging="360"/>
      </w:pPr>
      <w:rPr>
        <w:strike w:val="0"/>
        <w:u w:val="none"/>
      </w:rPr>
    </w:lvl>
  </w:abstractNum>
  <w:abstractNum w:abstractNumId="23" w15:restartNumberingAfterBreak="0">
    <w:nsid w:val="56722B77"/>
    <w:multiLevelType w:val="hybridMultilevel"/>
    <w:tmpl w:val="0040F520"/>
    <w:lvl w:ilvl="0" w:tplc="0824BB2C">
      <w:start w:val="1"/>
      <w:numFmt w:val="decimal"/>
      <w:lvlText w:val="4-%1"/>
      <w:lvlJc w:val="left"/>
      <w:pPr>
        <w:ind w:left="81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C2A2A"/>
    <w:multiLevelType w:val="hybridMultilevel"/>
    <w:tmpl w:val="AFB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F7E63"/>
    <w:multiLevelType w:val="hybridMultilevel"/>
    <w:tmpl w:val="E75C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C7F16"/>
    <w:multiLevelType w:val="multilevel"/>
    <w:tmpl w:val="91642942"/>
    <w:lvl w:ilvl="0">
      <w:start w:val="1"/>
      <w:numFmt w:val="decimal"/>
      <w:lvlText w:val="2-%1"/>
      <w:lvlJc w:val="left"/>
      <w:pPr>
        <w:ind w:left="450" w:firstLine="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7" w15:restartNumberingAfterBreak="0">
    <w:nsid w:val="6395243E"/>
    <w:multiLevelType w:val="hybridMultilevel"/>
    <w:tmpl w:val="0AF4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D27F3F"/>
    <w:multiLevelType w:val="hybridMultilevel"/>
    <w:tmpl w:val="64103AFC"/>
    <w:lvl w:ilvl="0" w:tplc="3D30D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6881E6"/>
    <w:multiLevelType w:val="hybridMultilevel"/>
    <w:tmpl w:val="691EFF4C"/>
    <w:lvl w:ilvl="0" w:tplc="B6DC9F84">
      <w:start w:val="1"/>
      <w:numFmt w:val="decimal"/>
      <w:lvlText w:val="%1."/>
      <w:lvlJc w:val="left"/>
      <w:pPr>
        <w:ind w:left="720" w:hanging="360"/>
      </w:pPr>
    </w:lvl>
    <w:lvl w:ilvl="1" w:tplc="11765292">
      <w:start w:val="1"/>
      <w:numFmt w:val="lowerLetter"/>
      <w:lvlText w:val="%2."/>
      <w:lvlJc w:val="left"/>
      <w:pPr>
        <w:ind w:left="1440" w:hanging="360"/>
      </w:pPr>
    </w:lvl>
    <w:lvl w:ilvl="2" w:tplc="0E763B42">
      <w:start w:val="1"/>
      <w:numFmt w:val="lowerRoman"/>
      <w:lvlText w:val="%3."/>
      <w:lvlJc w:val="right"/>
      <w:pPr>
        <w:ind w:left="2160" w:hanging="180"/>
      </w:pPr>
    </w:lvl>
    <w:lvl w:ilvl="3" w:tplc="C5E45412">
      <w:start w:val="1"/>
      <w:numFmt w:val="decimal"/>
      <w:lvlText w:val="%4."/>
      <w:lvlJc w:val="left"/>
      <w:pPr>
        <w:ind w:left="2880" w:hanging="360"/>
      </w:pPr>
    </w:lvl>
    <w:lvl w:ilvl="4" w:tplc="C38457E0">
      <w:start w:val="1"/>
      <w:numFmt w:val="lowerLetter"/>
      <w:lvlText w:val="%5."/>
      <w:lvlJc w:val="left"/>
      <w:pPr>
        <w:ind w:left="3600" w:hanging="360"/>
      </w:pPr>
    </w:lvl>
    <w:lvl w:ilvl="5" w:tplc="C09A7994">
      <w:start w:val="1"/>
      <w:numFmt w:val="lowerRoman"/>
      <w:lvlText w:val="%6."/>
      <w:lvlJc w:val="right"/>
      <w:pPr>
        <w:ind w:left="4320" w:hanging="180"/>
      </w:pPr>
    </w:lvl>
    <w:lvl w:ilvl="6" w:tplc="8D9865B2">
      <w:start w:val="1"/>
      <w:numFmt w:val="decimal"/>
      <w:lvlText w:val="%7."/>
      <w:lvlJc w:val="left"/>
      <w:pPr>
        <w:ind w:left="5040" w:hanging="360"/>
      </w:pPr>
    </w:lvl>
    <w:lvl w:ilvl="7" w:tplc="DB145038">
      <w:start w:val="1"/>
      <w:numFmt w:val="lowerLetter"/>
      <w:lvlText w:val="%8."/>
      <w:lvlJc w:val="left"/>
      <w:pPr>
        <w:ind w:left="5760" w:hanging="360"/>
      </w:pPr>
    </w:lvl>
    <w:lvl w:ilvl="8" w:tplc="CD76E6C4">
      <w:start w:val="1"/>
      <w:numFmt w:val="lowerRoman"/>
      <w:lvlText w:val="%9."/>
      <w:lvlJc w:val="right"/>
      <w:pPr>
        <w:ind w:left="6480" w:hanging="180"/>
      </w:pPr>
    </w:lvl>
  </w:abstractNum>
  <w:abstractNum w:abstractNumId="30" w15:restartNumberingAfterBreak="0">
    <w:nsid w:val="700C4F4B"/>
    <w:multiLevelType w:val="multilevel"/>
    <w:tmpl w:val="743C9E4A"/>
    <w:lvl w:ilvl="0">
      <w:start w:val="1"/>
      <w:numFmt w:val="decimal"/>
      <w:lvlText w:val="4-%1"/>
      <w:lvlJc w:val="left"/>
      <w:pPr>
        <w:ind w:left="540" w:firstLine="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1" w15:restartNumberingAfterBreak="0">
    <w:nsid w:val="7C40713F"/>
    <w:multiLevelType w:val="hybridMultilevel"/>
    <w:tmpl w:val="5B66EF44"/>
    <w:lvl w:ilvl="0" w:tplc="BFFE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CA7B38"/>
    <w:multiLevelType w:val="multilevel"/>
    <w:tmpl w:val="DF04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9"/>
  </w:num>
  <w:num w:numId="3">
    <w:abstractNumId w:val="19"/>
  </w:num>
  <w:num w:numId="4">
    <w:abstractNumId w:val="15"/>
  </w:num>
  <w:num w:numId="5">
    <w:abstractNumId w:val="7"/>
  </w:num>
  <w:num w:numId="6">
    <w:abstractNumId w:val="11"/>
  </w:num>
  <w:num w:numId="7">
    <w:abstractNumId w:val="24"/>
  </w:num>
  <w:num w:numId="8">
    <w:abstractNumId w:val="8"/>
  </w:num>
  <w:num w:numId="9">
    <w:abstractNumId w:val="14"/>
  </w:num>
  <w:num w:numId="10">
    <w:abstractNumId w:val="20"/>
  </w:num>
  <w:num w:numId="11">
    <w:abstractNumId w:val="0"/>
  </w:num>
  <w:num w:numId="12">
    <w:abstractNumId w:val="23"/>
  </w:num>
  <w:num w:numId="13">
    <w:abstractNumId w:val="10"/>
  </w:num>
  <w:num w:numId="14">
    <w:abstractNumId w:val="27"/>
  </w:num>
  <w:num w:numId="15">
    <w:abstractNumId w:val="28"/>
  </w:num>
  <w:num w:numId="16">
    <w:abstractNumId w:val="4"/>
  </w:num>
  <w:num w:numId="17">
    <w:abstractNumId w:val="17"/>
  </w:num>
  <w:num w:numId="18">
    <w:abstractNumId w:val="31"/>
  </w:num>
  <w:num w:numId="19">
    <w:abstractNumId w:val="25"/>
  </w:num>
  <w:num w:numId="20">
    <w:abstractNumId w:val="6"/>
  </w:num>
  <w:num w:numId="21">
    <w:abstractNumId w:val="13"/>
  </w:num>
  <w:num w:numId="22">
    <w:abstractNumId w:val="26"/>
  </w:num>
  <w:num w:numId="23">
    <w:abstractNumId w:val="5"/>
  </w:num>
  <w:num w:numId="24">
    <w:abstractNumId w:val="21"/>
  </w:num>
  <w:num w:numId="25">
    <w:abstractNumId w:val="30"/>
  </w:num>
  <w:num w:numId="26">
    <w:abstractNumId w:val="3"/>
  </w:num>
  <w:num w:numId="27">
    <w:abstractNumId w:val="22"/>
  </w:num>
  <w:num w:numId="28">
    <w:abstractNumId w:val="16"/>
  </w:num>
  <w:num w:numId="29">
    <w:abstractNumId w:val="18"/>
  </w:num>
  <w:num w:numId="30">
    <w:abstractNumId w:val="32"/>
  </w:num>
  <w:num w:numId="31">
    <w:abstractNumId w:val="12"/>
  </w:num>
  <w:num w:numId="32">
    <w:abstractNumId w:val="1"/>
  </w:num>
  <w:num w:numId="3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ctiveWritingStyle w:appName="MSWord" w:lang="ar-SA" w:vendorID="64" w:dllVersion="0" w:nlCheck="1" w:checkStyle="0"/>
  <w:activeWritingStyle w:appName="MSWord" w:lang="en-US" w:vendorID="64" w:dllVersion="6" w:nlCheck="1" w:checkStyle="0"/>
  <w:activeWritingStyle w:appName="MSWord" w:lang="ar-SA"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yMDA0tjAyNjE1NzFU0lEKTi0uzszPAykwqgUABZF4QiwAAAA="/>
  </w:docVars>
  <w:rsids>
    <w:rsidRoot w:val="00BF23AB"/>
    <w:rsid w:val="000027C3"/>
    <w:rsid w:val="000029E3"/>
    <w:rsid w:val="00006A56"/>
    <w:rsid w:val="0001118F"/>
    <w:rsid w:val="00014B76"/>
    <w:rsid w:val="00015F71"/>
    <w:rsid w:val="00017E10"/>
    <w:rsid w:val="000209CA"/>
    <w:rsid w:val="00023F00"/>
    <w:rsid w:val="00024AA6"/>
    <w:rsid w:val="0002636A"/>
    <w:rsid w:val="00027988"/>
    <w:rsid w:val="00027D13"/>
    <w:rsid w:val="0003093A"/>
    <w:rsid w:val="00030CE1"/>
    <w:rsid w:val="00033398"/>
    <w:rsid w:val="00033EE7"/>
    <w:rsid w:val="000362D6"/>
    <w:rsid w:val="000447AC"/>
    <w:rsid w:val="0005253C"/>
    <w:rsid w:val="00055B19"/>
    <w:rsid w:val="00061804"/>
    <w:rsid w:val="000676E3"/>
    <w:rsid w:val="00070C4A"/>
    <w:rsid w:val="0007287D"/>
    <w:rsid w:val="00074462"/>
    <w:rsid w:val="000759DC"/>
    <w:rsid w:val="00076AE2"/>
    <w:rsid w:val="0008404C"/>
    <w:rsid w:val="00086939"/>
    <w:rsid w:val="00086C41"/>
    <w:rsid w:val="00090649"/>
    <w:rsid w:val="00093063"/>
    <w:rsid w:val="000932C3"/>
    <w:rsid w:val="00094F1E"/>
    <w:rsid w:val="000A4BCB"/>
    <w:rsid w:val="000A4FC0"/>
    <w:rsid w:val="000A5985"/>
    <w:rsid w:val="000A6779"/>
    <w:rsid w:val="000A6B0A"/>
    <w:rsid w:val="000A6ED0"/>
    <w:rsid w:val="000A6F27"/>
    <w:rsid w:val="000B03AB"/>
    <w:rsid w:val="000B1BDB"/>
    <w:rsid w:val="000B25FE"/>
    <w:rsid w:val="000B307E"/>
    <w:rsid w:val="000B5D3C"/>
    <w:rsid w:val="000C0894"/>
    <w:rsid w:val="000C0981"/>
    <w:rsid w:val="000C5F55"/>
    <w:rsid w:val="000C7B55"/>
    <w:rsid w:val="000D4D57"/>
    <w:rsid w:val="000D6BFB"/>
    <w:rsid w:val="000E247D"/>
    <w:rsid w:val="000E2E62"/>
    <w:rsid w:val="000E396B"/>
    <w:rsid w:val="000E5A6D"/>
    <w:rsid w:val="000F0352"/>
    <w:rsid w:val="0010193F"/>
    <w:rsid w:val="001205FA"/>
    <w:rsid w:val="001213A0"/>
    <w:rsid w:val="0012162B"/>
    <w:rsid w:val="0012530F"/>
    <w:rsid w:val="00127617"/>
    <w:rsid w:val="0012767C"/>
    <w:rsid w:val="00132224"/>
    <w:rsid w:val="00132597"/>
    <w:rsid w:val="00136613"/>
    <w:rsid w:val="0014347D"/>
    <w:rsid w:val="00143AF8"/>
    <w:rsid w:val="00146B42"/>
    <w:rsid w:val="001512CE"/>
    <w:rsid w:val="0015167F"/>
    <w:rsid w:val="00151A04"/>
    <w:rsid w:val="00152C0B"/>
    <w:rsid w:val="001535B7"/>
    <w:rsid w:val="0016002B"/>
    <w:rsid w:val="001630C8"/>
    <w:rsid w:val="00165CB6"/>
    <w:rsid w:val="00166215"/>
    <w:rsid w:val="001705E8"/>
    <w:rsid w:val="00171994"/>
    <w:rsid w:val="0017202B"/>
    <w:rsid w:val="00172530"/>
    <w:rsid w:val="00177027"/>
    <w:rsid w:val="00187D10"/>
    <w:rsid w:val="0019103E"/>
    <w:rsid w:val="0019502F"/>
    <w:rsid w:val="001A2BB3"/>
    <w:rsid w:val="001A41E1"/>
    <w:rsid w:val="001B4449"/>
    <w:rsid w:val="001B536A"/>
    <w:rsid w:val="001B5C6C"/>
    <w:rsid w:val="001C3EA1"/>
    <w:rsid w:val="001D116E"/>
    <w:rsid w:val="001D3DD7"/>
    <w:rsid w:val="001D77F6"/>
    <w:rsid w:val="001E2A52"/>
    <w:rsid w:val="001E7E41"/>
    <w:rsid w:val="001F5D14"/>
    <w:rsid w:val="001F743D"/>
    <w:rsid w:val="00200EAE"/>
    <w:rsid w:val="00203338"/>
    <w:rsid w:val="00204AA4"/>
    <w:rsid w:val="0020661D"/>
    <w:rsid w:val="00207C98"/>
    <w:rsid w:val="002125B7"/>
    <w:rsid w:val="00213F25"/>
    <w:rsid w:val="002178B4"/>
    <w:rsid w:val="00217DC2"/>
    <w:rsid w:val="00222C39"/>
    <w:rsid w:val="00222FD1"/>
    <w:rsid w:val="00223505"/>
    <w:rsid w:val="0022632F"/>
    <w:rsid w:val="00226682"/>
    <w:rsid w:val="002276C9"/>
    <w:rsid w:val="00232BA4"/>
    <w:rsid w:val="002343F9"/>
    <w:rsid w:val="0023525E"/>
    <w:rsid w:val="00240856"/>
    <w:rsid w:val="00240DE2"/>
    <w:rsid w:val="00241AAE"/>
    <w:rsid w:val="002426C1"/>
    <w:rsid w:val="00242801"/>
    <w:rsid w:val="00242A23"/>
    <w:rsid w:val="00243754"/>
    <w:rsid w:val="00246704"/>
    <w:rsid w:val="00250574"/>
    <w:rsid w:val="002518A5"/>
    <w:rsid w:val="00252D89"/>
    <w:rsid w:val="00253FF3"/>
    <w:rsid w:val="0025589F"/>
    <w:rsid w:val="00256A29"/>
    <w:rsid w:val="0026114D"/>
    <w:rsid w:val="002613D8"/>
    <w:rsid w:val="00261A7A"/>
    <w:rsid w:val="00263A92"/>
    <w:rsid w:val="00263A9C"/>
    <w:rsid w:val="002715D6"/>
    <w:rsid w:val="00271716"/>
    <w:rsid w:val="00273188"/>
    <w:rsid w:val="0027461C"/>
    <w:rsid w:val="0027630D"/>
    <w:rsid w:val="0027763C"/>
    <w:rsid w:val="00281F98"/>
    <w:rsid w:val="002833D3"/>
    <w:rsid w:val="00290EB9"/>
    <w:rsid w:val="002912DA"/>
    <w:rsid w:val="00292232"/>
    <w:rsid w:val="0029435A"/>
    <w:rsid w:val="002966A0"/>
    <w:rsid w:val="00296AF1"/>
    <w:rsid w:val="002B1236"/>
    <w:rsid w:val="002B1844"/>
    <w:rsid w:val="002B49EA"/>
    <w:rsid w:val="002B7B03"/>
    <w:rsid w:val="002C2CB7"/>
    <w:rsid w:val="002C5D3C"/>
    <w:rsid w:val="002C5F2D"/>
    <w:rsid w:val="002D0A6A"/>
    <w:rsid w:val="002D1664"/>
    <w:rsid w:val="002D1CD4"/>
    <w:rsid w:val="002D20D3"/>
    <w:rsid w:val="002D406A"/>
    <w:rsid w:val="002D486C"/>
    <w:rsid w:val="002D7748"/>
    <w:rsid w:val="002E00B4"/>
    <w:rsid w:val="00307745"/>
    <w:rsid w:val="00310EFE"/>
    <w:rsid w:val="003140C7"/>
    <w:rsid w:val="0031784E"/>
    <w:rsid w:val="00320C9A"/>
    <w:rsid w:val="00322D00"/>
    <w:rsid w:val="00323AAA"/>
    <w:rsid w:val="003342C6"/>
    <w:rsid w:val="0034060B"/>
    <w:rsid w:val="00341E7C"/>
    <w:rsid w:val="00344C47"/>
    <w:rsid w:val="003450F4"/>
    <w:rsid w:val="00345969"/>
    <w:rsid w:val="0035051B"/>
    <w:rsid w:val="00351863"/>
    <w:rsid w:val="00351E63"/>
    <w:rsid w:val="00352004"/>
    <w:rsid w:val="00361CE9"/>
    <w:rsid w:val="00365781"/>
    <w:rsid w:val="003678A5"/>
    <w:rsid w:val="00367B80"/>
    <w:rsid w:val="00367DED"/>
    <w:rsid w:val="00371994"/>
    <w:rsid w:val="003721F0"/>
    <w:rsid w:val="00372EB3"/>
    <w:rsid w:val="00375147"/>
    <w:rsid w:val="00375B31"/>
    <w:rsid w:val="00376F56"/>
    <w:rsid w:val="00377107"/>
    <w:rsid w:val="00381964"/>
    <w:rsid w:val="0038662E"/>
    <w:rsid w:val="00387E84"/>
    <w:rsid w:val="003902B0"/>
    <w:rsid w:val="003906EC"/>
    <w:rsid w:val="00390E36"/>
    <w:rsid w:val="00391D47"/>
    <w:rsid w:val="00394174"/>
    <w:rsid w:val="00394AF7"/>
    <w:rsid w:val="00396EAA"/>
    <w:rsid w:val="003A117C"/>
    <w:rsid w:val="003A1DC4"/>
    <w:rsid w:val="003A7E0D"/>
    <w:rsid w:val="003B073C"/>
    <w:rsid w:val="003B0ECF"/>
    <w:rsid w:val="003B6FF5"/>
    <w:rsid w:val="003C4D8C"/>
    <w:rsid w:val="003C5117"/>
    <w:rsid w:val="003D0D7E"/>
    <w:rsid w:val="003D26F4"/>
    <w:rsid w:val="003D4CCF"/>
    <w:rsid w:val="003D7908"/>
    <w:rsid w:val="003D79EA"/>
    <w:rsid w:val="003E6EA8"/>
    <w:rsid w:val="003E7318"/>
    <w:rsid w:val="003E75AA"/>
    <w:rsid w:val="003F1B70"/>
    <w:rsid w:val="003F2D51"/>
    <w:rsid w:val="003F5FED"/>
    <w:rsid w:val="004012CB"/>
    <w:rsid w:val="00401F9C"/>
    <w:rsid w:val="00412541"/>
    <w:rsid w:val="00415655"/>
    <w:rsid w:val="004159BC"/>
    <w:rsid w:val="00415E7E"/>
    <w:rsid w:val="004170E8"/>
    <w:rsid w:val="00417B09"/>
    <w:rsid w:val="004243C9"/>
    <w:rsid w:val="00425488"/>
    <w:rsid w:val="00426C5D"/>
    <w:rsid w:val="0043687E"/>
    <w:rsid w:val="004412D6"/>
    <w:rsid w:val="0044142C"/>
    <w:rsid w:val="00442395"/>
    <w:rsid w:val="00444A34"/>
    <w:rsid w:val="0044537B"/>
    <w:rsid w:val="00446773"/>
    <w:rsid w:val="00447348"/>
    <w:rsid w:val="00451D8C"/>
    <w:rsid w:val="0045314C"/>
    <w:rsid w:val="00453410"/>
    <w:rsid w:val="004556C7"/>
    <w:rsid w:val="00461B0E"/>
    <w:rsid w:val="0046371B"/>
    <w:rsid w:val="00465EE7"/>
    <w:rsid w:val="00466C0F"/>
    <w:rsid w:val="00467CE6"/>
    <w:rsid w:val="00470B74"/>
    <w:rsid w:val="00471089"/>
    <w:rsid w:val="00474A38"/>
    <w:rsid w:val="004754B7"/>
    <w:rsid w:val="00476D3B"/>
    <w:rsid w:val="00480AFF"/>
    <w:rsid w:val="00481AE6"/>
    <w:rsid w:val="00485AEC"/>
    <w:rsid w:val="00487D12"/>
    <w:rsid w:val="00490CFF"/>
    <w:rsid w:val="00495C54"/>
    <w:rsid w:val="00496EFF"/>
    <w:rsid w:val="004A13E0"/>
    <w:rsid w:val="004A19E3"/>
    <w:rsid w:val="004A262B"/>
    <w:rsid w:val="004A3D4D"/>
    <w:rsid w:val="004A4733"/>
    <w:rsid w:val="004B07A0"/>
    <w:rsid w:val="004B2E43"/>
    <w:rsid w:val="004B3925"/>
    <w:rsid w:val="004B3A3D"/>
    <w:rsid w:val="004C03BB"/>
    <w:rsid w:val="004C3B22"/>
    <w:rsid w:val="004C3CDF"/>
    <w:rsid w:val="004C4F8B"/>
    <w:rsid w:val="004C51FF"/>
    <w:rsid w:val="004C5BD3"/>
    <w:rsid w:val="004C69F0"/>
    <w:rsid w:val="004C7418"/>
    <w:rsid w:val="004D2EF5"/>
    <w:rsid w:val="004E6489"/>
    <w:rsid w:val="004E723D"/>
    <w:rsid w:val="004F31EB"/>
    <w:rsid w:val="004F3762"/>
    <w:rsid w:val="004F4534"/>
    <w:rsid w:val="004F4F0A"/>
    <w:rsid w:val="00500532"/>
    <w:rsid w:val="00502246"/>
    <w:rsid w:val="00505E7F"/>
    <w:rsid w:val="00507DCD"/>
    <w:rsid w:val="005104FC"/>
    <w:rsid w:val="0051052B"/>
    <w:rsid w:val="00513194"/>
    <w:rsid w:val="00513951"/>
    <w:rsid w:val="00516F51"/>
    <w:rsid w:val="005171AE"/>
    <w:rsid w:val="005228C5"/>
    <w:rsid w:val="0053601D"/>
    <w:rsid w:val="005431AA"/>
    <w:rsid w:val="00545E65"/>
    <w:rsid w:val="005467DB"/>
    <w:rsid w:val="005472C3"/>
    <w:rsid w:val="00552D05"/>
    <w:rsid w:val="00556EAD"/>
    <w:rsid w:val="005577C1"/>
    <w:rsid w:val="0056327E"/>
    <w:rsid w:val="005638A3"/>
    <w:rsid w:val="005644A4"/>
    <w:rsid w:val="00565AE8"/>
    <w:rsid w:val="00566690"/>
    <w:rsid w:val="00567358"/>
    <w:rsid w:val="00567D41"/>
    <w:rsid w:val="00571FDC"/>
    <w:rsid w:val="005779DA"/>
    <w:rsid w:val="005804B3"/>
    <w:rsid w:val="005826E5"/>
    <w:rsid w:val="00582D14"/>
    <w:rsid w:val="00583C8C"/>
    <w:rsid w:val="00584983"/>
    <w:rsid w:val="00586750"/>
    <w:rsid w:val="00587268"/>
    <w:rsid w:val="005916CB"/>
    <w:rsid w:val="00592C51"/>
    <w:rsid w:val="00594B10"/>
    <w:rsid w:val="005A16C4"/>
    <w:rsid w:val="005A48BF"/>
    <w:rsid w:val="005A53DD"/>
    <w:rsid w:val="005A63F6"/>
    <w:rsid w:val="005A727E"/>
    <w:rsid w:val="005B2906"/>
    <w:rsid w:val="005B511C"/>
    <w:rsid w:val="005C1750"/>
    <w:rsid w:val="005C2147"/>
    <w:rsid w:val="005C41A3"/>
    <w:rsid w:val="005C5397"/>
    <w:rsid w:val="005C7768"/>
    <w:rsid w:val="005D2926"/>
    <w:rsid w:val="005D45F8"/>
    <w:rsid w:val="005E2738"/>
    <w:rsid w:val="005E544A"/>
    <w:rsid w:val="005F0CDB"/>
    <w:rsid w:val="005F0F19"/>
    <w:rsid w:val="005F1E79"/>
    <w:rsid w:val="005F3AC1"/>
    <w:rsid w:val="005F50FF"/>
    <w:rsid w:val="006029D4"/>
    <w:rsid w:val="0061136E"/>
    <w:rsid w:val="00611625"/>
    <w:rsid w:val="00615F1D"/>
    <w:rsid w:val="00617831"/>
    <w:rsid w:val="00617CFC"/>
    <w:rsid w:val="00621505"/>
    <w:rsid w:val="00623814"/>
    <w:rsid w:val="00623B0E"/>
    <w:rsid w:val="00625798"/>
    <w:rsid w:val="0063211B"/>
    <w:rsid w:val="0063337E"/>
    <w:rsid w:val="00633EF1"/>
    <w:rsid w:val="00635C2E"/>
    <w:rsid w:val="00640606"/>
    <w:rsid w:val="00642BB6"/>
    <w:rsid w:val="00642ED8"/>
    <w:rsid w:val="00643847"/>
    <w:rsid w:val="00643938"/>
    <w:rsid w:val="00643D7E"/>
    <w:rsid w:val="006523E1"/>
    <w:rsid w:val="00652A73"/>
    <w:rsid w:val="00656081"/>
    <w:rsid w:val="006569A8"/>
    <w:rsid w:val="00662576"/>
    <w:rsid w:val="00666216"/>
    <w:rsid w:val="00670BEA"/>
    <w:rsid w:val="0067356F"/>
    <w:rsid w:val="0067440D"/>
    <w:rsid w:val="006817D9"/>
    <w:rsid w:val="00686991"/>
    <w:rsid w:val="00687A11"/>
    <w:rsid w:val="0069059F"/>
    <w:rsid w:val="00691459"/>
    <w:rsid w:val="006932B2"/>
    <w:rsid w:val="006936C8"/>
    <w:rsid w:val="00695398"/>
    <w:rsid w:val="006A0B9E"/>
    <w:rsid w:val="006A10EB"/>
    <w:rsid w:val="006A445B"/>
    <w:rsid w:val="006A7655"/>
    <w:rsid w:val="006B03ED"/>
    <w:rsid w:val="006B04F7"/>
    <w:rsid w:val="006B0E2E"/>
    <w:rsid w:val="006B2B9B"/>
    <w:rsid w:val="006B4E8F"/>
    <w:rsid w:val="006C17DF"/>
    <w:rsid w:val="006C2485"/>
    <w:rsid w:val="006C2A61"/>
    <w:rsid w:val="006C7623"/>
    <w:rsid w:val="006C7F9A"/>
    <w:rsid w:val="006D027F"/>
    <w:rsid w:val="006D036D"/>
    <w:rsid w:val="006D1A28"/>
    <w:rsid w:val="006D1A2A"/>
    <w:rsid w:val="006D4F46"/>
    <w:rsid w:val="006D5797"/>
    <w:rsid w:val="006D7B8A"/>
    <w:rsid w:val="006E1305"/>
    <w:rsid w:val="006E1B12"/>
    <w:rsid w:val="006E5EAC"/>
    <w:rsid w:val="006E6450"/>
    <w:rsid w:val="006E6BFD"/>
    <w:rsid w:val="006E7F46"/>
    <w:rsid w:val="006F34A4"/>
    <w:rsid w:val="006F3EC5"/>
    <w:rsid w:val="00701FD9"/>
    <w:rsid w:val="007029D9"/>
    <w:rsid w:val="00705475"/>
    <w:rsid w:val="007071AC"/>
    <w:rsid w:val="00711A26"/>
    <w:rsid w:val="00711F94"/>
    <w:rsid w:val="00712175"/>
    <w:rsid w:val="007205EA"/>
    <w:rsid w:val="00721A5C"/>
    <w:rsid w:val="007231D0"/>
    <w:rsid w:val="0073126A"/>
    <w:rsid w:val="00734369"/>
    <w:rsid w:val="007361C4"/>
    <w:rsid w:val="00737447"/>
    <w:rsid w:val="00740F62"/>
    <w:rsid w:val="00744B3A"/>
    <w:rsid w:val="00750FD9"/>
    <w:rsid w:val="0075163A"/>
    <w:rsid w:val="00753D2F"/>
    <w:rsid w:val="00754535"/>
    <w:rsid w:val="007565AC"/>
    <w:rsid w:val="007608B6"/>
    <w:rsid w:val="00763740"/>
    <w:rsid w:val="00763FAF"/>
    <w:rsid w:val="007641BE"/>
    <w:rsid w:val="00765AC8"/>
    <w:rsid w:val="0076609C"/>
    <w:rsid w:val="00767BB7"/>
    <w:rsid w:val="0077055D"/>
    <w:rsid w:val="0077372F"/>
    <w:rsid w:val="00775388"/>
    <w:rsid w:val="00777EFA"/>
    <w:rsid w:val="00782B6C"/>
    <w:rsid w:val="00785E9C"/>
    <w:rsid w:val="00786A68"/>
    <w:rsid w:val="00787037"/>
    <w:rsid w:val="0078745B"/>
    <w:rsid w:val="0079009B"/>
    <w:rsid w:val="00791613"/>
    <w:rsid w:val="00791951"/>
    <w:rsid w:val="00793A45"/>
    <w:rsid w:val="00795698"/>
    <w:rsid w:val="00797A5C"/>
    <w:rsid w:val="007A0753"/>
    <w:rsid w:val="007A3739"/>
    <w:rsid w:val="007A4040"/>
    <w:rsid w:val="007A6EC0"/>
    <w:rsid w:val="007A78FB"/>
    <w:rsid w:val="007B1178"/>
    <w:rsid w:val="007B21B2"/>
    <w:rsid w:val="007B4938"/>
    <w:rsid w:val="007B7AAE"/>
    <w:rsid w:val="007C3D81"/>
    <w:rsid w:val="007C6157"/>
    <w:rsid w:val="007C62F5"/>
    <w:rsid w:val="007C718B"/>
    <w:rsid w:val="007D0465"/>
    <w:rsid w:val="007D3AB1"/>
    <w:rsid w:val="007D4245"/>
    <w:rsid w:val="007D6766"/>
    <w:rsid w:val="007E0054"/>
    <w:rsid w:val="007E17EF"/>
    <w:rsid w:val="007E31B3"/>
    <w:rsid w:val="007E5844"/>
    <w:rsid w:val="007F21E5"/>
    <w:rsid w:val="007F38D6"/>
    <w:rsid w:val="00800322"/>
    <w:rsid w:val="00806DF8"/>
    <w:rsid w:val="008075B2"/>
    <w:rsid w:val="00807F06"/>
    <w:rsid w:val="00811703"/>
    <w:rsid w:val="008127F3"/>
    <w:rsid w:val="00813AB6"/>
    <w:rsid w:val="00820901"/>
    <w:rsid w:val="00823080"/>
    <w:rsid w:val="008311E6"/>
    <w:rsid w:val="0083211A"/>
    <w:rsid w:val="00834755"/>
    <w:rsid w:val="00837D52"/>
    <w:rsid w:val="00840AF8"/>
    <w:rsid w:val="00841CA1"/>
    <w:rsid w:val="00845788"/>
    <w:rsid w:val="00846D81"/>
    <w:rsid w:val="008501F9"/>
    <w:rsid w:val="00850FC6"/>
    <w:rsid w:val="00853C5B"/>
    <w:rsid w:val="00857030"/>
    <w:rsid w:val="008639D9"/>
    <w:rsid w:val="00866C74"/>
    <w:rsid w:val="00866D15"/>
    <w:rsid w:val="00866F51"/>
    <w:rsid w:val="00875EF2"/>
    <w:rsid w:val="00880B86"/>
    <w:rsid w:val="0088667F"/>
    <w:rsid w:val="008873F6"/>
    <w:rsid w:val="008910CC"/>
    <w:rsid w:val="0089124A"/>
    <w:rsid w:val="008914F9"/>
    <w:rsid w:val="0089367C"/>
    <w:rsid w:val="008A300F"/>
    <w:rsid w:val="008A3A11"/>
    <w:rsid w:val="008B56E1"/>
    <w:rsid w:val="008B6B1F"/>
    <w:rsid w:val="008B6DCB"/>
    <w:rsid w:val="008C5CBB"/>
    <w:rsid w:val="008D7955"/>
    <w:rsid w:val="008E0BED"/>
    <w:rsid w:val="008E14DF"/>
    <w:rsid w:val="008E28A3"/>
    <w:rsid w:val="008E6F07"/>
    <w:rsid w:val="008F2970"/>
    <w:rsid w:val="008F5DA4"/>
    <w:rsid w:val="00902CCB"/>
    <w:rsid w:val="00902E08"/>
    <w:rsid w:val="00912A63"/>
    <w:rsid w:val="009137EE"/>
    <w:rsid w:val="00915275"/>
    <w:rsid w:val="0092667D"/>
    <w:rsid w:val="00930ADD"/>
    <w:rsid w:val="00931253"/>
    <w:rsid w:val="00931B14"/>
    <w:rsid w:val="0093243B"/>
    <w:rsid w:val="00932600"/>
    <w:rsid w:val="00935306"/>
    <w:rsid w:val="00937080"/>
    <w:rsid w:val="0094028E"/>
    <w:rsid w:val="00940DBA"/>
    <w:rsid w:val="009425C7"/>
    <w:rsid w:val="0094372E"/>
    <w:rsid w:val="00945098"/>
    <w:rsid w:val="00945CE8"/>
    <w:rsid w:val="00950879"/>
    <w:rsid w:val="00954BFE"/>
    <w:rsid w:val="009567E7"/>
    <w:rsid w:val="009609AA"/>
    <w:rsid w:val="00961E51"/>
    <w:rsid w:val="00962603"/>
    <w:rsid w:val="00972818"/>
    <w:rsid w:val="0097420D"/>
    <w:rsid w:val="00975FCF"/>
    <w:rsid w:val="00976092"/>
    <w:rsid w:val="00980F5D"/>
    <w:rsid w:val="00981873"/>
    <w:rsid w:val="0098238F"/>
    <w:rsid w:val="009827A9"/>
    <w:rsid w:val="009832B6"/>
    <w:rsid w:val="00983832"/>
    <w:rsid w:val="00983FBC"/>
    <w:rsid w:val="009859CA"/>
    <w:rsid w:val="00987BCB"/>
    <w:rsid w:val="0099048B"/>
    <w:rsid w:val="00991F31"/>
    <w:rsid w:val="00997C10"/>
    <w:rsid w:val="009A1263"/>
    <w:rsid w:val="009A527A"/>
    <w:rsid w:val="009B171A"/>
    <w:rsid w:val="009B27ED"/>
    <w:rsid w:val="009B4611"/>
    <w:rsid w:val="009B4BE7"/>
    <w:rsid w:val="009B4E7F"/>
    <w:rsid w:val="009B64E6"/>
    <w:rsid w:val="009C0E72"/>
    <w:rsid w:val="009C2D81"/>
    <w:rsid w:val="009C2EAB"/>
    <w:rsid w:val="009C418C"/>
    <w:rsid w:val="009C4C06"/>
    <w:rsid w:val="009C55FA"/>
    <w:rsid w:val="009C5C94"/>
    <w:rsid w:val="009D0512"/>
    <w:rsid w:val="009D5DC3"/>
    <w:rsid w:val="009E5A4C"/>
    <w:rsid w:val="009F00D1"/>
    <w:rsid w:val="009F1D47"/>
    <w:rsid w:val="009F423F"/>
    <w:rsid w:val="009F6E45"/>
    <w:rsid w:val="009F709A"/>
    <w:rsid w:val="009F7D69"/>
    <w:rsid w:val="00A05DEC"/>
    <w:rsid w:val="00A06BE2"/>
    <w:rsid w:val="00A07986"/>
    <w:rsid w:val="00A111D4"/>
    <w:rsid w:val="00A126C3"/>
    <w:rsid w:val="00A144D4"/>
    <w:rsid w:val="00A17DAD"/>
    <w:rsid w:val="00A20B61"/>
    <w:rsid w:val="00A26A54"/>
    <w:rsid w:val="00A3177B"/>
    <w:rsid w:val="00A320B6"/>
    <w:rsid w:val="00A321AA"/>
    <w:rsid w:val="00A32481"/>
    <w:rsid w:val="00A32C19"/>
    <w:rsid w:val="00A3336E"/>
    <w:rsid w:val="00A34CAF"/>
    <w:rsid w:val="00A362C9"/>
    <w:rsid w:val="00A367E6"/>
    <w:rsid w:val="00A417E9"/>
    <w:rsid w:val="00A42DD0"/>
    <w:rsid w:val="00A42FE6"/>
    <w:rsid w:val="00A44B8F"/>
    <w:rsid w:val="00A450ED"/>
    <w:rsid w:val="00A45920"/>
    <w:rsid w:val="00A47844"/>
    <w:rsid w:val="00A518A4"/>
    <w:rsid w:val="00A55518"/>
    <w:rsid w:val="00A565A3"/>
    <w:rsid w:val="00A56C78"/>
    <w:rsid w:val="00A56CCE"/>
    <w:rsid w:val="00A6063E"/>
    <w:rsid w:val="00A6242B"/>
    <w:rsid w:val="00A62DC7"/>
    <w:rsid w:val="00A64C36"/>
    <w:rsid w:val="00A70510"/>
    <w:rsid w:val="00A71FC1"/>
    <w:rsid w:val="00A72679"/>
    <w:rsid w:val="00A7765B"/>
    <w:rsid w:val="00A77A7D"/>
    <w:rsid w:val="00A77F85"/>
    <w:rsid w:val="00A80C21"/>
    <w:rsid w:val="00A83004"/>
    <w:rsid w:val="00A857C0"/>
    <w:rsid w:val="00A869C3"/>
    <w:rsid w:val="00A901F4"/>
    <w:rsid w:val="00A96CD0"/>
    <w:rsid w:val="00AA0911"/>
    <w:rsid w:val="00AA1C83"/>
    <w:rsid w:val="00AA271F"/>
    <w:rsid w:val="00AB0EE6"/>
    <w:rsid w:val="00AB3225"/>
    <w:rsid w:val="00AB3421"/>
    <w:rsid w:val="00AB35EF"/>
    <w:rsid w:val="00AB512A"/>
    <w:rsid w:val="00AC0B4B"/>
    <w:rsid w:val="00AC114A"/>
    <w:rsid w:val="00AC1A92"/>
    <w:rsid w:val="00AC3D83"/>
    <w:rsid w:val="00AC496B"/>
    <w:rsid w:val="00AC6B6B"/>
    <w:rsid w:val="00AD3F51"/>
    <w:rsid w:val="00AD5E7B"/>
    <w:rsid w:val="00AE2D84"/>
    <w:rsid w:val="00AE57DA"/>
    <w:rsid w:val="00AE5B08"/>
    <w:rsid w:val="00AE6B9C"/>
    <w:rsid w:val="00AE7B7B"/>
    <w:rsid w:val="00AE7D64"/>
    <w:rsid w:val="00AF2992"/>
    <w:rsid w:val="00AF2D0D"/>
    <w:rsid w:val="00AF7339"/>
    <w:rsid w:val="00AF7CBB"/>
    <w:rsid w:val="00B00107"/>
    <w:rsid w:val="00B046A4"/>
    <w:rsid w:val="00B106F1"/>
    <w:rsid w:val="00B14838"/>
    <w:rsid w:val="00B17F26"/>
    <w:rsid w:val="00B20A65"/>
    <w:rsid w:val="00B232A3"/>
    <w:rsid w:val="00B2347B"/>
    <w:rsid w:val="00B23D60"/>
    <w:rsid w:val="00B23F72"/>
    <w:rsid w:val="00B24B2E"/>
    <w:rsid w:val="00B25AA8"/>
    <w:rsid w:val="00B25F23"/>
    <w:rsid w:val="00B26008"/>
    <w:rsid w:val="00B262D4"/>
    <w:rsid w:val="00B318BB"/>
    <w:rsid w:val="00B363D8"/>
    <w:rsid w:val="00B365B8"/>
    <w:rsid w:val="00B444E5"/>
    <w:rsid w:val="00B5147D"/>
    <w:rsid w:val="00B53805"/>
    <w:rsid w:val="00B54F95"/>
    <w:rsid w:val="00B56670"/>
    <w:rsid w:val="00B56FED"/>
    <w:rsid w:val="00B62CB6"/>
    <w:rsid w:val="00B70D1E"/>
    <w:rsid w:val="00B71EF0"/>
    <w:rsid w:val="00B76FC2"/>
    <w:rsid w:val="00B8372B"/>
    <w:rsid w:val="00B8379B"/>
    <w:rsid w:val="00B9404B"/>
    <w:rsid w:val="00B96FB3"/>
    <w:rsid w:val="00BA7310"/>
    <w:rsid w:val="00BA7F2C"/>
    <w:rsid w:val="00BB742F"/>
    <w:rsid w:val="00BC00B3"/>
    <w:rsid w:val="00BC0C97"/>
    <w:rsid w:val="00BC2B6A"/>
    <w:rsid w:val="00BC2F2F"/>
    <w:rsid w:val="00BC3CCF"/>
    <w:rsid w:val="00BC692B"/>
    <w:rsid w:val="00BD10D2"/>
    <w:rsid w:val="00BD2850"/>
    <w:rsid w:val="00BD2987"/>
    <w:rsid w:val="00BD2D7C"/>
    <w:rsid w:val="00BD6832"/>
    <w:rsid w:val="00BD7571"/>
    <w:rsid w:val="00BE09DB"/>
    <w:rsid w:val="00BE26E9"/>
    <w:rsid w:val="00BE5943"/>
    <w:rsid w:val="00BE5B51"/>
    <w:rsid w:val="00BE678C"/>
    <w:rsid w:val="00BF23AB"/>
    <w:rsid w:val="00BF36D9"/>
    <w:rsid w:val="00BF3F0D"/>
    <w:rsid w:val="00BF56AD"/>
    <w:rsid w:val="00C00830"/>
    <w:rsid w:val="00C03EA8"/>
    <w:rsid w:val="00C05BDA"/>
    <w:rsid w:val="00C05DB1"/>
    <w:rsid w:val="00C10E46"/>
    <w:rsid w:val="00C1367B"/>
    <w:rsid w:val="00C13709"/>
    <w:rsid w:val="00C148C3"/>
    <w:rsid w:val="00C14AF2"/>
    <w:rsid w:val="00C16CC2"/>
    <w:rsid w:val="00C2056C"/>
    <w:rsid w:val="00C24D02"/>
    <w:rsid w:val="00C3385D"/>
    <w:rsid w:val="00C33CFB"/>
    <w:rsid w:val="00C34605"/>
    <w:rsid w:val="00C35E0E"/>
    <w:rsid w:val="00C360EC"/>
    <w:rsid w:val="00C3769D"/>
    <w:rsid w:val="00C40166"/>
    <w:rsid w:val="00C40D09"/>
    <w:rsid w:val="00C41A1E"/>
    <w:rsid w:val="00C42B29"/>
    <w:rsid w:val="00C42C47"/>
    <w:rsid w:val="00C45800"/>
    <w:rsid w:val="00C50C23"/>
    <w:rsid w:val="00C5299B"/>
    <w:rsid w:val="00C53D7B"/>
    <w:rsid w:val="00C53E04"/>
    <w:rsid w:val="00C56EB5"/>
    <w:rsid w:val="00C616BA"/>
    <w:rsid w:val="00C61D4E"/>
    <w:rsid w:val="00C629B5"/>
    <w:rsid w:val="00C66E36"/>
    <w:rsid w:val="00C67189"/>
    <w:rsid w:val="00C67360"/>
    <w:rsid w:val="00C70510"/>
    <w:rsid w:val="00C70B4A"/>
    <w:rsid w:val="00C7343A"/>
    <w:rsid w:val="00C751BC"/>
    <w:rsid w:val="00C757B8"/>
    <w:rsid w:val="00C764B8"/>
    <w:rsid w:val="00C770FC"/>
    <w:rsid w:val="00C77383"/>
    <w:rsid w:val="00C80D9A"/>
    <w:rsid w:val="00C82017"/>
    <w:rsid w:val="00C82159"/>
    <w:rsid w:val="00C835DD"/>
    <w:rsid w:val="00C84B8D"/>
    <w:rsid w:val="00C9060B"/>
    <w:rsid w:val="00C90F6B"/>
    <w:rsid w:val="00C92C83"/>
    <w:rsid w:val="00C948FB"/>
    <w:rsid w:val="00C950BD"/>
    <w:rsid w:val="00C96A71"/>
    <w:rsid w:val="00C97C83"/>
    <w:rsid w:val="00CA1245"/>
    <w:rsid w:val="00CA20FA"/>
    <w:rsid w:val="00CA26EF"/>
    <w:rsid w:val="00CB117C"/>
    <w:rsid w:val="00CB19F4"/>
    <w:rsid w:val="00CB7A5E"/>
    <w:rsid w:val="00CC17DB"/>
    <w:rsid w:val="00CC268D"/>
    <w:rsid w:val="00CC2C0C"/>
    <w:rsid w:val="00CC34C7"/>
    <w:rsid w:val="00CC6646"/>
    <w:rsid w:val="00CC6E21"/>
    <w:rsid w:val="00CD2583"/>
    <w:rsid w:val="00CD6EA6"/>
    <w:rsid w:val="00CD78D7"/>
    <w:rsid w:val="00CD7B0F"/>
    <w:rsid w:val="00CE30E3"/>
    <w:rsid w:val="00CE6301"/>
    <w:rsid w:val="00CE6E7E"/>
    <w:rsid w:val="00CF1C0F"/>
    <w:rsid w:val="00CF70C0"/>
    <w:rsid w:val="00CF79B2"/>
    <w:rsid w:val="00CF7F32"/>
    <w:rsid w:val="00D02D89"/>
    <w:rsid w:val="00D03536"/>
    <w:rsid w:val="00D07FF2"/>
    <w:rsid w:val="00D149DC"/>
    <w:rsid w:val="00D15D0E"/>
    <w:rsid w:val="00D1635D"/>
    <w:rsid w:val="00D16800"/>
    <w:rsid w:val="00D1767D"/>
    <w:rsid w:val="00D217DE"/>
    <w:rsid w:val="00D252A9"/>
    <w:rsid w:val="00D273CA"/>
    <w:rsid w:val="00D30E8A"/>
    <w:rsid w:val="00D3167D"/>
    <w:rsid w:val="00D31779"/>
    <w:rsid w:val="00D32569"/>
    <w:rsid w:val="00D340F7"/>
    <w:rsid w:val="00D43E4A"/>
    <w:rsid w:val="00D4571D"/>
    <w:rsid w:val="00D53156"/>
    <w:rsid w:val="00D53624"/>
    <w:rsid w:val="00D56BE0"/>
    <w:rsid w:val="00D60F96"/>
    <w:rsid w:val="00D627EE"/>
    <w:rsid w:val="00D62CDA"/>
    <w:rsid w:val="00D63140"/>
    <w:rsid w:val="00D73873"/>
    <w:rsid w:val="00D73DA5"/>
    <w:rsid w:val="00D74400"/>
    <w:rsid w:val="00D754FB"/>
    <w:rsid w:val="00D76222"/>
    <w:rsid w:val="00D7730A"/>
    <w:rsid w:val="00D8401D"/>
    <w:rsid w:val="00D851C5"/>
    <w:rsid w:val="00D94AF0"/>
    <w:rsid w:val="00D94F92"/>
    <w:rsid w:val="00D97A0C"/>
    <w:rsid w:val="00D97E47"/>
    <w:rsid w:val="00DA0FDB"/>
    <w:rsid w:val="00DB3E0C"/>
    <w:rsid w:val="00DB45AA"/>
    <w:rsid w:val="00DB48DB"/>
    <w:rsid w:val="00DB5B7C"/>
    <w:rsid w:val="00DB5FDC"/>
    <w:rsid w:val="00DC2005"/>
    <w:rsid w:val="00DC3CA5"/>
    <w:rsid w:val="00DC4049"/>
    <w:rsid w:val="00DC4162"/>
    <w:rsid w:val="00DC4F2F"/>
    <w:rsid w:val="00DC5CAD"/>
    <w:rsid w:val="00DC6CC6"/>
    <w:rsid w:val="00DC7E16"/>
    <w:rsid w:val="00DD31A3"/>
    <w:rsid w:val="00DD3E3E"/>
    <w:rsid w:val="00DD5F14"/>
    <w:rsid w:val="00DD7D9D"/>
    <w:rsid w:val="00DE2E0C"/>
    <w:rsid w:val="00DE3264"/>
    <w:rsid w:val="00DE38E8"/>
    <w:rsid w:val="00DE77CF"/>
    <w:rsid w:val="00DF1625"/>
    <w:rsid w:val="00E0435B"/>
    <w:rsid w:val="00E07A6F"/>
    <w:rsid w:val="00E145C6"/>
    <w:rsid w:val="00E1770C"/>
    <w:rsid w:val="00E17967"/>
    <w:rsid w:val="00E22163"/>
    <w:rsid w:val="00E22275"/>
    <w:rsid w:val="00E22F2F"/>
    <w:rsid w:val="00E322A6"/>
    <w:rsid w:val="00E37310"/>
    <w:rsid w:val="00E42C23"/>
    <w:rsid w:val="00E436AC"/>
    <w:rsid w:val="00E43C0F"/>
    <w:rsid w:val="00E4416E"/>
    <w:rsid w:val="00E463C0"/>
    <w:rsid w:val="00E47278"/>
    <w:rsid w:val="00E51532"/>
    <w:rsid w:val="00E52790"/>
    <w:rsid w:val="00E578D0"/>
    <w:rsid w:val="00E61FB6"/>
    <w:rsid w:val="00E67030"/>
    <w:rsid w:val="00E70CF3"/>
    <w:rsid w:val="00E74160"/>
    <w:rsid w:val="00E745F6"/>
    <w:rsid w:val="00E758E0"/>
    <w:rsid w:val="00E763F6"/>
    <w:rsid w:val="00E828BC"/>
    <w:rsid w:val="00E82BF6"/>
    <w:rsid w:val="00E862FA"/>
    <w:rsid w:val="00E8723E"/>
    <w:rsid w:val="00E87AC1"/>
    <w:rsid w:val="00E90951"/>
    <w:rsid w:val="00E909DC"/>
    <w:rsid w:val="00E91CAD"/>
    <w:rsid w:val="00E93211"/>
    <w:rsid w:val="00E936E0"/>
    <w:rsid w:val="00E93B05"/>
    <w:rsid w:val="00E93F9B"/>
    <w:rsid w:val="00E97920"/>
    <w:rsid w:val="00EA040E"/>
    <w:rsid w:val="00EA280A"/>
    <w:rsid w:val="00EA2F27"/>
    <w:rsid w:val="00EA5B89"/>
    <w:rsid w:val="00EB1B79"/>
    <w:rsid w:val="00EB26C7"/>
    <w:rsid w:val="00EB3D92"/>
    <w:rsid w:val="00EC11E6"/>
    <w:rsid w:val="00EC1DCF"/>
    <w:rsid w:val="00EC2EFE"/>
    <w:rsid w:val="00ED233D"/>
    <w:rsid w:val="00ED2AEC"/>
    <w:rsid w:val="00ED354D"/>
    <w:rsid w:val="00ED46C2"/>
    <w:rsid w:val="00EE162D"/>
    <w:rsid w:val="00EF380A"/>
    <w:rsid w:val="00EF3ED0"/>
    <w:rsid w:val="00EF505C"/>
    <w:rsid w:val="00EF788F"/>
    <w:rsid w:val="00F00CE9"/>
    <w:rsid w:val="00F01B8F"/>
    <w:rsid w:val="00F03AD0"/>
    <w:rsid w:val="00F0600C"/>
    <w:rsid w:val="00F06BE0"/>
    <w:rsid w:val="00F126E4"/>
    <w:rsid w:val="00F12B22"/>
    <w:rsid w:val="00F235AE"/>
    <w:rsid w:val="00F24273"/>
    <w:rsid w:val="00F2574B"/>
    <w:rsid w:val="00F31E8E"/>
    <w:rsid w:val="00F34244"/>
    <w:rsid w:val="00F42230"/>
    <w:rsid w:val="00F43E61"/>
    <w:rsid w:val="00F52D4F"/>
    <w:rsid w:val="00F5486C"/>
    <w:rsid w:val="00F6065C"/>
    <w:rsid w:val="00F61DB6"/>
    <w:rsid w:val="00F65CD3"/>
    <w:rsid w:val="00F671B1"/>
    <w:rsid w:val="00F67556"/>
    <w:rsid w:val="00F71359"/>
    <w:rsid w:val="00F752BA"/>
    <w:rsid w:val="00F772D9"/>
    <w:rsid w:val="00F773AB"/>
    <w:rsid w:val="00F779EF"/>
    <w:rsid w:val="00F82EAD"/>
    <w:rsid w:val="00F845FF"/>
    <w:rsid w:val="00F86C70"/>
    <w:rsid w:val="00F91259"/>
    <w:rsid w:val="00F91B5A"/>
    <w:rsid w:val="00F95903"/>
    <w:rsid w:val="00F96152"/>
    <w:rsid w:val="00F9660E"/>
    <w:rsid w:val="00FA2E17"/>
    <w:rsid w:val="00FA3DF3"/>
    <w:rsid w:val="00FA60E9"/>
    <w:rsid w:val="00FA75D5"/>
    <w:rsid w:val="00FB18F3"/>
    <w:rsid w:val="00FB513B"/>
    <w:rsid w:val="00FB580F"/>
    <w:rsid w:val="00FB6B6B"/>
    <w:rsid w:val="00FB776B"/>
    <w:rsid w:val="00FC09BC"/>
    <w:rsid w:val="00FC1277"/>
    <w:rsid w:val="00FC389C"/>
    <w:rsid w:val="00FC6007"/>
    <w:rsid w:val="00FC62B1"/>
    <w:rsid w:val="00FD0845"/>
    <w:rsid w:val="00FD09E5"/>
    <w:rsid w:val="00FD2DCC"/>
    <w:rsid w:val="00FD456F"/>
    <w:rsid w:val="00FD5B05"/>
    <w:rsid w:val="00FE433F"/>
    <w:rsid w:val="00FF2DBC"/>
    <w:rsid w:val="00FF52FF"/>
    <w:rsid w:val="00FF55AE"/>
    <w:rsid w:val="00FF635A"/>
    <w:rsid w:val="2450296E"/>
    <w:rsid w:val="25BDCD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820901"/>
    <w:pPr>
      <w:tabs>
        <w:tab w:val="right" w:leader="dot" w:pos="9017"/>
      </w:tabs>
      <w:bidi/>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D94AF0"/>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D94AF0"/>
    <w:pPr>
      <w:spacing w:before="120" w:after="120" w:line="276" w:lineRule="auto"/>
      <w:ind w:firstLine="720"/>
      <w:jc w:val="both"/>
    </w:pPr>
    <w:rPr>
      <w:rFonts w:ascii="DIN NEXT™ ARABIC REGULAR" w:hAnsi="DIN NEXT™ ARABIC REGULAR" w:cs="DIN NEXT™ ARABIC REGULAR"/>
      <w:sz w:val="28"/>
      <w:szCs w:val="28"/>
    </w:rPr>
  </w:style>
  <w:style w:type="paragraph" w:styleId="FootnoteText">
    <w:name w:val="footnote text"/>
    <w:basedOn w:val="Normal"/>
    <w:link w:val="FootnoteTextChar"/>
    <w:uiPriority w:val="99"/>
    <w:semiHidden/>
    <w:unhideWhenUsed/>
    <w:rsid w:val="00426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C5D"/>
    <w:rPr>
      <w:sz w:val="20"/>
      <w:szCs w:val="20"/>
    </w:rPr>
  </w:style>
  <w:style w:type="character" w:styleId="FootnoteReference">
    <w:name w:val="footnote reference"/>
    <w:basedOn w:val="DefaultParagraphFont"/>
    <w:uiPriority w:val="99"/>
    <w:semiHidden/>
    <w:unhideWhenUsed/>
    <w:rsid w:val="00426C5D"/>
    <w:rPr>
      <w:vertAlign w:val="superscript"/>
    </w:rPr>
  </w:style>
  <w:style w:type="numbering" w:customStyle="1" w:styleId="NoList1">
    <w:name w:val="No List1"/>
    <w:next w:val="NoList"/>
    <w:uiPriority w:val="99"/>
    <w:semiHidden/>
    <w:unhideWhenUsed/>
    <w:rsid w:val="008311E6"/>
  </w:style>
  <w:style w:type="table" w:customStyle="1" w:styleId="TableGrid4">
    <w:name w:val="Table Grid4"/>
    <w:basedOn w:val="TableNormal"/>
    <w:next w:val="TableGrid"/>
    <w:uiPriority w:val="59"/>
    <w:rsid w:val="00A56C7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Revision">
    <w:name w:val="Revision"/>
    <w:hidden/>
    <w:uiPriority w:val="99"/>
    <w:semiHidden/>
    <w:rsid w:val="007071AC"/>
    <w:pPr>
      <w:spacing w:after="0" w:line="240" w:lineRule="auto"/>
    </w:pPr>
  </w:style>
  <w:style w:type="character" w:styleId="FollowedHyperlink">
    <w:name w:val="FollowedHyperlink"/>
    <w:basedOn w:val="DefaultParagraphFont"/>
    <w:uiPriority w:val="99"/>
    <w:semiHidden/>
    <w:unhideWhenUsed/>
    <w:rsid w:val="00A42DD0"/>
    <w:rPr>
      <w:color w:val="800080" w:themeColor="followedHyperlink"/>
      <w:u w:val="single"/>
    </w:rPr>
  </w:style>
  <w:style w:type="paragraph" w:styleId="NormalWeb">
    <w:name w:val="Normal (Web)"/>
    <w:basedOn w:val="Normal"/>
    <w:uiPriority w:val="99"/>
    <w:unhideWhenUsed/>
    <w:rsid w:val="00D252A9"/>
    <w:pPr>
      <w:spacing w:before="100" w:beforeAutospacing="1" w:after="100" w:afterAutospacing="1" w:line="240" w:lineRule="auto"/>
    </w:pPr>
    <w:rPr>
      <w:rFonts w:ascii="Times New Roman" w:eastAsia="DIN NEXT™ ARABIC REGULAR"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3724529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D4075823A943E5BEA963650E15EA57"/>
        <w:category>
          <w:name w:val="General"/>
          <w:gallery w:val="placeholder"/>
        </w:category>
        <w:types>
          <w:type w:val="bbPlcHdr"/>
        </w:types>
        <w:behaviors>
          <w:behavior w:val="content"/>
        </w:behaviors>
        <w:guid w:val="{EBB8D161-8343-4AA1-84D8-6C1A7F939244}"/>
      </w:docPartPr>
      <w:docPartBody>
        <w:p w:rsidR="004B46C1" w:rsidRDefault="00120E86" w:rsidP="00120E86">
          <w:pPr>
            <w:pStyle w:val="90D4075823A943E5BEA963650E15EA57"/>
          </w:pPr>
          <w:r>
            <w:rPr>
              <w:rFonts w:asciiTheme="minorBidi" w:hAnsiTheme="minorBidi"/>
              <w:color w:val="5B9BD5" w:themeColor="accent1"/>
              <w:shd w:val="clear" w:color="auto" w:fill="ACB9CA" w:themeFill="text2" w:themeFillTint="66"/>
              <w:rtl/>
            </w:rPr>
            <w:t>إختر الدور</w:t>
          </w:r>
        </w:p>
      </w:docPartBody>
    </w:docPart>
    <w:docPart>
      <w:docPartPr>
        <w:name w:val="25CD0256C2944FBA853FD5183625153C"/>
        <w:category>
          <w:name w:val="General"/>
          <w:gallery w:val="placeholder"/>
        </w:category>
        <w:types>
          <w:type w:val="bbPlcHdr"/>
        </w:types>
        <w:behaviors>
          <w:behavior w:val="content"/>
        </w:behaviors>
        <w:guid w:val="{207B3029-4632-4D41-B58E-08320E394DD1}"/>
      </w:docPartPr>
      <w:docPartBody>
        <w:p w:rsidR="004B46C1" w:rsidRDefault="00120E86" w:rsidP="00120E86">
          <w:pPr>
            <w:pStyle w:val="25CD0256C2944FBA853FD5183625153C"/>
          </w:pPr>
          <w:r>
            <w:rPr>
              <w:rStyle w:val="PlaceholderText"/>
              <w:rtl/>
              <w:lang w:eastAsia="ar"/>
            </w:rPr>
            <w:t>اضغط هنا لإدخال النص.</w:t>
          </w:r>
        </w:p>
      </w:docPartBody>
    </w:docPart>
    <w:docPart>
      <w:docPartPr>
        <w:name w:val="43E5F1C251864198B8F0C5D9DBA6D7D9"/>
        <w:category>
          <w:name w:val="General"/>
          <w:gallery w:val="placeholder"/>
        </w:category>
        <w:types>
          <w:type w:val="bbPlcHdr"/>
        </w:types>
        <w:behaviors>
          <w:behavior w:val="content"/>
        </w:behaviors>
        <w:guid w:val="{E647D61F-55A3-45FD-BABD-959A13786886}"/>
      </w:docPartPr>
      <w:docPartBody>
        <w:p w:rsidR="004B46C1" w:rsidRDefault="00120E86" w:rsidP="00120E86">
          <w:pPr>
            <w:pStyle w:val="43E5F1C251864198B8F0C5D9DBA6D7D9"/>
          </w:pPr>
          <w:r>
            <w:rPr>
              <w:rStyle w:val="PlaceholderText"/>
              <w:rtl/>
              <w:lang w:eastAsia="ar"/>
            </w:rPr>
            <w:t>اضغط هنا لإدخال النص.</w:t>
          </w:r>
        </w:p>
      </w:docPartBody>
    </w:docPart>
    <w:docPart>
      <w:docPartPr>
        <w:name w:val="7F174041045B4C97A0C7587298C00661"/>
        <w:category>
          <w:name w:val="General"/>
          <w:gallery w:val="placeholder"/>
        </w:category>
        <w:types>
          <w:type w:val="bbPlcHdr"/>
        </w:types>
        <w:behaviors>
          <w:behavior w:val="content"/>
        </w:behaviors>
        <w:guid w:val="{C33B0126-7826-4D88-8246-0F97D531D5B4}"/>
      </w:docPartPr>
      <w:docPartBody>
        <w:p w:rsidR="004B46C1" w:rsidRDefault="00120E86" w:rsidP="00120E86">
          <w:pPr>
            <w:pStyle w:val="7F174041045B4C97A0C7587298C00661"/>
          </w:pPr>
          <w:r>
            <w:rPr>
              <w:rStyle w:val="PlaceholderText"/>
              <w:rtl/>
              <w:lang w:eastAsia="ar"/>
            </w:rPr>
            <w:t>اضغط هنا لإدخال النص.</w:t>
          </w:r>
        </w:p>
      </w:docPartBody>
    </w:docPart>
    <w:docPart>
      <w:docPartPr>
        <w:name w:val="7B7A9B3DFABA4C0D8EAA665A861550DB"/>
        <w:category>
          <w:name w:val="General"/>
          <w:gallery w:val="placeholder"/>
        </w:category>
        <w:types>
          <w:type w:val="bbPlcHdr"/>
        </w:types>
        <w:behaviors>
          <w:behavior w:val="content"/>
        </w:behaviors>
        <w:guid w:val="{F1261C4D-5BDF-46C5-814C-848757176398}"/>
      </w:docPartPr>
      <w:docPartBody>
        <w:p w:rsidR="004B46C1" w:rsidRDefault="00120E86" w:rsidP="00120E86">
          <w:pPr>
            <w:pStyle w:val="7B7A9B3DFABA4C0D8EAA665A861550DB"/>
          </w:pPr>
          <w:r>
            <w:rPr>
              <w:rStyle w:val="PlaceholderText"/>
              <w:rtl/>
              <w:lang w:eastAsia="ar"/>
            </w:rPr>
            <w:t>اضغط هنا لإدخال النص.</w:t>
          </w:r>
        </w:p>
      </w:docPartBody>
    </w:docPart>
    <w:docPart>
      <w:docPartPr>
        <w:name w:val="6735F2116CB842889E8F33C2170EB88D"/>
        <w:category>
          <w:name w:val="General"/>
          <w:gallery w:val="placeholder"/>
        </w:category>
        <w:types>
          <w:type w:val="bbPlcHdr"/>
        </w:types>
        <w:behaviors>
          <w:behavior w:val="content"/>
        </w:behaviors>
        <w:guid w:val="{87AF17A0-8846-4B45-8D7A-15CB55890645}"/>
      </w:docPartPr>
      <w:docPartBody>
        <w:p w:rsidR="00B26C36" w:rsidRDefault="00AF013F" w:rsidP="00AF013F">
          <w:pPr>
            <w:pStyle w:val="6735F2116CB842889E8F33C2170EB88D"/>
          </w:pPr>
          <w:r>
            <w:rPr>
              <w:rStyle w:val="PlaceholderText"/>
              <w:lang w:bidi="en-US"/>
            </w:rPr>
            <w:t>Click here to enter text.</w:t>
          </w:r>
        </w:p>
      </w:docPartBody>
    </w:docPart>
    <w:docPart>
      <w:docPartPr>
        <w:name w:val="2D4FD105200C406A9E6E5CE010E79F33"/>
        <w:category>
          <w:name w:val="General"/>
          <w:gallery w:val="placeholder"/>
        </w:category>
        <w:types>
          <w:type w:val="bbPlcHdr"/>
        </w:types>
        <w:behaviors>
          <w:behavior w:val="content"/>
        </w:behaviors>
        <w:guid w:val="{EDB4E5B7-94A1-4D67-A90D-C802C427FB58}"/>
      </w:docPartPr>
      <w:docPartBody>
        <w:p w:rsidR="00B26C36" w:rsidRDefault="00AF013F" w:rsidP="00AF013F">
          <w:pPr>
            <w:pStyle w:val="2D4FD105200C406A9E6E5CE010E79F33"/>
          </w:pPr>
          <w:r w:rsidRPr="002C6AEA">
            <w:rPr>
              <w:rStyle w:val="PlaceholderText"/>
              <w:lang w:bidi="en-US"/>
            </w:rPr>
            <w:t>Click here to enter text.</w:t>
          </w:r>
        </w:p>
      </w:docPartBody>
    </w:docPart>
    <w:docPart>
      <w:docPartPr>
        <w:name w:val="E6E4C21FBC7D46EDB09702ED7E9C463F"/>
        <w:category>
          <w:name w:val="General"/>
          <w:gallery w:val="placeholder"/>
        </w:category>
        <w:types>
          <w:type w:val="bbPlcHdr"/>
        </w:types>
        <w:behaviors>
          <w:behavior w:val="content"/>
        </w:behaviors>
        <w:guid w:val="{46C84000-5D08-4FB7-A702-08B37F392412}"/>
      </w:docPartPr>
      <w:docPartBody>
        <w:p w:rsidR="00B26C36" w:rsidRDefault="00AF013F" w:rsidP="00AF013F">
          <w:pPr>
            <w:pStyle w:val="E6E4C21FBC7D46EDB09702ED7E9C463F"/>
          </w:pPr>
          <w:r w:rsidRPr="002C6AEA">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panose1 w:val="020B0503020203050203"/>
    <w:charset w:val="00"/>
    <w:family w:val="swiss"/>
    <w:pitch w:val="variable"/>
    <w:sig w:usb0="8000202F" w:usb1="C000A04A" w:usb2="00000008" w:usb3="00000000" w:csb0="00000041" w:csb1="00000000"/>
  </w:font>
  <w:font w:name="DIN Next LT Arabic Light">
    <w:altName w:val="Segoe UI Semi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025A6"/>
    <w:rsid w:val="000447E3"/>
    <w:rsid w:val="000825A4"/>
    <w:rsid w:val="000B1637"/>
    <w:rsid w:val="000C09D1"/>
    <w:rsid w:val="000C1996"/>
    <w:rsid w:val="000F4D2A"/>
    <w:rsid w:val="00120E86"/>
    <w:rsid w:val="00127C6B"/>
    <w:rsid w:val="001406DA"/>
    <w:rsid w:val="001538C1"/>
    <w:rsid w:val="00162524"/>
    <w:rsid w:val="001710DE"/>
    <w:rsid w:val="00182A50"/>
    <w:rsid w:val="00187AC5"/>
    <w:rsid w:val="001916C3"/>
    <w:rsid w:val="00192A0D"/>
    <w:rsid w:val="001B0139"/>
    <w:rsid w:val="001C0EA4"/>
    <w:rsid w:val="001C7AD4"/>
    <w:rsid w:val="001D6E08"/>
    <w:rsid w:val="001F5975"/>
    <w:rsid w:val="002177E6"/>
    <w:rsid w:val="002210C1"/>
    <w:rsid w:val="002616C2"/>
    <w:rsid w:val="002D43E1"/>
    <w:rsid w:val="00310E50"/>
    <w:rsid w:val="00315BE1"/>
    <w:rsid w:val="003974F5"/>
    <w:rsid w:val="003A02A5"/>
    <w:rsid w:val="003A0C13"/>
    <w:rsid w:val="003A2A92"/>
    <w:rsid w:val="003A35E6"/>
    <w:rsid w:val="003A7E50"/>
    <w:rsid w:val="003C1855"/>
    <w:rsid w:val="003D058C"/>
    <w:rsid w:val="003E4EA4"/>
    <w:rsid w:val="003F1582"/>
    <w:rsid w:val="004073A1"/>
    <w:rsid w:val="00416603"/>
    <w:rsid w:val="00416893"/>
    <w:rsid w:val="00422A3A"/>
    <w:rsid w:val="00424FE7"/>
    <w:rsid w:val="00454B33"/>
    <w:rsid w:val="00457F58"/>
    <w:rsid w:val="00484AD9"/>
    <w:rsid w:val="004B46C1"/>
    <w:rsid w:val="004E70D5"/>
    <w:rsid w:val="0050436A"/>
    <w:rsid w:val="005132AE"/>
    <w:rsid w:val="005823D8"/>
    <w:rsid w:val="0059191B"/>
    <w:rsid w:val="005B1938"/>
    <w:rsid w:val="005B3E4F"/>
    <w:rsid w:val="005B773D"/>
    <w:rsid w:val="005D4F61"/>
    <w:rsid w:val="005D5FD3"/>
    <w:rsid w:val="005E2EE5"/>
    <w:rsid w:val="005F0A6F"/>
    <w:rsid w:val="00642101"/>
    <w:rsid w:val="006442B5"/>
    <w:rsid w:val="0067784A"/>
    <w:rsid w:val="006B3B19"/>
    <w:rsid w:val="006C06DA"/>
    <w:rsid w:val="007038D8"/>
    <w:rsid w:val="00715C54"/>
    <w:rsid w:val="0073498B"/>
    <w:rsid w:val="00753B40"/>
    <w:rsid w:val="00757C41"/>
    <w:rsid w:val="007651E4"/>
    <w:rsid w:val="00790A8E"/>
    <w:rsid w:val="007B7AE7"/>
    <w:rsid w:val="0080260C"/>
    <w:rsid w:val="008304DE"/>
    <w:rsid w:val="0084147C"/>
    <w:rsid w:val="00841888"/>
    <w:rsid w:val="008456C1"/>
    <w:rsid w:val="00847D35"/>
    <w:rsid w:val="008542E1"/>
    <w:rsid w:val="00861E4E"/>
    <w:rsid w:val="0086244E"/>
    <w:rsid w:val="00896791"/>
    <w:rsid w:val="008B1B14"/>
    <w:rsid w:val="008F7A56"/>
    <w:rsid w:val="00926063"/>
    <w:rsid w:val="00927F7B"/>
    <w:rsid w:val="0093172B"/>
    <w:rsid w:val="00986624"/>
    <w:rsid w:val="009A0323"/>
    <w:rsid w:val="009A3834"/>
    <w:rsid w:val="009C36D5"/>
    <w:rsid w:val="009C6AD2"/>
    <w:rsid w:val="009F7EFC"/>
    <w:rsid w:val="00A0398E"/>
    <w:rsid w:val="00A042A7"/>
    <w:rsid w:val="00A0555A"/>
    <w:rsid w:val="00A24EBB"/>
    <w:rsid w:val="00A40048"/>
    <w:rsid w:val="00A73904"/>
    <w:rsid w:val="00A91E4A"/>
    <w:rsid w:val="00AF013F"/>
    <w:rsid w:val="00AF66DE"/>
    <w:rsid w:val="00B1139C"/>
    <w:rsid w:val="00B26C36"/>
    <w:rsid w:val="00B31153"/>
    <w:rsid w:val="00B80EA3"/>
    <w:rsid w:val="00B85FB5"/>
    <w:rsid w:val="00BC301C"/>
    <w:rsid w:val="00BF2428"/>
    <w:rsid w:val="00BF4F3B"/>
    <w:rsid w:val="00C034B2"/>
    <w:rsid w:val="00C07A85"/>
    <w:rsid w:val="00C26E4E"/>
    <w:rsid w:val="00C90AE0"/>
    <w:rsid w:val="00CC5E6A"/>
    <w:rsid w:val="00CE25C8"/>
    <w:rsid w:val="00D32AC3"/>
    <w:rsid w:val="00D41EE6"/>
    <w:rsid w:val="00D52080"/>
    <w:rsid w:val="00D74B52"/>
    <w:rsid w:val="00D75C65"/>
    <w:rsid w:val="00D81648"/>
    <w:rsid w:val="00D90426"/>
    <w:rsid w:val="00DC0CF1"/>
    <w:rsid w:val="00E24033"/>
    <w:rsid w:val="00E3093D"/>
    <w:rsid w:val="00E76463"/>
    <w:rsid w:val="00E90B48"/>
    <w:rsid w:val="00E91E78"/>
    <w:rsid w:val="00E93E13"/>
    <w:rsid w:val="00F10453"/>
    <w:rsid w:val="00F24BA8"/>
    <w:rsid w:val="00F26452"/>
    <w:rsid w:val="00F37D22"/>
    <w:rsid w:val="00F409B5"/>
    <w:rsid w:val="00F44F51"/>
    <w:rsid w:val="00F50E37"/>
    <w:rsid w:val="00F55064"/>
    <w:rsid w:val="00F9261F"/>
    <w:rsid w:val="00F97160"/>
    <w:rsid w:val="00FB0D01"/>
    <w:rsid w:val="00FB313A"/>
    <w:rsid w:val="00FB7754"/>
    <w:rsid w:val="00FD16F6"/>
    <w:rsid w:val="00FF22B6"/>
    <w:rsid w:val="00FF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13F"/>
  </w:style>
  <w:style w:type="paragraph" w:customStyle="1" w:styleId="90D4075823A943E5BEA963650E15EA57">
    <w:name w:val="90D4075823A943E5BEA963650E15EA57"/>
    <w:rsid w:val="00120E86"/>
    <w:rPr>
      <w:lang w:eastAsia="en-US"/>
    </w:rPr>
  </w:style>
  <w:style w:type="paragraph" w:customStyle="1" w:styleId="25CD0256C2944FBA853FD5183625153C">
    <w:name w:val="25CD0256C2944FBA853FD5183625153C"/>
    <w:rsid w:val="00120E86"/>
    <w:rPr>
      <w:lang w:eastAsia="en-US"/>
    </w:rPr>
  </w:style>
  <w:style w:type="paragraph" w:customStyle="1" w:styleId="43E5F1C251864198B8F0C5D9DBA6D7D9">
    <w:name w:val="43E5F1C251864198B8F0C5D9DBA6D7D9"/>
    <w:rsid w:val="00120E86"/>
    <w:rPr>
      <w:lang w:eastAsia="en-US"/>
    </w:rPr>
  </w:style>
  <w:style w:type="paragraph" w:customStyle="1" w:styleId="7F174041045B4C97A0C7587298C00661">
    <w:name w:val="7F174041045B4C97A0C7587298C00661"/>
    <w:rsid w:val="00120E86"/>
    <w:rPr>
      <w:lang w:eastAsia="en-US"/>
    </w:rPr>
  </w:style>
  <w:style w:type="paragraph" w:customStyle="1" w:styleId="7B7A9B3DFABA4C0D8EAA665A861550DB">
    <w:name w:val="7B7A9B3DFABA4C0D8EAA665A861550DB"/>
    <w:rsid w:val="00120E86"/>
    <w:rPr>
      <w:lang w:eastAsia="en-US"/>
    </w:rPr>
  </w:style>
  <w:style w:type="paragraph" w:customStyle="1" w:styleId="6735F2116CB842889E8F33C2170EB88D">
    <w:name w:val="6735F2116CB842889E8F33C2170EB88D"/>
    <w:rsid w:val="00AF013F"/>
    <w:rPr>
      <w:lang w:eastAsia="en-US"/>
    </w:rPr>
  </w:style>
  <w:style w:type="paragraph" w:customStyle="1" w:styleId="2D4FD105200C406A9E6E5CE010E79F33">
    <w:name w:val="2D4FD105200C406A9E6E5CE010E79F33"/>
    <w:rsid w:val="00AF013F"/>
    <w:rPr>
      <w:lang w:eastAsia="en-US"/>
    </w:rPr>
  </w:style>
  <w:style w:type="paragraph" w:customStyle="1" w:styleId="E6E4C21FBC7D46EDB09702ED7E9C463F">
    <w:name w:val="E6E4C21FBC7D46EDB09702ED7E9C463F"/>
    <w:rsid w:val="00AF013F"/>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FF790-068A-456B-AE71-B7CE085A4CB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A50AAB2-C744-42C5-B9B4-068D1826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1868</Words>
  <Characters>10650</Characters>
  <Application>Microsoft Office Word</Application>
  <DocSecurity>0</DocSecurity>
  <Lines>88</Lines>
  <Paragraphs>24</Paragraphs>
  <ScaleCrop>false</ScaleCrop>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2023-09-21T12:49:00Z</dcterms:created>
  <dcterms:modified xsi:type="dcterms:W3CDTF">2023-09-21T12:49:00Z</dcterms:modified>
</cp:coreProperties>
</file>