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D0539" w14:textId="6DA4CAC5" w:rsidR="00E262BA" w:rsidRPr="002F71EB" w:rsidRDefault="00E262BA" w:rsidP="00E262BA">
      <w:pPr>
        <w:bidi/>
        <w:rPr>
          <w:rFonts w:ascii="Arial" w:hAnsi="Arial" w:cs="Arial"/>
          <w:color w:val="00B8AD" w:themeColor="text2"/>
          <w:sz w:val="56"/>
          <w:szCs w:val="56"/>
        </w:rPr>
      </w:pPr>
      <w:r w:rsidRPr="002F71EB">
        <w:rPr>
          <w:rFonts w:ascii="Arial" w:hAnsi="Arial" w:cs="Arial"/>
          <w:noProof/>
          <w:color w:val="2B579A"/>
          <w:shd w:val="clear" w:color="auto" w:fill="E6E6E6"/>
          <w:rtl/>
        </w:rPr>
        <mc:AlternateContent>
          <mc:Choice Requires="wps">
            <w:drawing>
              <wp:anchor distT="45720" distB="45720" distL="114300" distR="114300" simplePos="0" relativeHeight="251658240" behindDoc="0" locked="0" layoutInCell="1" allowOverlap="1" wp14:anchorId="6696218C" wp14:editId="1DCB1A74">
                <wp:simplePos x="0" y="0"/>
                <wp:positionH relativeFrom="column">
                  <wp:posOffset>-414670</wp:posOffset>
                </wp:positionH>
                <wp:positionV relativeFrom="paragraph">
                  <wp:posOffset>-414670</wp:posOffset>
                </wp:positionV>
                <wp:extent cx="2667000" cy="542261"/>
                <wp:effectExtent l="0" t="0" r="12700" b="171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42261"/>
                        </a:xfrm>
                        <a:prstGeom prst="rect">
                          <a:avLst/>
                        </a:prstGeom>
                        <a:solidFill>
                          <a:srgbClr val="FFFFFF"/>
                        </a:solidFill>
                        <a:ln w="9525">
                          <a:solidFill>
                            <a:srgbClr val="FF0000"/>
                          </a:solidFill>
                          <a:miter lim="800000"/>
                          <a:headEnd/>
                          <a:tailEnd/>
                        </a:ln>
                      </wps:spPr>
                      <wps:txbx>
                        <w:txbxContent>
                          <w:p w14:paraId="063EF5AE" w14:textId="777CC9AE" w:rsidR="00321DDC" w:rsidRPr="00E44ADA" w:rsidRDefault="00321DDC" w:rsidP="00082E8D">
                            <w:pPr>
                              <w:bidi/>
                              <w:jc w:val="both"/>
                              <w:rPr>
                                <w:rFonts w:ascii="Arial" w:hAnsi="Arial" w:cs="Arial"/>
                                <w:color w:val="FF0000"/>
                                <w:sz w:val="17"/>
                                <w:szCs w:val="17"/>
                              </w:rPr>
                            </w:pPr>
                            <w:r w:rsidRPr="00E44ADA">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E44ADA">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3863CE5B" w14:textId="77777777" w:rsidR="00321DDC" w:rsidRPr="0043361E" w:rsidRDefault="00321DDC" w:rsidP="00E262BA">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6218C" id="_x0000_t202" coordsize="21600,21600" o:spt="202" path="m,l,21600r21600,l21600,xe">
                <v:stroke joinstyle="miter"/>
                <v:path gradientshapeok="t" o:connecttype="rect"/>
              </v:shapetype>
              <v:shape id="Text Box 2" o:spid="_x0000_s1026" type="#_x0000_t202" style="position:absolute;left:0;text-align:left;margin-left:-32.65pt;margin-top:-32.65pt;width:210pt;height:42.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" strokecolor="red">
                <v:textbox>
                  <w:txbxContent>
                    <w:p w14:paraId="063EF5AE" w14:textId="777CC9AE" w:rsidR="00321DDC" w:rsidRPr="00E44ADA" w:rsidRDefault="00321DDC" w:rsidP="00082E8D">
                      <w:pPr>
                        <w:bidi/>
                        <w:jc w:val="both"/>
                        <w:rPr>
                          <w:rFonts w:ascii="Arial" w:hAnsi="Arial" w:cs="Arial"/>
                          <w:color w:val="FF0000"/>
                          <w:sz w:val="17"/>
                          <w:szCs w:val="17"/>
                        </w:rPr>
                      </w:pPr>
                      <w:r w:rsidRPr="00E44ADA">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E44ADA">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3863CE5B" w14:textId="77777777" w:rsidR="00321DDC" w:rsidRPr="0043361E" w:rsidRDefault="00321DDC" w:rsidP="00E262BA">
                      <w:pPr>
                        <w:bidi/>
                        <w:rPr>
                          <w:color w:val="FF0000"/>
                          <w:sz w:val="17"/>
                          <w:szCs w:val="17"/>
                        </w:rPr>
                      </w:pPr>
                    </w:p>
                  </w:txbxContent>
                </v:textbox>
              </v:shape>
            </w:pict>
          </mc:Fallback>
        </mc:AlternateContent>
      </w:r>
    </w:p>
    <w:p w14:paraId="6D8E559D" w14:textId="676EF294" w:rsidR="00E262BA" w:rsidRDefault="00E262BA" w:rsidP="00E262BA">
      <w:pPr>
        <w:rPr>
          <w:rFonts w:ascii="Arial" w:hAnsi="Arial" w:cs="Arial"/>
          <w:color w:val="00B8AD" w:themeColor="text2"/>
          <w:sz w:val="56"/>
          <w:szCs w:val="56"/>
        </w:rPr>
      </w:pPr>
    </w:p>
    <w:p w14:paraId="265D065D" w14:textId="77777777" w:rsidR="00C3526F" w:rsidRPr="002F71EB" w:rsidRDefault="00C3526F" w:rsidP="00E262BA">
      <w:pPr>
        <w:rPr>
          <w:rFonts w:ascii="Arial" w:hAnsi="Arial" w:cs="Arial"/>
          <w:color w:val="00B8AD" w:themeColor="text2"/>
          <w:sz w:val="56"/>
          <w:szCs w:val="56"/>
        </w:rPr>
      </w:pPr>
    </w:p>
    <w:p w14:paraId="30389D4B" w14:textId="77777777" w:rsidR="002F4E94" w:rsidRPr="002F71EB" w:rsidRDefault="002F4E94" w:rsidP="00E262BA">
      <w:pPr>
        <w:rPr>
          <w:rFonts w:ascii="Arial" w:hAnsi="Arial" w:cs="Arial"/>
          <w:color w:val="00B8AD" w:themeColor="text2"/>
          <w:sz w:val="56"/>
          <w:szCs w:val="56"/>
        </w:rPr>
      </w:pPr>
    </w:p>
    <w:p w14:paraId="08775642" w14:textId="03613B0A" w:rsidR="00E262BA" w:rsidRPr="002F71EB" w:rsidRDefault="002F4E94" w:rsidP="00E262BA">
      <w:pPr>
        <w:jc w:val="center"/>
        <w:rPr>
          <w:rFonts w:ascii="Arial" w:hAnsi="Arial" w:cs="Arial"/>
          <w:color w:val="00B8AD" w:themeColor="text2"/>
          <w:sz w:val="56"/>
          <w:szCs w:val="56"/>
        </w:rPr>
      </w:pPr>
      <w:r w:rsidRPr="002F71EB">
        <w:rPr>
          <w:rFonts w:ascii="Arial" w:hAnsi="Arial" w:cs="Arial"/>
          <w:noProof/>
          <w:color w:val="2B579A"/>
          <w:shd w:val="clear" w:color="auto" w:fill="E6E6E6"/>
        </w:rPr>
        <mc:AlternateContent>
          <mc:Choice Requires="wps">
            <w:drawing>
              <wp:anchor distT="45720" distB="45720" distL="114300" distR="114300" simplePos="0" relativeHeight="251658241" behindDoc="0" locked="0" layoutInCell="1" allowOverlap="1" wp14:anchorId="4422A7BA" wp14:editId="441976A7">
                <wp:simplePos x="0" y="0"/>
                <wp:positionH relativeFrom="margin">
                  <wp:posOffset>3660093</wp:posOffset>
                </wp:positionH>
                <wp:positionV relativeFrom="paragraph">
                  <wp:posOffset>1231900</wp:posOffset>
                </wp:positionV>
                <wp:extent cx="2016000" cy="273600"/>
                <wp:effectExtent l="0" t="0" r="1651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0" cy="273600"/>
                        </a:xfrm>
                        <a:prstGeom prst="rect">
                          <a:avLst/>
                        </a:prstGeom>
                        <a:solidFill>
                          <a:srgbClr val="FFFFFF"/>
                        </a:solidFill>
                        <a:ln w="9525">
                          <a:solidFill>
                            <a:srgbClr val="FF0000"/>
                          </a:solidFill>
                          <a:miter lim="800000"/>
                          <a:headEnd/>
                          <a:tailEnd/>
                        </a:ln>
                      </wps:spPr>
                      <wps:txbx>
                        <w:txbxContent>
                          <w:p w14:paraId="30A7359B" w14:textId="77777777" w:rsidR="00321DDC" w:rsidRDefault="00321DDC" w:rsidP="002F4E94">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19C05A9F" w14:textId="77777777" w:rsidR="00321DDC" w:rsidRPr="0043361E" w:rsidRDefault="00321DDC" w:rsidP="002F4E94">
                            <w:pPr>
                              <w:rPr>
                                <w:color w:val="FF0000"/>
                                <w:sz w:val="17"/>
                                <w:szCs w:val="17"/>
                              </w:rPr>
                            </w:pPr>
                            <w:r>
                              <w:rPr>
                                <w:color w:val="FF0000"/>
                                <w:sz w:val="17"/>
                                <w:szCs w:val="1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2A7BA" id="_x0000_s1027" type="#_x0000_t202" style="position:absolute;left:0;text-align:left;margin-left:288.2pt;margin-top:97pt;width:158.75pt;height:21.5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" strokecolor="red">
                <v:textbox>
                  <w:txbxContent>
                    <w:p w14:paraId="30A7359B" w14:textId="77777777" w:rsidR="00321DDC" w:rsidRDefault="00321DDC" w:rsidP="002F4E94">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19C05A9F" w14:textId="77777777" w:rsidR="00321DDC" w:rsidRPr="0043361E" w:rsidRDefault="00321DDC" w:rsidP="002F4E94">
                      <w:pPr>
                        <w:rPr>
                          <w:color w:val="FF0000"/>
                          <w:sz w:val="17"/>
                          <w:szCs w:val="17"/>
                        </w:rPr>
                      </w:pPr>
                      <w:r>
                        <w:rPr>
                          <w:color w:val="FF0000"/>
                          <w:sz w:val="17"/>
                          <w:szCs w:val="17"/>
                        </w:rPr>
                        <w:t xml:space="preserve">. </w:t>
                      </w:r>
                    </w:p>
                  </w:txbxContent>
                </v:textbox>
                <w10:wrap anchorx="margin"/>
              </v:shape>
            </w:pict>
          </mc:Fallback>
        </mc:AlternateContent>
      </w:r>
      <w:sdt>
        <w:sdtPr>
          <w:rPr>
            <w:rFonts w:ascii="Arial" w:hAnsi="Arial" w:cs="Arial"/>
            <w:color w:val="00B8AD" w:themeColor="text2"/>
            <w:sz w:val="56"/>
            <w:shd w:val="clear" w:color="auto" w:fill="E6E6E6"/>
          </w:rPr>
          <w:id w:val="-1209561630"/>
          <w:showingPlcHdr/>
          <w:picture/>
        </w:sdtPr>
        <w:sdtEndPr/>
        <w:sdtContent>
          <w:r w:rsidR="00E262BA" w:rsidRPr="002F71EB">
            <w:rPr>
              <w:rFonts w:ascii="Arial" w:hAnsi="Arial" w:cs="Arial"/>
              <w:noProof/>
              <w:color w:val="00B8AD" w:themeColor="text2"/>
              <w:sz w:val="56"/>
              <w:shd w:val="clear" w:color="auto" w:fill="E6E6E6"/>
            </w:rPr>
            <w:drawing>
              <wp:inline distT="0" distB="0" distL="0" distR="0" wp14:anchorId="02959729" wp14:editId="3FD4C0EF">
                <wp:extent cx="1524000" cy="1524000"/>
                <wp:effectExtent l="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6534DCF1" w14:textId="77777777" w:rsidR="00E262BA" w:rsidRPr="002F71EB" w:rsidRDefault="00E262BA" w:rsidP="00E262BA">
      <w:pPr>
        <w:rPr>
          <w:rFonts w:ascii="Arial" w:hAnsi="Arial" w:cs="Arial"/>
          <w:color w:val="00B8AD" w:themeColor="text2"/>
          <w:sz w:val="56"/>
          <w:szCs w:val="56"/>
        </w:rPr>
      </w:pPr>
    </w:p>
    <w:p w14:paraId="1166F905" w14:textId="0A32959F" w:rsidR="009D0162" w:rsidRPr="002F71EB" w:rsidRDefault="00E262BA" w:rsidP="003334EC">
      <w:pPr>
        <w:bidi/>
        <w:jc w:val="center"/>
        <w:rPr>
          <w:rFonts w:ascii="Arial" w:hAnsi="Arial" w:cs="Arial"/>
          <w:rtl/>
        </w:rPr>
      </w:pPr>
      <w:r w:rsidRPr="002F71EB">
        <w:rPr>
          <w:rFonts w:ascii="Arial" w:hAnsi="Arial" w:cs="Arial"/>
          <w:color w:val="2D3982"/>
          <w:sz w:val="60"/>
          <w:szCs w:val="60"/>
          <w:rtl/>
        </w:rPr>
        <w:t>نموذج سياسة الأمن السيبراني للموارد البشرية</w:t>
      </w:r>
    </w:p>
    <w:p w14:paraId="1AC03B4E" w14:textId="3047A4D1" w:rsidR="00585AD5" w:rsidRDefault="00585AD5" w:rsidP="003334EC">
      <w:pPr>
        <w:jc w:val="both"/>
        <w:rPr>
          <w:rFonts w:ascii="Arial" w:hAnsi="Arial" w:cs="Arial"/>
          <w:color w:val="2D3982"/>
          <w:sz w:val="60"/>
          <w:szCs w:val="60"/>
        </w:rPr>
      </w:pPr>
    </w:p>
    <w:p w14:paraId="478AA53D" w14:textId="77777777" w:rsidR="00C3526F" w:rsidRPr="002F71EB" w:rsidRDefault="00C3526F" w:rsidP="003334EC">
      <w:pPr>
        <w:jc w:val="both"/>
        <w:rPr>
          <w:rFonts w:ascii="Arial" w:hAnsi="Arial" w:cs="Arial"/>
          <w:color w:val="2D3982"/>
          <w:sz w:val="60"/>
          <w:szCs w:val="60"/>
          <w:rtl/>
        </w:rPr>
      </w:pPr>
    </w:p>
    <w:p w14:paraId="5BAFDAE7" w14:textId="77777777" w:rsidR="00585AD5" w:rsidRPr="002F71EB" w:rsidRDefault="00585AD5" w:rsidP="003334EC">
      <w:pPr>
        <w:jc w:val="both"/>
        <w:rPr>
          <w:rFonts w:ascii="Arial" w:hAnsi="Arial" w:cs="Arial"/>
        </w:rPr>
      </w:pPr>
      <w:r w:rsidRPr="002F71EB">
        <w:rPr>
          <w:rFonts w:ascii="Arial" w:hAnsi="Arial" w:cs="Arial"/>
          <w:noProof/>
          <w:rtl/>
        </w:rPr>
        <mc:AlternateContent>
          <mc:Choice Requires="wps">
            <w:drawing>
              <wp:anchor distT="45720" distB="45720" distL="114300" distR="114300" simplePos="0" relativeHeight="251658242" behindDoc="0" locked="0" layoutInCell="1" allowOverlap="1" wp14:anchorId="65A6B3ED" wp14:editId="7E1A7EC9">
                <wp:simplePos x="0" y="0"/>
                <wp:positionH relativeFrom="column">
                  <wp:posOffset>-127221</wp:posOffset>
                </wp:positionH>
                <wp:positionV relativeFrom="paragraph">
                  <wp:posOffset>163554</wp:posOffset>
                </wp:positionV>
                <wp:extent cx="2280368" cy="1653871"/>
                <wp:effectExtent l="0" t="0" r="24765" b="228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368" cy="1653871"/>
                        </a:xfrm>
                        <a:prstGeom prst="rect">
                          <a:avLst/>
                        </a:prstGeom>
                        <a:solidFill>
                          <a:srgbClr val="FFFFFF"/>
                        </a:solidFill>
                        <a:ln w="9525">
                          <a:solidFill>
                            <a:srgbClr val="FF0000"/>
                          </a:solidFill>
                          <a:miter lim="800000"/>
                          <a:headEnd/>
                          <a:tailEnd/>
                        </a:ln>
                      </wps:spPr>
                      <wps:txbx>
                        <w:txbxContent>
                          <w:p w14:paraId="018AE4C3" w14:textId="77777777" w:rsidR="00585AD5" w:rsidRPr="006D246B" w:rsidRDefault="00585AD5" w:rsidP="00585AD5">
                            <w:pPr>
                              <w:bidi/>
                              <w:spacing w:after="0"/>
                              <w:rPr>
                                <w:rFonts w:ascii="Arial" w:hAnsi="Arial" w:cs="Arial"/>
                                <w:color w:val="FF0000"/>
                                <w:sz w:val="17"/>
                                <w:szCs w:val="17"/>
                              </w:rPr>
                            </w:pPr>
                            <w:r w:rsidRPr="006D246B">
                              <w:rPr>
                                <w:rFonts w:ascii="Arial" w:hAnsi="Arial" w:cs="Arial"/>
                                <w:color w:val="FF0000"/>
                                <w:sz w:val="17"/>
                                <w:szCs w:val="17"/>
                                <w:rtl/>
                                <w:lang w:eastAsia="ar"/>
                              </w:rPr>
                              <w:t xml:space="preserve">استبدل </w:t>
                            </w:r>
                            <w:r w:rsidRPr="006D246B">
                              <w:rPr>
                                <w:rFonts w:ascii="Arial" w:hAnsi="Arial" w:cs="Arial"/>
                                <w:sz w:val="17"/>
                                <w:szCs w:val="17"/>
                                <w:highlight w:val="cyan"/>
                                <w:rtl/>
                                <w:lang w:eastAsia="ar"/>
                              </w:rPr>
                              <w:t>&lt;اسم الجهة&gt;</w:t>
                            </w:r>
                            <w:r w:rsidRPr="006D246B">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876B5D3" w14:textId="77777777" w:rsidR="00585AD5" w:rsidRPr="006D246B" w:rsidRDefault="00585AD5" w:rsidP="003334EC">
                            <w:pPr>
                              <w:pStyle w:val="ListParagraph"/>
                              <w:numPr>
                                <w:ilvl w:val="0"/>
                                <w:numId w:val="24"/>
                              </w:numPr>
                              <w:bidi/>
                              <w:spacing w:after="0" w:line="240" w:lineRule="auto"/>
                              <w:contextualSpacing w:val="0"/>
                              <w:jc w:val="left"/>
                              <w:rPr>
                                <w:rFonts w:ascii="Arial" w:hAnsi="Arial" w:cs="Arial"/>
                                <w:color w:val="FF0000"/>
                                <w:sz w:val="17"/>
                                <w:szCs w:val="17"/>
                              </w:rPr>
                            </w:pPr>
                            <w:r w:rsidRPr="006D246B">
                              <w:rPr>
                                <w:rFonts w:ascii="Arial" w:hAnsi="Arial" w:cs="Arial"/>
                                <w:color w:val="FF0000"/>
                                <w:sz w:val="17"/>
                                <w:szCs w:val="17"/>
                                <w:rtl/>
                                <w:lang w:eastAsia="ar"/>
                              </w:rPr>
                              <w:t>اضغط على مفتاحي "</w:t>
                            </w:r>
                            <w:r w:rsidRPr="006D246B">
                              <w:rPr>
                                <w:rFonts w:ascii="Arial" w:hAnsi="Arial" w:cs="Arial"/>
                                <w:color w:val="FF0000"/>
                                <w:sz w:val="17"/>
                                <w:szCs w:val="17"/>
                                <w:lang w:eastAsia="ar" w:bidi="en-US"/>
                              </w:rPr>
                              <w:t>Ctrl</w:t>
                            </w:r>
                            <w:r w:rsidRPr="006D246B">
                              <w:rPr>
                                <w:rFonts w:ascii="Arial" w:hAnsi="Arial" w:cs="Arial"/>
                                <w:color w:val="FF0000"/>
                                <w:sz w:val="17"/>
                                <w:szCs w:val="17"/>
                                <w:rtl/>
                                <w:lang w:eastAsia="ar"/>
                              </w:rPr>
                              <w:t>" و"</w:t>
                            </w:r>
                            <w:r w:rsidRPr="006D246B">
                              <w:rPr>
                                <w:rFonts w:ascii="Arial" w:hAnsi="Arial" w:cs="Arial"/>
                                <w:color w:val="FF0000"/>
                                <w:sz w:val="17"/>
                                <w:szCs w:val="17"/>
                                <w:lang w:eastAsia="ar" w:bidi="en-US"/>
                              </w:rPr>
                              <w:t>H</w:t>
                            </w:r>
                            <w:r w:rsidRPr="006D246B">
                              <w:rPr>
                                <w:rFonts w:ascii="Arial" w:hAnsi="Arial" w:cs="Arial"/>
                                <w:color w:val="FF0000"/>
                                <w:sz w:val="17"/>
                                <w:szCs w:val="17"/>
                                <w:rtl/>
                                <w:lang w:eastAsia="ar"/>
                              </w:rPr>
                              <w:t>" في الوقت نفسه</w:t>
                            </w:r>
                            <w:r w:rsidRPr="006D246B">
                              <w:rPr>
                                <w:rFonts w:ascii="Arial" w:hAnsi="Arial" w:cs="Arial"/>
                                <w:color w:val="FF0000"/>
                                <w:sz w:val="17"/>
                                <w:szCs w:val="17"/>
                                <w:rtl/>
                              </w:rPr>
                              <w:t>.</w:t>
                            </w:r>
                          </w:p>
                          <w:p w14:paraId="0D2A4735" w14:textId="77777777" w:rsidR="00585AD5" w:rsidRPr="006D246B" w:rsidRDefault="00585AD5" w:rsidP="003334EC">
                            <w:pPr>
                              <w:pStyle w:val="ListParagraph"/>
                              <w:numPr>
                                <w:ilvl w:val="0"/>
                                <w:numId w:val="24"/>
                              </w:numPr>
                              <w:bidi/>
                              <w:spacing w:after="0" w:line="240" w:lineRule="auto"/>
                              <w:contextualSpacing w:val="0"/>
                              <w:jc w:val="left"/>
                              <w:rPr>
                                <w:rFonts w:ascii="Arial" w:hAnsi="Arial" w:cs="Arial"/>
                                <w:color w:val="FF0000"/>
                                <w:sz w:val="17"/>
                                <w:szCs w:val="17"/>
                              </w:rPr>
                            </w:pPr>
                            <w:r w:rsidRPr="006D246B">
                              <w:rPr>
                                <w:rFonts w:ascii="Arial" w:hAnsi="Arial" w:cs="Arial"/>
                                <w:color w:val="FF0000"/>
                                <w:sz w:val="17"/>
                                <w:szCs w:val="17"/>
                                <w:rtl/>
                                <w:lang w:eastAsia="ar"/>
                              </w:rPr>
                              <w:t>أضف "&lt;الجهة&gt;" في مربع البحث عن النص</w:t>
                            </w:r>
                            <w:r w:rsidRPr="006D246B">
                              <w:rPr>
                                <w:rFonts w:ascii="Arial" w:hAnsi="Arial" w:cs="Arial"/>
                                <w:color w:val="FF0000"/>
                                <w:sz w:val="17"/>
                                <w:szCs w:val="17"/>
                                <w:rtl/>
                              </w:rPr>
                              <w:t>.</w:t>
                            </w:r>
                          </w:p>
                          <w:p w14:paraId="29FA7C3F" w14:textId="77777777" w:rsidR="00585AD5" w:rsidRPr="006D246B" w:rsidRDefault="00585AD5" w:rsidP="003334EC">
                            <w:pPr>
                              <w:pStyle w:val="ListParagraph"/>
                              <w:numPr>
                                <w:ilvl w:val="0"/>
                                <w:numId w:val="24"/>
                              </w:numPr>
                              <w:bidi/>
                              <w:spacing w:after="0" w:line="240" w:lineRule="auto"/>
                              <w:contextualSpacing w:val="0"/>
                              <w:jc w:val="left"/>
                              <w:rPr>
                                <w:rFonts w:ascii="Arial" w:hAnsi="Arial" w:cs="Arial"/>
                                <w:color w:val="FF0000"/>
                                <w:sz w:val="17"/>
                                <w:szCs w:val="17"/>
                              </w:rPr>
                            </w:pPr>
                            <w:r w:rsidRPr="006D246B">
                              <w:rPr>
                                <w:rFonts w:ascii="Arial" w:hAnsi="Arial" w:cs="Arial"/>
                                <w:color w:val="FF0000"/>
                                <w:sz w:val="17"/>
                                <w:szCs w:val="17"/>
                                <w:rtl/>
                                <w:lang w:eastAsia="ar"/>
                              </w:rPr>
                              <w:t>أدخل الاسم الكامل لجهتك في مربع "استبدال" النص</w:t>
                            </w:r>
                            <w:r w:rsidRPr="006D246B">
                              <w:rPr>
                                <w:rFonts w:ascii="Arial" w:hAnsi="Arial" w:cs="Arial"/>
                                <w:color w:val="FF0000"/>
                                <w:sz w:val="17"/>
                                <w:szCs w:val="17"/>
                                <w:rtl/>
                              </w:rPr>
                              <w:t>.</w:t>
                            </w:r>
                          </w:p>
                          <w:p w14:paraId="097D3503" w14:textId="77777777" w:rsidR="00585AD5" w:rsidRPr="006D246B" w:rsidRDefault="00585AD5" w:rsidP="003334EC">
                            <w:pPr>
                              <w:pStyle w:val="ListParagraph"/>
                              <w:numPr>
                                <w:ilvl w:val="0"/>
                                <w:numId w:val="24"/>
                              </w:numPr>
                              <w:bidi/>
                              <w:spacing w:after="0" w:line="240" w:lineRule="auto"/>
                              <w:contextualSpacing w:val="0"/>
                              <w:jc w:val="left"/>
                              <w:rPr>
                                <w:rFonts w:ascii="Arial" w:hAnsi="Arial" w:cs="Arial"/>
                                <w:color w:val="FF0000"/>
                                <w:sz w:val="17"/>
                                <w:szCs w:val="17"/>
                              </w:rPr>
                            </w:pPr>
                            <w:r w:rsidRPr="006D246B">
                              <w:rPr>
                                <w:rFonts w:ascii="Arial" w:hAnsi="Arial" w:cs="Arial"/>
                                <w:color w:val="FF0000"/>
                                <w:sz w:val="17"/>
                                <w:szCs w:val="17"/>
                                <w:rtl/>
                                <w:lang w:eastAsia="ar"/>
                              </w:rPr>
                              <w:t>اضغط على "المزيد" وتأكّد من اختيار "</w:t>
                            </w:r>
                            <w:r w:rsidRPr="006D246B">
                              <w:rPr>
                                <w:rFonts w:ascii="Arial" w:hAnsi="Arial" w:cs="Arial"/>
                                <w:color w:val="FF0000"/>
                                <w:sz w:val="17"/>
                                <w:szCs w:val="17"/>
                                <w:lang w:eastAsia="ar" w:bidi="en-US"/>
                              </w:rPr>
                              <w:t>Match case</w:t>
                            </w:r>
                            <w:r w:rsidRPr="006D246B">
                              <w:rPr>
                                <w:rFonts w:ascii="Arial" w:hAnsi="Arial" w:cs="Arial"/>
                                <w:color w:val="FF0000"/>
                                <w:sz w:val="17"/>
                                <w:szCs w:val="17"/>
                                <w:rtl/>
                                <w:lang w:eastAsia="ar"/>
                              </w:rPr>
                              <w:t>"</w:t>
                            </w:r>
                            <w:r w:rsidRPr="006D246B">
                              <w:rPr>
                                <w:rFonts w:ascii="Arial" w:hAnsi="Arial" w:cs="Arial"/>
                                <w:color w:val="FF0000"/>
                                <w:sz w:val="17"/>
                                <w:szCs w:val="17"/>
                                <w:rtl/>
                              </w:rPr>
                              <w:t>.</w:t>
                            </w:r>
                          </w:p>
                          <w:p w14:paraId="23676971" w14:textId="77777777" w:rsidR="00585AD5" w:rsidRPr="006D246B" w:rsidRDefault="00585AD5" w:rsidP="003334EC">
                            <w:pPr>
                              <w:pStyle w:val="ListParagraph"/>
                              <w:numPr>
                                <w:ilvl w:val="0"/>
                                <w:numId w:val="24"/>
                              </w:numPr>
                              <w:bidi/>
                              <w:spacing w:after="0" w:line="240" w:lineRule="auto"/>
                              <w:contextualSpacing w:val="0"/>
                              <w:jc w:val="left"/>
                              <w:rPr>
                                <w:rFonts w:ascii="Arial" w:hAnsi="Arial" w:cs="Arial"/>
                                <w:color w:val="FF0000"/>
                                <w:sz w:val="17"/>
                                <w:szCs w:val="17"/>
                              </w:rPr>
                            </w:pPr>
                            <w:r w:rsidRPr="006D246B">
                              <w:rPr>
                                <w:rFonts w:ascii="Arial" w:hAnsi="Arial" w:cs="Arial"/>
                                <w:color w:val="FF0000"/>
                                <w:sz w:val="17"/>
                                <w:szCs w:val="17"/>
                                <w:rtl/>
                                <w:lang w:eastAsia="ar"/>
                              </w:rPr>
                              <w:t>اضغط على "استبدل الكل".</w:t>
                            </w:r>
                          </w:p>
                          <w:p w14:paraId="5144D41D" w14:textId="77777777" w:rsidR="00585AD5" w:rsidRPr="006D246B" w:rsidRDefault="00585AD5" w:rsidP="003334EC">
                            <w:pPr>
                              <w:pStyle w:val="ListParagraph"/>
                              <w:numPr>
                                <w:ilvl w:val="0"/>
                                <w:numId w:val="24"/>
                              </w:numPr>
                              <w:bidi/>
                              <w:spacing w:after="0" w:line="240" w:lineRule="auto"/>
                              <w:contextualSpacing w:val="0"/>
                              <w:jc w:val="left"/>
                              <w:rPr>
                                <w:rFonts w:ascii="Arial" w:hAnsi="Arial" w:cs="Arial"/>
                                <w:color w:val="FF0000"/>
                                <w:sz w:val="17"/>
                                <w:szCs w:val="17"/>
                              </w:rPr>
                            </w:pPr>
                            <w:r w:rsidRPr="006D246B">
                              <w:rPr>
                                <w:rFonts w:ascii="Arial" w:hAnsi="Arial" w:cs="Arial"/>
                                <w:color w:val="FF0000"/>
                                <w:sz w:val="17"/>
                                <w:szCs w:val="17"/>
                                <w:rtl/>
                                <w:lang w:eastAsia="ar"/>
                              </w:rPr>
                              <w:t>أغلق مربع الحوار.</w:t>
                            </w:r>
                          </w:p>
                          <w:p w14:paraId="588A41FD" w14:textId="77777777" w:rsidR="00585AD5" w:rsidRPr="00C9112C" w:rsidRDefault="00585AD5" w:rsidP="00585AD5">
                            <w:pPr>
                              <w:bid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6B3ED" id="_x0000_s1028" type="#_x0000_t202" style="position:absolute;left:0;text-align:left;margin-left:-10pt;margin-top:12.9pt;width:179.55pt;height:130.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" strokecolor="red">
                <v:textbox>
                  <w:txbxContent>
                    <w:p w14:paraId="018AE4C3" w14:textId="77777777" w:rsidR="00585AD5" w:rsidRPr="006D246B" w:rsidRDefault="00585AD5" w:rsidP="00585AD5">
                      <w:pPr>
                        <w:bidi/>
                        <w:spacing w:after="0"/>
                        <w:rPr>
                          <w:rFonts w:ascii="Arial" w:hAnsi="Arial" w:cs="Arial"/>
                          <w:color w:val="FF0000"/>
                          <w:sz w:val="17"/>
                          <w:szCs w:val="17"/>
                        </w:rPr>
                      </w:pPr>
                      <w:r w:rsidRPr="006D246B">
                        <w:rPr>
                          <w:rFonts w:ascii="Arial" w:hAnsi="Arial" w:cs="Arial"/>
                          <w:color w:val="FF0000"/>
                          <w:sz w:val="17"/>
                          <w:szCs w:val="17"/>
                          <w:rtl/>
                          <w:lang w:eastAsia="ar"/>
                        </w:rPr>
                        <w:t xml:space="preserve">استبدل </w:t>
                      </w:r>
                      <w:r w:rsidRPr="006D246B">
                        <w:rPr>
                          <w:rFonts w:ascii="Arial" w:hAnsi="Arial" w:cs="Arial"/>
                          <w:sz w:val="17"/>
                          <w:szCs w:val="17"/>
                          <w:highlight w:val="cyan"/>
                          <w:rtl/>
                          <w:lang w:eastAsia="ar"/>
                        </w:rPr>
                        <w:t>&lt;اسم الجهة&gt;</w:t>
                      </w:r>
                      <w:r w:rsidRPr="006D246B">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876B5D3" w14:textId="77777777" w:rsidR="00585AD5" w:rsidRPr="006D246B" w:rsidRDefault="00585AD5" w:rsidP="003334EC">
                      <w:pPr>
                        <w:pStyle w:val="ListParagraph"/>
                        <w:numPr>
                          <w:ilvl w:val="0"/>
                          <w:numId w:val="24"/>
                        </w:numPr>
                        <w:bidi/>
                        <w:spacing w:after="0" w:line="240" w:lineRule="auto"/>
                        <w:contextualSpacing w:val="0"/>
                        <w:jc w:val="left"/>
                        <w:rPr>
                          <w:rFonts w:ascii="Arial" w:hAnsi="Arial" w:cs="Arial"/>
                          <w:color w:val="FF0000"/>
                          <w:sz w:val="17"/>
                          <w:szCs w:val="17"/>
                        </w:rPr>
                      </w:pPr>
                      <w:r w:rsidRPr="006D246B">
                        <w:rPr>
                          <w:rFonts w:ascii="Arial" w:hAnsi="Arial" w:cs="Arial"/>
                          <w:color w:val="FF0000"/>
                          <w:sz w:val="17"/>
                          <w:szCs w:val="17"/>
                          <w:rtl/>
                          <w:lang w:eastAsia="ar"/>
                        </w:rPr>
                        <w:t>اضغط على مفتاحي "</w:t>
                      </w:r>
                      <w:r w:rsidRPr="006D246B">
                        <w:rPr>
                          <w:rFonts w:ascii="Arial" w:hAnsi="Arial" w:cs="Arial"/>
                          <w:color w:val="FF0000"/>
                          <w:sz w:val="17"/>
                          <w:szCs w:val="17"/>
                          <w:lang w:eastAsia="ar" w:bidi="en-US"/>
                        </w:rPr>
                        <w:t>Ctrl</w:t>
                      </w:r>
                      <w:r w:rsidRPr="006D246B">
                        <w:rPr>
                          <w:rFonts w:ascii="Arial" w:hAnsi="Arial" w:cs="Arial"/>
                          <w:color w:val="FF0000"/>
                          <w:sz w:val="17"/>
                          <w:szCs w:val="17"/>
                          <w:rtl/>
                          <w:lang w:eastAsia="ar"/>
                        </w:rPr>
                        <w:t>" و"</w:t>
                      </w:r>
                      <w:r w:rsidRPr="006D246B">
                        <w:rPr>
                          <w:rFonts w:ascii="Arial" w:hAnsi="Arial" w:cs="Arial"/>
                          <w:color w:val="FF0000"/>
                          <w:sz w:val="17"/>
                          <w:szCs w:val="17"/>
                          <w:lang w:eastAsia="ar" w:bidi="en-US"/>
                        </w:rPr>
                        <w:t>H</w:t>
                      </w:r>
                      <w:r w:rsidRPr="006D246B">
                        <w:rPr>
                          <w:rFonts w:ascii="Arial" w:hAnsi="Arial" w:cs="Arial"/>
                          <w:color w:val="FF0000"/>
                          <w:sz w:val="17"/>
                          <w:szCs w:val="17"/>
                          <w:rtl/>
                          <w:lang w:eastAsia="ar"/>
                        </w:rPr>
                        <w:t>" في الوقت نفسه</w:t>
                      </w:r>
                      <w:r w:rsidRPr="006D246B">
                        <w:rPr>
                          <w:rFonts w:ascii="Arial" w:hAnsi="Arial" w:cs="Arial"/>
                          <w:color w:val="FF0000"/>
                          <w:sz w:val="17"/>
                          <w:szCs w:val="17"/>
                          <w:rtl/>
                        </w:rPr>
                        <w:t>.</w:t>
                      </w:r>
                    </w:p>
                    <w:p w14:paraId="0D2A4735" w14:textId="77777777" w:rsidR="00585AD5" w:rsidRPr="006D246B" w:rsidRDefault="00585AD5" w:rsidP="003334EC">
                      <w:pPr>
                        <w:pStyle w:val="ListParagraph"/>
                        <w:numPr>
                          <w:ilvl w:val="0"/>
                          <w:numId w:val="24"/>
                        </w:numPr>
                        <w:bidi/>
                        <w:spacing w:after="0" w:line="240" w:lineRule="auto"/>
                        <w:contextualSpacing w:val="0"/>
                        <w:jc w:val="left"/>
                        <w:rPr>
                          <w:rFonts w:ascii="Arial" w:hAnsi="Arial" w:cs="Arial"/>
                          <w:color w:val="FF0000"/>
                          <w:sz w:val="17"/>
                          <w:szCs w:val="17"/>
                        </w:rPr>
                      </w:pPr>
                      <w:r w:rsidRPr="006D246B">
                        <w:rPr>
                          <w:rFonts w:ascii="Arial" w:hAnsi="Arial" w:cs="Arial"/>
                          <w:color w:val="FF0000"/>
                          <w:sz w:val="17"/>
                          <w:szCs w:val="17"/>
                          <w:rtl/>
                          <w:lang w:eastAsia="ar"/>
                        </w:rPr>
                        <w:t>أضف "&lt;الجهة&gt;" في مربع البحث عن النص</w:t>
                      </w:r>
                      <w:r w:rsidRPr="006D246B">
                        <w:rPr>
                          <w:rFonts w:ascii="Arial" w:hAnsi="Arial" w:cs="Arial"/>
                          <w:color w:val="FF0000"/>
                          <w:sz w:val="17"/>
                          <w:szCs w:val="17"/>
                          <w:rtl/>
                        </w:rPr>
                        <w:t>.</w:t>
                      </w:r>
                    </w:p>
                    <w:p w14:paraId="29FA7C3F" w14:textId="77777777" w:rsidR="00585AD5" w:rsidRPr="006D246B" w:rsidRDefault="00585AD5" w:rsidP="003334EC">
                      <w:pPr>
                        <w:pStyle w:val="ListParagraph"/>
                        <w:numPr>
                          <w:ilvl w:val="0"/>
                          <w:numId w:val="24"/>
                        </w:numPr>
                        <w:bidi/>
                        <w:spacing w:after="0" w:line="240" w:lineRule="auto"/>
                        <w:contextualSpacing w:val="0"/>
                        <w:jc w:val="left"/>
                        <w:rPr>
                          <w:rFonts w:ascii="Arial" w:hAnsi="Arial" w:cs="Arial"/>
                          <w:color w:val="FF0000"/>
                          <w:sz w:val="17"/>
                          <w:szCs w:val="17"/>
                        </w:rPr>
                      </w:pPr>
                      <w:r w:rsidRPr="006D246B">
                        <w:rPr>
                          <w:rFonts w:ascii="Arial" w:hAnsi="Arial" w:cs="Arial"/>
                          <w:color w:val="FF0000"/>
                          <w:sz w:val="17"/>
                          <w:szCs w:val="17"/>
                          <w:rtl/>
                          <w:lang w:eastAsia="ar"/>
                        </w:rPr>
                        <w:t>أدخل الاسم الكامل لجهتك في مربع "استبدال" النص</w:t>
                      </w:r>
                      <w:r w:rsidRPr="006D246B">
                        <w:rPr>
                          <w:rFonts w:ascii="Arial" w:hAnsi="Arial" w:cs="Arial"/>
                          <w:color w:val="FF0000"/>
                          <w:sz w:val="17"/>
                          <w:szCs w:val="17"/>
                          <w:rtl/>
                        </w:rPr>
                        <w:t>.</w:t>
                      </w:r>
                    </w:p>
                    <w:p w14:paraId="097D3503" w14:textId="77777777" w:rsidR="00585AD5" w:rsidRPr="006D246B" w:rsidRDefault="00585AD5" w:rsidP="003334EC">
                      <w:pPr>
                        <w:pStyle w:val="ListParagraph"/>
                        <w:numPr>
                          <w:ilvl w:val="0"/>
                          <w:numId w:val="24"/>
                        </w:numPr>
                        <w:bidi/>
                        <w:spacing w:after="0" w:line="240" w:lineRule="auto"/>
                        <w:contextualSpacing w:val="0"/>
                        <w:jc w:val="left"/>
                        <w:rPr>
                          <w:rFonts w:ascii="Arial" w:hAnsi="Arial" w:cs="Arial"/>
                          <w:color w:val="FF0000"/>
                          <w:sz w:val="17"/>
                          <w:szCs w:val="17"/>
                        </w:rPr>
                      </w:pPr>
                      <w:r w:rsidRPr="006D246B">
                        <w:rPr>
                          <w:rFonts w:ascii="Arial" w:hAnsi="Arial" w:cs="Arial"/>
                          <w:color w:val="FF0000"/>
                          <w:sz w:val="17"/>
                          <w:szCs w:val="17"/>
                          <w:rtl/>
                          <w:lang w:eastAsia="ar"/>
                        </w:rPr>
                        <w:t>اضغط على "المزيد" وتأكّد من اختيار "</w:t>
                      </w:r>
                      <w:r w:rsidRPr="006D246B">
                        <w:rPr>
                          <w:rFonts w:ascii="Arial" w:hAnsi="Arial" w:cs="Arial"/>
                          <w:color w:val="FF0000"/>
                          <w:sz w:val="17"/>
                          <w:szCs w:val="17"/>
                          <w:lang w:eastAsia="ar" w:bidi="en-US"/>
                        </w:rPr>
                        <w:t>Match case</w:t>
                      </w:r>
                      <w:r w:rsidRPr="006D246B">
                        <w:rPr>
                          <w:rFonts w:ascii="Arial" w:hAnsi="Arial" w:cs="Arial"/>
                          <w:color w:val="FF0000"/>
                          <w:sz w:val="17"/>
                          <w:szCs w:val="17"/>
                          <w:rtl/>
                          <w:lang w:eastAsia="ar"/>
                        </w:rPr>
                        <w:t>"</w:t>
                      </w:r>
                      <w:r w:rsidRPr="006D246B">
                        <w:rPr>
                          <w:rFonts w:ascii="Arial" w:hAnsi="Arial" w:cs="Arial"/>
                          <w:color w:val="FF0000"/>
                          <w:sz w:val="17"/>
                          <w:szCs w:val="17"/>
                          <w:rtl/>
                        </w:rPr>
                        <w:t>.</w:t>
                      </w:r>
                    </w:p>
                    <w:p w14:paraId="23676971" w14:textId="77777777" w:rsidR="00585AD5" w:rsidRPr="006D246B" w:rsidRDefault="00585AD5" w:rsidP="003334EC">
                      <w:pPr>
                        <w:pStyle w:val="ListParagraph"/>
                        <w:numPr>
                          <w:ilvl w:val="0"/>
                          <w:numId w:val="24"/>
                        </w:numPr>
                        <w:bidi/>
                        <w:spacing w:after="0" w:line="240" w:lineRule="auto"/>
                        <w:contextualSpacing w:val="0"/>
                        <w:jc w:val="left"/>
                        <w:rPr>
                          <w:rFonts w:ascii="Arial" w:hAnsi="Arial" w:cs="Arial"/>
                          <w:color w:val="FF0000"/>
                          <w:sz w:val="17"/>
                          <w:szCs w:val="17"/>
                        </w:rPr>
                      </w:pPr>
                      <w:r w:rsidRPr="006D246B">
                        <w:rPr>
                          <w:rFonts w:ascii="Arial" w:hAnsi="Arial" w:cs="Arial"/>
                          <w:color w:val="FF0000"/>
                          <w:sz w:val="17"/>
                          <w:szCs w:val="17"/>
                          <w:rtl/>
                          <w:lang w:eastAsia="ar"/>
                        </w:rPr>
                        <w:t>اضغط على "استبدل الكل".</w:t>
                      </w:r>
                    </w:p>
                    <w:p w14:paraId="5144D41D" w14:textId="77777777" w:rsidR="00585AD5" w:rsidRPr="006D246B" w:rsidRDefault="00585AD5" w:rsidP="003334EC">
                      <w:pPr>
                        <w:pStyle w:val="ListParagraph"/>
                        <w:numPr>
                          <w:ilvl w:val="0"/>
                          <w:numId w:val="24"/>
                        </w:numPr>
                        <w:bidi/>
                        <w:spacing w:after="0" w:line="240" w:lineRule="auto"/>
                        <w:contextualSpacing w:val="0"/>
                        <w:jc w:val="left"/>
                        <w:rPr>
                          <w:rFonts w:ascii="Arial" w:hAnsi="Arial" w:cs="Arial"/>
                          <w:color w:val="FF0000"/>
                          <w:sz w:val="17"/>
                          <w:szCs w:val="17"/>
                        </w:rPr>
                      </w:pPr>
                      <w:r w:rsidRPr="006D246B">
                        <w:rPr>
                          <w:rFonts w:ascii="Arial" w:hAnsi="Arial" w:cs="Arial"/>
                          <w:color w:val="FF0000"/>
                          <w:sz w:val="17"/>
                          <w:szCs w:val="17"/>
                          <w:rtl/>
                          <w:lang w:eastAsia="ar"/>
                        </w:rPr>
                        <w:t>أغلق مربع الحوار.</w:t>
                      </w:r>
                    </w:p>
                    <w:p w14:paraId="588A41FD" w14:textId="77777777" w:rsidR="00585AD5" w:rsidRPr="00C9112C" w:rsidRDefault="00585AD5" w:rsidP="00585AD5">
                      <w:pPr>
                        <w:bidi/>
                      </w:pPr>
                    </w:p>
                  </w:txbxContent>
                </v:textbox>
              </v:shape>
            </w:pict>
          </mc:Fallback>
        </mc:AlternateConten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2779"/>
      </w:tblGrid>
      <w:tr w:rsidR="00996896" w:rsidRPr="002F71EB" w14:paraId="5C97499B" w14:textId="77777777" w:rsidTr="003334EC">
        <w:trPr>
          <w:trHeight w:val="765"/>
        </w:trPr>
        <w:tc>
          <w:tcPr>
            <w:tcW w:w="4728" w:type="dxa"/>
            <w:gridSpan w:val="2"/>
            <w:vAlign w:val="center"/>
          </w:tcPr>
          <w:p w14:paraId="49E7BB28" w14:textId="232B6892" w:rsidR="00996896" w:rsidRPr="002F71EB" w:rsidRDefault="00047C83" w:rsidP="003016F8">
            <w:pPr>
              <w:bidi/>
              <w:jc w:val="both"/>
              <w:rPr>
                <w:rFonts w:ascii="Arial" w:hAnsi="Arial"/>
                <w:color w:val="2B3B82" w:themeColor="accent4"/>
                <w:sz w:val="16"/>
                <w:szCs w:val="16"/>
              </w:rPr>
            </w:pPr>
            <w:sdt>
              <w:sdtPr>
                <w:rPr>
                  <w:rFonts w:ascii="Arial" w:hAnsi="Arial"/>
                  <w:color w:val="F30303"/>
                  <w:rtl/>
                </w:rPr>
                <w:id w:val="-754742444"/>
                <w15:color w:val="EB0303"/>
                <w:comboBox>
                  <w:listItem w:displayText="سرّي للغاية" w:value="سرّي للغاية"/>
                  <w:listItem w:displayText="سرّي" w:value="سرّي"/>
                  <w:listItem w:displayText="مقيّد" w:value="مقيّد"/>
                  <w:listItem w:displayText="عام" w:value="عام"/>
                </w:comboBox>
              </w:sdtPr>
              <w:sdtEndPr/>
              <w:sdtContent>
                <w:r w:rsidR="00996896" w:rsidRPr="002F71EB">
                  <w:rPr>
                    <w:rFonts w:ascii="Arial" w:hAnsi="Arial"/>
                    <w:color w:val="F30303"/>
                    <w:rtl/>
                  </w:rPr>
                  <w:t>اختر التصنيف</w:t>
                </w:r>
              </w:sdtContent>
            </w:sdt>
          </w:p>
          <w:p w14:paraId="5A03BDDA" w14:textId="77777777" w:rsidR="00996896" w:rsidRPr="002F71EB" w:rsidRDefault="00996896" w:rsidP="003334EC">
            <w:pPr>
              <w:bidi/>
              <w:jc w:val="both"/>
              <w:rPr>
                <w:rFonts w:ascii="Arial" w:hAnsi="Arial"/>
                <w:color w:val="2B3B82" w:themeColor="accent4"/>
                <w:sz w:val="16"/>
                <w:szCs w:val="16"/>
              </w:rPr>
            </w:pPr>
          </w:p>
        </w:tc>
      </w:tr>
      <w:tr w:rsidR="00996896" w:rsidRPr="002F71EB" w14:paraId="1ABDB83A" w14:textId="77777777" w:rsidTr="003334EC">
        <w:trPr>
          <w:trHeight w:val="288"/>
        </w:trPr>
        <w:tc>
          <w:tcPr>
            <w:tcW w:w="1949" w:type="dxa"/>
            <w:vAlign w:val="center"/>
            <w:hideMark/>
          </w:tcPr>
          <w:p w14:paraId="02D25B6A" w14:textId="77777777" w:rsidR="00996896" w:rsidRPr="002F71EB" w:rsidRDefault="00996896" w:rsidP="003334EC">
            <w:pPr>
              <w:bidi/>
              <w:spacing w:line="260" w:lineRule="exact"/>
              <w:ind w:left="272"/>
              <w:contextualSpacing/>
              <w:jc w:val="both"/>
              <w:rPr>
                <w:rFonts w:ascii="Arial" w:hAnsi="Arial"/>
                <w:color w:val="373E49" w:themeColor="accent1"/>
                <w:rtl/>
              </w:rPr>
            </w:pPr>
            <w:r w:rsidRPr="002F71EB">
              <w:rPr>
                <w:rFonts w:ascii="Arial" w:hAnsi="Arial"/>
                <w:color w:val="373E49" w:themeColor="accent1"/>
                <w:rtl/>
              </w:rPr>
              <w:t>التاريخ:</w:t>
            </w:r>
          </w:p>
        </w:tc>
        <w:tc>
          <w:tcPr>
            <w:tcW w:w="2779" w:type="dxa"/>
            <w:vAlign w:val="center"/>
            <w:hideMark/>
          </w:tcPr>
          <w:p w14:paraId="5B099C4A" w14:textId="1A475127" w:rsidR="00996896" w:rsidRPr="002F71EB" w:rsidRDefault="00047C83" w:rsidP="003334EC">
            <w:pPr>
              <w:bidi/>
              <w:spacing w:line="260" w:lineRule="exact"/>
              <w:ind w:left="272"/>
              <w:contextualSpacing/>
              <w:jc w:val="both"/>
              <w:rPr>
                <w:rFonts w:ascii="Arial" w:hAnsi="Arial"/>
                <w:color w:val="373E49" w:themeColor="accent1"/>
                <w:highlight w:val="cyan"/>
                <w:rtl/>
              </w:rPr>
            </w:pPr>
            <w:sdt>
              <w:sdtPr>
                <w:rPr>
                  <w:rFonts w:ascii="Arial" w:hAnsi="Arial"/>
                  <w:color w:val="373E49" w:themeColor="accent1"/>
                  <w:highlight w:val="cyan"/>
                  <w:rtl/>
                </w:rPr>
                <w:id w:val="760491459"/>
                <w:placeholder>
                  <w:docPart w:val="EA8DE1A355CC4D388EE07F1363A9F2A6"/>
                </w:placeholder>
                <w:date>
                  <w:dateFormat w:val="MM/dd/yyyy"/>
                  <w:lid w:val="en-US"/>
                  <w:storeMappedDataAs w:val="dateTime"/>
                  <w:calendar w:val="gregorian"/>
                </w:date>
              </w:sdtPr>
              <w:sdtEndPr/>
              <w:sdtContent>
                <w:r w:rsidR="00996896" w:rsidRPr="002F71EB">
                  <w:rPr>
                    <w:rFonts w:ascii="Arial" w:hAnsi="Arial"/>
                    <w:color w:val="373E49" w:themeColor="accent1"/>
                    <w:highlight w:val="cyan"/>
                    <w:rtl/>
                  </w:rPr>
                  <w:t>اضغط هنا لإضافة تاريخ</w:t>
                </w:r>
              </w:sdtContent>
            </w:sdt>
          </w:p>
        </w:tc>
      </w:tr>
      <w:tr w:rsidR="00996896" w:rsidRPr="002F71EB" w14:paraId="38A87F35" w14:textId="77777777" w:rsidTr="003334EC">
        <w:trPr>
          <w:trHeight w:val="288"/>
        </w:trPr>
        <w:tc>
          <w:tcPr>
            <w:tcW w:w="1949" w:type="dxa"/>
            <w:vAlign w:val="center"/>
            <w:hideMark/>
          </w:tcPr>
          <w:p w14:paraId="17EEFB28" w14:textId="77777777" w:rsidR="00996896" w:rsidRPr="002F71EB" w:rsidRDefault="00996896" w:rsidP="003334EC">
            <w:pPr>
              <w:bidi/>
              <w:spacing w:line="260" w:lineRule="exact"/>
              <w:ind w:left="272"/>
              <w:contextualSpacing/>
              <w:jc w:val="both"/>
              <w:rPr>
                <w:rFonts w:ascii="Arial" w:hAnsi="Arial"/>
                <w:color w:val="373E49" w:themeColor="accent1"/>
                <w:rtl/>
              </w:rPr>
            </w:pPr>
            <w:r w:rsidRPr="002F71EB">
              <w:rPr>
                <w:rFonts w:ascii="Arial" w:hAnsi="Arial"/>
                <w:color w:val="373E49" w:themeColor="accent1"/>
                <w:rtl/>
              </w:rPr>
              <w:t>الإصدار:</w:t>
            </w:r>
          </w:p>
        </w:tc>
        <w:sdt>
          <w:sdtPr>
            <w:rPr>
              <w:rFonts w:ascii="Arial" w:hAnsi="Arial"/>
              <w:color w:val="373E49" w:themeColor="accent1"/>
              <w:highlight w:val="cyan"/>
              <w:rtl/>
            </w:rPr>
            <w:id w:val="-541284660"/>
            <w:placeholder>
              <w:docPart w:val="16E092ABCABB499D9608248390DE2255"/>
            </w:placeholder>
            <w:text/>
          </w:sdtPr>
          <w:sdtEndPr/>
          <w:sdtContent>
            <w:tc>
              <w:tcPr>
                <w:tcW w:w="2779" w:type="dxa"/>
                <w:vAlign w:val="center"/>
                <w:hideMark/>
              </w:tcPr>
              <w:p w14:paraId="4625F157" w14:textId="77777777" w:rsidR="00996896" w:rsidRPr="002F71EB" w:rsidRDefault="00996896" w:rsidP="003334EC">
                <w:pPr>
                  <w:bidi/>
                  <w:spacing w:line="260" w:lineRule="exact"/>
                  <w:ind w:left="272"/>
                  <w:contextualSpacing/>
                  <w:jc w:val="both"/>
                  <w:rPr>
                    <w:rFonts w:ascii="Arial" w:hAnsi="Arial"/>
                    <w:color w:val="373E49" w:themeColor="accent1"/>
                    <w:highlight w:val="cyan"/>
                  </w:rPr>
                </w:pPr>
                <w:r w:rsidRPr="002F71EB">
                  <w:rPr>
                    <w:rFonts w:ascii="Arial" w:hAnsi="Arial"/>
                    <w:color w:val="373E49" w:themeColor="accent1"/>
                    <w:highlight w:val="cyan"/>
                    <w:rtl/>
                  </w:rPr>
                  <w:t>اضغط هنا لإضافة نص</w:t>
                </w:r>
              </w:p>
            </w:tc>
          </w:sdtContent>
        </w:sdt>
      </w:tr>
      <w:tr w:rsidR="00996896" w:rsidRPr="002F71EB" w14:paraId="6FE48750" w14:textId="77777777" w:rsidTr="003334EC">
        <w:trPr>
          <w:trHeight w:val="288"/>
        </w:trPr>
        <w:tc>
          <w:tcPr>
            <w:tcW w:w="1949" w:type="dxa"/>
            <w:vAlign w:val="center"/>
            <w:hideMark/>
          </w:tcPr>
          <w:p w14:paraId="26D9D796" w14:textId="77777777" w:rsidR="00996896" w:rsidRPr="002F71EB" w:rsidRDefault="00996896" w:rsidP="003334EC">
            <w:pPr>
              <w:bidi/>
              <w:spacing w:line="260" w:lineRule="exact"/>
              <w:ind w:left="272"/>
              <w:contextualSpacing/>
              <w:jc w:val="both"/>
              <w:rPr>
                <w:rFonts w:ascii="Arial" w:hAnsi="Arial"/>
                <w:color w:val="373E49" w:themeColor="accent1"/>
                <w:rtl/>
              </w:rPr>
            </w:pPr>
            <w:r w:rsidRPr="002F71EB">
              <w:rPr>
                <w:rFonts w:ascii="Arial" w:hAnsi="Arial"/>
                <w:color w:val="373E49" w:themeColor="accent1"/>
                <w:rtl/>
              </w:rPr>
              <w:t>المرجع:</w:t>
            </w:r>
          </w:p>
        </w:tc>
        <w:sdt>
          <w:sdtPr>
            <w:rPr>
              <w:rFonts w:ascii="Arial" w:hAnsi="Arial"/>
              <w:color w:val="373E49" w:themeColor="accent1"/>
              <w:highlight w:val="cyan"/>
              <w:rtl/>
            </w:rPr>
            <w:id w:val="852623776"/>
            <w:placeholder>
              <w:docPart w:val="4F52E1EDE1584A719EB5BFBCA6F8DC6A"/>
            </w:placeholder>
            <w:text/>
          </w:sdtPr>
          <w:sdtEndPr/>
          <w:sdtContent>
            <w:tc>
              <w:tcPr>
                <w:tcW w:w="2779" w:type="dxa"/>
                <w:vAlign w:val="center"/>
                <w:hideMark/>
              </w:tcPr>
              <w:p w14:paraId="0E305975" w14:textId="77777777" w:rsidR="00996896" w:rsidRPr="002F71EB" w:rsidRDefault="00996896" w:rsidP="003334EC">
                <w:pPr>
                  <w:bidi/>
                  <w:spacing w:line="260" w:lineRule="exact"/>
                  <w:ind w:left="272"/>
                  <w:contextualSpacing/>
                  <w:jc w:val="both"/>
                  <w:rPr>
                    <w:rFonts w:ascii="Arial" w:hAnsi="Arial"/>
                    <w:color w:val="373E49" w:themeColor="accent1"/>
                    <w:highlight w:val="cyan"/>
                  </w:rPr>
                </w:pPr>
                <w:r w:rsidRPr="002F71EB">
                  <w:rPr>
                    <w:rFonts w:ascii="Arial" w:hAnsi="Arial"/>
                    <w:color w:val="373E49" w:themeColor="accent1"/>
                    <w:highlight w:val="cyan"/>
                    <w:rtl/>
                  </w:rPr>
                  <w:t>اضغط هنا لإضافة نص</w:t>
                </w:r>
              </w:p>
            </w:tc>
          </w:sdtContent>
        </w:sdt>
      </w:tr>
    </w:tbl>
    <w:p w14:paraId="46C29DB8" w14:textId="77777777" w:rsidR="00585AD5" w:rsidRPr="002F71EB" w:rsidRDefault="00585AD5" w:rsidP="003334EC">
      <w:pPr>
        <w:jc w:val="both"/>
        <w:rPr>
          <w:rFonts w:ascii="Arial" w:hAnsi="Arial" w:cs="Arial"/>
          <w:rtl/>
        </w:rPr>
      </w:pPr>
    </w:p>
    <w:p w14:paraId="332982A5" w14:textId="77777777" w:rsidR="00585AD5" w:rsidRPr="002F71EB" w:rsidRDefault="00585AD5" w:rsidP="003334EC">
      <w:pPr>
        <w:spacing w:line="360" w:lineRule="auto"/>
        <w:jc w:val="both"/>
        <w:rPr>
          <w:rFonts w:ascii="Arial" w:eastAsia="DIN Next LT Arabic" w:hAnsi="Arial" w:cs="Arial"/>
          <w:lang w:eastAsia="ar"/>
        </w:rPr>
      </w:pPr>
    </w:p>
    <w:p w14:paraId="716CA3CD" w14:textId="03286A76" w:rsidR="005641C7" w:rsidRPr="002F71EB" w:rsidRDefault="00D707AE" w:rsidP="005641C7">
      <w:pPr>
        <w:jc w:val="right"/>
        <w:rPr>
          <w:rFonts w:ascii="Arial" w:eastAsia="Arial" w:hAnsi="Arial" w:cs="Arial"/>
          <w:color w:val="2B3B82" w:themeColor="text1"/>
          <w:sz w:val="40"/>
          <w:szCs w:val="40"/>
        </w:rPr>
      </w:pPr>
      <w:r w:rsidRPr="002F71EB">
        <w:rPr>
          <w:rFonts w:ascii="Arial" w:hAnsi="Arial" w:cs="Arial"/>
          <w:color w:val="2D3982"/>
          <w:sz w:val="40"/>
          <w:szCs w:val="40"/>
          <w:rtl/>
        </w:rPr>
        <w:br w:type="page"/>
      </w:r>
      <w:r w:rsidR="005641C7" w:rsidRPr="002F71EB">
        <w:rPr>
          <w:rFonts w:ascii="Arial" w:eastAsia="Arial" w:hAnsi="Arial" w:cs="Arial"/>
          <w:color w:val="2B3B82" w:themeColor="text1"/>
          <w:sz w:val="40"/>
          <w:szCs w:val="40"/>
          <w:rtl/>
        </w:rPr>
        <w:lastRenderedPageBreak/>
        <w:t>إخلاء المسؤولية</w:t>
      </w:r>
    </w:p>
    <w:p w14:paraId="6FD4F392" w14:textId="77777777" w:rsidR="005641C7" w:rsidRPr="002F71EB" w:rsidRDefault="005641C7" w:rsidP="005641C7">
      <w:pPr>
        <w:bidi/>
        <w:ind w:firstLine="720"/>
        <w:jc w:val="both"/>
        <w:rPr>
          <w:rFonts w:ascii="Arial" w:eastAsia="Arial" w:hAnsi="Arial" w:cs="Arial"/>
          <w:color w:val="373E49" w:themeColor="accent1"/>
          <w:sz w:val="26"/>
          <w:szCs w:val="26"/>
          <w:rtl/>
        </w:rPr>
      </w:pPr>
      <w:r w:rsidRPr="002F71EB">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2F71EB">
        <w:rPr>
          <w:rFonts w:ascii="Arial" w:eastAsia="Arial" w:hAnsi="Arial" w:cs="Arial"/>
          <w:color w:val="373E49" w:themeColor="accent1"/>
          <w:sz w:val="26"/>
          <w:szCs w:val="26"/>
          <w:highlight w:val="cyan"/>
          <w:rtl/>
        </w:rPr>
        <w:t>&lt;اسم الجهة&gt;</w:t>
      </w:r>
      <w:r w:rsidRPr="002F71EB">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2F71EB">
        <w:rPr>
          <w:rFonts w:ascii="Arial" w:hAnsi="Arial" w:cs="Arial"/>
          <w:color w:val="373E49" w:themeColor="accent1"/>
          <w:sz w:val="26"/>
          <w:szCs w:val="26"/>
          <w:rtl/>
          <w:lang w:eastAsia="ar"/>
        </w:rPr>
        <w:t>، وتؤكد على أن هذا النموذج ما هو</w:t>
      </w:r>
      <w:r w:rsidRPr="002F71EB">
        <w:rPr>
          <w:rFonts w:ascii="Arial" w:eastAsia="Arial" w:hAnsi="Arial" w:cs="Arial"/>
          <w:color w:val="373E49" w:themeColor="accent1"/>
          <w:sz w:val="26"/>
          <w:szCs w:val="26"/>
          <w:rtl/>
        </w:rPr>
        <w:t xml:space="preserve"> إلا مثال توضيحي.</w:t>
      </w:r>
    </w:p>
    <w:p w14:paraId="57910ADE" w14:textId="77777777" w:rsidR="005641C7" w:rsidRPr="002F71EB" w:rsidRDefault="005641C7" w:rsidP="005641C7">
      <w:pPr>
        <w:rPr>
          <w:rFonts w:ascii="Arial" w:hAnsi="Arial" w:cs="Arial"/>
          <w:color w:val="2D3982"/>
          <w:sz w:val="40"/>
          <w:szCs w:val="40"/>
        </w:rPr>
      </w:pPr>
      <w:r w:rsidRPr="002F71EB">
        <w:rPr>
          <w:rFonts w:ascii="Arial" w:hAnsi="Arial" w:cs="Arial"/>
          <w:color w:val="2D3982"/>
          <w:sz w:val="40"/>
          <w:szCs w:val="40"/>
          <w:rtl/>
        </w:rPr>
        <w:br w:type="page"/>
      </w:r>
    </w:p>
    <w:p w14:paraId="725AD6F7" w14:textId="77777777" w:rsidR="005641C7" w:rsidRPr="002F71EB" w:rsidRDefault="005641C7" w:rsidP="005641C7">
      <w:pPr>
        <w:bidi/>
        <w:spacing w:line="360" w:lineRule="auto"/>
        <w:jc w:val="both"/>
        <w:rPr>
          <w:rFonts w:ascii="Arial" w:hAnsi="Arial" w:cs="Arial"/>
          <w:color w:val="2B3B82" w:themeColor="text1"/>
          <w:sz w:val="40"/>
          <w:szCs w:val="40"/>
        </w:rPr>
      </w:pPr>
      <w:r w:rsidRPr="002F71EB">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5641C7" w:rsidRPr="002F71EB" w14:paraId="79994186" w14:textId="77777777" w:rsidTr="00B86F3E">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1F5A649" w14:textId="77777777" w:rsidR="005641C7" w:rsidRPr="002F71EB" w:rsidRDefault="005641C7" w:rsidP="00B86F3E">
            <w:pPr>
              <w:bidi/>
              <w:ind w:right="-43"/>
              <w:contextualSpacing/>
              <w:rPr>
                <w:rFonts w:ascii="Arial" w:hAnsi="Arial"/>
                <w:color w:val="FFFFFF" w:themeColor="background1"/>
                <w:sz w:val="24"/>
                <w:szCs w:val="24"/>
              </w:rPr>
            </w:pPr>
            <w:r w:rsidRPr="002F71EB">
              <w:rPr>
                <w:rFonts w:ascii="Arial" w:hAnsi="Arial"/>
                <w:color w:val="FFFFFF" w:themeColor="background1"/>
                <w:sz w:val="24"/>
                <w:szCs w:val="24"/>
                <w:rtl/>
              </w:rPr>
              <w:t>الدور</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7F90F5D" w14:textId="77777777" w:rsidR="005641C7" w:rsidRPr="002F71EB" w:rsidRDefault="005641C7" w:rsidP="00B86F3E">
            <w:pPr>
              <w:bidi/>
              <w:ind w:right="-43"/>
              <w:contextualSpacing/>
              <w:rPr>
                <w:rFonts w:ascii="Arial" w:hAnsi="Arial"/>
                <w:color w:val="FFFFFF" w:themeColor="background1"/>
                <w:sz w:val="24"/>
                <w:szCs w:val="24"/>
                <w:rtl/>
              </w:rPr>
            </w:pPr>
            <w:r w:rsidRPr="002F71EB">
              <w:rPr>
                <w:rFonts w:ascii="Arial" w:hAnsi="Arial"/>
                <w:color w:val="FFFFFF" w:themeColor="background1"/>
                <w:sz w:val="24"/>
                <w:szCs w:val="24"/>
                <w:rtl/>
              </w:rPr>
              <w:t>المسمى الوظيفي</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8CF629D" w14:textId="77777777" w:rsidR="005641C7" w:rsidRPr="002F71EB" w:rsidRDefault="005641C7" w:rsidP="00B86F3E">
            <w:pPr>
              <w:bidi/>
              <w:ind w:right="-43"/>
              <w:contextualSpacing/>
              <w:rPr>
                <w:rFonts w:ascii="Arial" w:hAnsi="Arial"/>
                <w:color w:val="FFFFFF" w:themeColor="background1"/>
                <w:sz w:val="24"/>
                <w:szCs w:val="24"/>
                <w:rtl/>
              </w:rPr>
            </w:pPr>
            <w:r w:rsidRPr="002F71EB">
              <w:rPr>
                <w:rFonts w:ascii="Arial" w:hAnsi="Arial"/>
                <w:color w:val="FFFFFF" w:themeColor="background1"/>
                <w:sz w:val="24"/>
                <w:szCs w:val="24"/>
                <w:rtl/>
              </w:rPr>
              <w:t>الاسم</w:t>
            </w: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706F63B" w14:textId="77777777" w:rsidR="005641C7" w:rsidRPr="002F71EB" w:rsidRDefault="005641C7" w:rsidP="00B86F3E">
            <w:pPr>
              <w:bidi/>
              <w:ind w:right="-43"/>
              <w:contextualSpacing/>
              <w:rPr>
                <w:rFonts w:ascii="Arial" w:hAnsi="Arial"/>
                <w:color w:val="FFFFFF" w:themeColor="background1"/>
                <w:sz w:val="24"/>
                <w:szCs w:val="24"/>
                <w:rtl/>
              </w:rPr>
            </w:pPr>
            <w:r w:rsidRPr="002F71EB">
              <w:rPr>
                <w:rFonts w:ascii="Arial" w:hAnsi="Arial"/>
                <w:color w:val="FFFFFF" w:themeColor="background1"/>
                <w:sz w:val="24"/>
                <w:szCs w:val="24"/>
                <w:rtl/>
              </w:rPr>
              <w:t>التاريخ</w:t>
            </w: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120FD10" w14:textId="77777777" w:rsidR="005641C7" w:rsidRPr="002F71EB" w:rsidRDefault="005641C7" w:rsidP="00B86F3E">
            <w:pPr>
              <w:bidi/>
              <w:ind w:right="-43"/>
              <w:contextualSpacing/>
              <w:rPr>
                <w:rFonts w:ascii="Arial" w:hAnsi="Arial"/>
                <w:color w:val="FFFFFF" w:themeColor="background1"/>
                <w:sz w:val="24"/>
                <w:szCs w:val="24"/>
                <w:rtl/>
              </w:rPr>
            </w:pPr>
            <w:r w:rsidRPr="002F71EB">
              <w:rPr>
                <w:rFonts w:ascii="Arial" w:hAnsi="Arial"/>
                <w:color w:val="FFFFFF" w:themeColor="background1"/>
                <w:sz w:val="24"/>
                <w:szCs w:val="24"/>
                <w:rtl/>
              </w:rPr>
              <w:t>التوقيع</w:t>
            </w:r>
          </w:p>
        </w:tc>
      </w:tr>
      <w:tr w:rsidR="005641C7" w:rsidRPr="002F71EB" w14:paraId="384D463A" w14:textId="77777777" w:rsidTr="00B86F3E">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773B568" w14:textId="77777777" w:rsidR="005641C7" w:rsidRPr="00E1545B" w:rsidRDefault="00047C83" w:rsidP="00B86F3E">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5641C7" w:rsidRPr="00E1545B">
                  <w:rPr>
                    <w:rFonts w:ascii="Arial" w:hAnsi="Arial"/>
                    <w:color w:val="373E49" w:themeColor="accent1"/>
                    <w:highlight w:val="cyan"/>
                    <w:rtl/>
                  </w:rPr>
                  <w:t>اختر الدور</w:t>
                </w:r>
              </w:sdtContent>
            </w:sdt>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D0316D7" w14:textId="77777777" w:rsidR="005641C7" w:rsidRPr="00E1545B" w:rsidRDefault="005641C7" w:rsidP="00B86F3E">
            <w:pPr>
              <w:bidi/>
              <w:ind w:right="-43"/>
              <w:contextualSpacing/>
              <w:rPr>
                <w:rFonts w:ascii="Arial" w:hAnsi="Arial"/>
                <w:color w:val="373E49" w:themeColor="accent1"/>
                <w:sz w:val="24"/>
                <w:szCs w:val="24"/>
                <w:rtl/>
              </w:rPr>
            </w:pPr>
            <w:r w:rsidRPr="00E1545B">
              <w:rPr>
                <w:rFonts w:ascii="Arial" w:eastAsia="DIN Next LT Arabic" w:hAnsi="Arial"/>
                <w:color w:val="373E49" w:themeColor="accent1"/>
                <w:highlight w:val="cyan"/>
                <w:rtl/>
                <w:lang w:eastAsia="ar"/>
              </w:rPr>
              <w:t>&lt;أدخل المسمى الوظيفي&gt;</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A9041EB" w14:textId="77777777" w:rsidR="005641C7" w:rsidRPr="00E1545B" w:rsidRDefault="005641C7" w:rsidP="00B86F3E">
            <w:pPr>
              <w:bidi/>
              <w:ind w:right="-43"/>
              <w:contextualSpacing/>
              <w:rPr>
                <w:rFonts w:ascii="Arial" w:hAnsi="Arial"/>
                <w:color w:val="373E49" w:themeColor="accent1"/>
                <w:sz w:val="24"/>
                <w:szCs w:val="24"/>
                <w:rtl/>
              </w:rPr>
            </w:pPr>
            <w:r w:rsidRPr="00E1545B">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date>
              <w:dateFormat w:val="MM/dd/yyyy"/>
              <w:lid w:val="en-US"/>
              <w:storeMappedDataAs w:val="dateTime"/>
              <w:calendar w:val="gregorian"/>
            </w:date>
          </w:sdtPr>
          <w:sdtEndPr/>
          <w:sdtContent>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B3DD27B" w14:textId="77777777" w:rsidR="005641C7" w:rsidRPr="00E1545B" w:rsidRDefault="005641C7" w:rsidP="00B86F3E">
                <w:pPr>
                  <w:bidi/>
                  <w:ind w:right="-43"/>
                  <w:contextualSpacing/>
                  <w:rPr>
                    <w:rFonts w:ascii="Arial" w:hAnsi="Arial"/>
                    <w:color w:val="373E49" w:themeColor="accent1"/>
                    <w:highlight w:val="cyan"/>
                    <w:rtl/>
                  </w:rPr>
                </w:pPr>
                <w:r w:rsidRPr="00E1545B">
                  <w:rPr>
                    <w:rFonts w:ascii="Arial" w:eastAsia="DIN Next LT Arabic Light" w:hAnsi="Arial"/>
                    <w:color w:val="373E49" w:themeColor="accent1"/>
                    <w:highlight w:val="cyan"/>
                    <w:rtl/>
                    <w:lang w:eastAsia="ar"/>
                  </w:rPr>
                  <w:t>اضغط هنا لإضافة تاريخ</w:t>
                </w:r>
              </w:p>
            </w:tc>
          </w:sdtContent>
        </w:sdt>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DC060C5" w14:textId="77777777" w:rsidR="005641C7" w:rsidRPr="00E1545B" w:rsidRDefault="005641C7" w:rsidP="00B86F3E">
            <w:pPr>
              <w:bidi/>
              <w:ind w:right="-43"/>
              <w:contextualSpacing/>
              <w:rPr>
                <w:rFonts w:ascii="Arial" w:hAnsi="Arial"/>
                <w:color w:val="373E49" w:themeColor="accent1"/>
                <w:sz w:val="24"/>
                <w:szCs w:val="24"/>
                <w:rtl/>
              </w:rPr>
            </w:pPr>
            <w:r w:rsidRPr="00E1545B">
              <w:rPr>
                <w:rFonts w:ascii="Arial" w:eastAsia="DIN Next LT Arabic" w:hAnsi="Arial"/>
                <w:color w:val="373E49" w:themeColor="accent1"/>
                <w:highlight w:val="cyan"/>
                <w:rtl/>
                <w:lang w:eastAsia="ar"/>
              </w:rPr>
              <w:t>&lt;أدخل التوقيع&gt;</w:t>
            </w:r>
          </w:p>
        </w:tc>
      </w:tr>
      <w:tr w:rsidR="005641C7" w:rsidRPr="002F71EB" w14:paraId="004B0776" w14:textId="77777777" w:rsidTr="00B86F3E">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78BDEB0" w14:textId="77777777" w:rsidR="005641C7" w:rsidRPr="002F71EB" w:rsidRDefault="005641C7" w:rsidP="00B86F3E">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BEAC195" w14:textId="77777777" w:rsidR="005641C7" w:rsidRPr="002F71EB" w:rsidRDefault="005641C7" w:rsidP="00B86F3E">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8113B16" w14:textId="77777777" w:rsidR="005641C7" w:rsidRPr="002F71EB" w:rsidRDefault="005641C7" w:rsidP="00B86F3E">
            <w:pPr>
              <w:bidi/>
              <w:ind w:right="-43"/>
              <w:contextualSpacing/>
              <w:rPr>
                <w:rFonts w:ascii="Arial" w:hAnsi="Arial"/>
                <w:sz w:val="24"/>
                <w:szCs w:val="24"/>
                <w:rtl/>
              </w:rPr>
            </w:pP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814792E" w14:textId="77777777" w:rsidR="005641C7" w:rsidRPr="002F71EB" w:rsidRDefault="005641C7" w:rsidP="00B86F3E">
            <w:pPr>
              <w:bidi/>
              <w:ind w:right="-43"/>
              <w:contextualSpacing/>
              <w:rPr>
                <w:rFonts w:ascii="Arial" w:hAnsi="Arial"/>
                <w:sz w:val="24"/>
                <w:szCs w:val="24"/>
                <w:rtl/>
              </w:rPr>
            </w:pP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479D0C5" w14:textId="77777777" w:rsidR="005641C7" w:rsidRPr="002F71EB" w:rsidRDefault="005641C7" w:rsidP="00B86F3E">
            <w:pPr>
              <w:bidi/>
              <w:ind w:right="-43"/>
              <w:contextualSpacing/>
              <w:rPr>
                <w:rFonts w:ascii="Arial" w:hAnsi="Arial"/>
                <w:sz w:val="24"/>
                <w:szCs w:val="24"/>
                <w:rtl/>
              </w:rPr>
            </w:pPr>
          </w:p>
        </w:tc>
      </w:tr>
    </w:tbl>
    <w:p w14:paraId="5969F0F0" w14:textId="77777777" w:rsidR="005641C7" w:rsidRPr="002F71EB" w:rsidRDefault="005641C7" w:rsidP="005641C7">
      <w:pPr>
        <w:bidi/>
        <w:spacing w:line="360" w:lineRule="auto"/>
        <w:jc w:val="both"/>
        <w:rPr>
          <w:rFonts w:ascii="Arial" w:hAnsi="Arial" w:cs="Arial"/>
          <w:color w:val="2B3B82" w:themeColor="text1"/>
          <w:sz w:val="40"/>
          <w:szCs w:val="40"/>
          <w:rtl/>
        </w:rPr>
      </w:pPr>
    </w:p>
    <w:p w14:paraId="504D146F" w14:textId="77777777" w:rsidR="005641C7" w:rsidRPr="002F71EB" w:rsidRDefault="005641C7" w:rsidP="005641C7">
      <w:pPr>
        <w:bidi/>
        <w:spacing w:line="360" w:lineRule="auto"/>
        <w:jc w:val="both"/>
        <w:rPr>
          <w:rFonts w:ascii="Arial" w:hAnsi="Arial" w:cs="Arial"/>
          <w:color w:val="2B3B82" w:themeColor="text1"/>
          <w:sz w:val="40"/>
          <w:szCs w:val="40"/>
          <w:rtl/>
        </w:rPr>
      </w:pPr>
      <w:r w:rsidRPr="002F71EB">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5641C7" w:rsidRPr="002F71EB" w14:paraId="73404419" w14:textId="77777777" w:rsidTr="00B86F3E">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815C81B" w14:textId="77777777" w:rsidR="005641C7" w:rsidRPr="002F71EB" w:rsidRDefault="005641C7" w:rsidP="00B86F3E">
            <w:pPr>
              <w:bidi/>
              <w:ind w:right="-43"/>
              <w:contextualSpacing/>
              <w:rPr>
                <w:rFonts w:ascii="Arial" w:hAnsi="Arial"/>
                <w:color w:val="FFFFFF" w:themeColor="background1"/>
                <w:sz w:val="24"/>
                <w:szCs w:val="24"/>
                <w:rtl/>
              </w:rPr>
            </w:pPr>
            <w:r w:rsidRPr="002F71EB">
              <w:rPr>
                <w:rFonts w:ascii="Arial" w:hAnsi="Arial"/>
                <w:color w:val="FFFFFF" w:themeColor="background1"/>
                <w:sz w:val="24"/>
                <w:szCs w:val="24"/>
                <w:rtl/>
              </w:rPr>
              <w:t>النسخة</w:t>
            </w: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6AA8F39" w14:textId="77777777" w:rsidR="005641C7" w:rsidRPr="002F71EB" w:rsidRDefault="005641C7" w:rsidP="00B86F3E">
            <w:pPr>
              <w:bidi/>
              <w:ind w:right="-43"/>
              <w:contextualSpacing/>
              <w:rPr>
                <w:rFonts w:ascii="Arial" w:hAnsi="Arial"/>
                <w:color w:val="FFFFFF" w:themeColor="background1"/>
                <w:sz w:val="24"/>
                <w:szCs w:val="24"/>
                <w:rtl/>
              </w:rPr>
            </w:pPr>
            <w:r w:rsidRPr="002F71EB">
              <w:rPr>
                <w:rFonts w:ascii="Arial" w:hAnsi="Arial"/>
                <w:color w:val="FFFFFF" w:themeColor="background1"/>
                <w:sz w:val="24"/>
                <w:szCs w:val="24"/>
                <w:rtl/>
              </w:rPr>
              <w:t>التاريخ</w:t>
            </w: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8454843" w14:textId="77777777" w:rsidR="005641C7" w:rsidRPr="002F71EB" w:rsidRDefault="005641C7" w:rsidP="00B86F3E">
            <w:pPr>
              <w:bidi/>
              <w:ind w:right="-43"/>
              <w:contextualSpacing/>
              <w:rPr>
                <w:rFonts w:ascii="Arial" w:hAnsi="Arial"/>
                <w:color w:val="FFFFFF" w:themeColor="background1"/>
                <w:sz w:val="24"/>
                <w:szCs w:val="24"/>
                <w:rtl/>
              </w:rPr>
            </w:pPr>
            <w:r w:rsidRPr="002F71EB">
              <w:rPr>
                <w:rFonts w:ascii="Arial" w:hAnsi="Arial"/>
                <w:color w:val="FFFFFF" w:themeColor="background1"/>
                <w:sz w:val="24"/>
                <w:szCs w:val="24"/>
                <w:rtl/>
              </w:rPr>
              <w:t>عٌدلَ بواسطة</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4F201EA" w14:textId="77777777" w:rsidR="005641C7" w:rsidRPr="002F71EB" w:rsidRDefault="005641C7" w:rsidP="00B86F3E">
            <w:pPr>
              <w:bidi/>
              <w:ind w:right="-43"/>
              <w:contextualSpacing/>
              <w:rPr>
                <w:rFonts w:ascii="Arial" w:hAnsi="Arial"/>
                <w:color w:val="FFFFFF" w:themeColor="background1"/>
                <w:sz w:val="24"/>
                <w:szCs w:val="24"/>
                <w:rtl/>
              </w:rPr>
            </w:pPr>
            <w:r w:rsidRPr="002F71EB">
              <w:rPr>
                <w:rFonts w:ascii="Arial" w:hAnsi="Arial"/>
                <w:color w:val="FFFFFF" w:themeColor="background1"/>
                <w:sz w:val="24"/>
                <w:szCs w:val="24"/>
                <w:rtl/>
              </w:rPr>
              <w:t>أسباب التعديل</w:t>
            </w:r>
          </w:p>
        </w:tc>
      </w:tr>
      <w:tr w:rsidR="005641C7" w:rsidRPr="002F71EB" w14:paraId="0F26C395" w14:textId="77777777" w:rsidTr="00B86F3E">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38167F9" w14:textId="77777777" w:rsidR="005641C7" w:rsidRPr="00E1545B" w:rsidRDefault="005641C7" w:rsidP="00B86F3E">
            <w:pPr>
              <w:bidi/>
              <w:ind w:right="-43"/>
              <w:contextualSpacing/>
              <w:rPr>
                <w:rFonts w:ascii="Arial" w:hAnsi="Arial"/>
                <w:color w:val="373E49" w:themeColor="accent1"/>
                <w:sz w:val="24"/>
                <w:szCs w:val="24"/>
                <w:rtl/>
              </w:rPr>
            </w:pPr>
            <w:r w:rsidRPr="00E1545B">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date>
              <w:dateFormat w:val="MM/dd/yyyy"/>
              <w:lid w:val="en-US"/>
              <w:storeMappedDataAs w:val="dateTime"/>
              <w:calendar w:val="gregorian"/>
            </w:date>
          </w:sdtPr>
          <w:sdtEndPr/>
          <w:sdtContent>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67E7CB9" w14:textId="77777777" w:rsidR="005641C7" w:rsidRPr="00E1545B" w:rsidRDefault="005641C7" w:rsidP="00B86F3E">
                <w:pPr>
                  <w:bidi/>
                  <w:ind w:right="-43"/>
                  <w:contextualSpacing/>
                  <w:rPr>
                    <w:rFonts w:ascii="Arial" w:hAnsi="Arial"/>
                    <w:color w:val="373E49" w:themeColor="accent1"/>
                    <w:highlight w:val="cyan"/>
                    <w:rtl/>
                  </w:rPr>
                </w:pPr>
                <w:r w:rsidRPr="00E1545B">
                  <w:rPr>
                    <w:rFonts w:ascii="Arial" w:hAnsi="Arial"/>
                    <w:color w:val="373E49" w:themeColor="accent1"/>
                    <w:highlight w:val="cyan"/>
                    <w:rtl/>
                  </w:rPr>
                  <w:t>اضغط هنا لإضافة تاريخ</w:t>
                </w:r>
              </w:p>
            </w:tc>
          </w:sdtContent>
        </w:sdt>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D8380B4" w14:textId="77777777" w:rsidR="005641C7" w:rsidRPr="00E1545B" w:rsidRDefault="005641C7" w:rsidP="00B86F3E">
            <w:pPr>
              <w:bidi/>
              <w:ind w:right="-43"/>
              <w:contextualSpacing/>
              <w:rPr>
                <w:rFonts w:ascii="Arial" w:hAnsi="Arial"/>
                <w:color w:val="373E49" w:themeColor="accent1"/>
                <w:sz w:val="24"/>
                <w:szCs w:val="24"/>
                <w:rtl/>
              </w:rPr>
            </w:pPr>
            <w:r w:rsidRPr="00E1545B">
              <w:rPr>
                <w:rFonts w:ascii="Arial" w:eastAsia="DIN Next LT Arabic" w:hAnsi="Arial"/>
                <w:color w:val="373E49" w:themeColor="accent1"/>
                <w:highlight w:val="cyan"/>
                <w:rtl/>
                <w:lang w:eastAsia="ar"/>
              </w:rPr>
              <w:t>&lt;أدخل الاسم الكامل للموظف&gt;</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8ED3569" w14:textId="77777777" w:rsidR="005641C7" w:rsidRPr="00E1545B" w:rsidRDefault="005641C7" w:rsidP="00B86F3E">
            <w:pPr>
              <w:bidi/>
              <w:ind w:right="-43"/>
              <w:contextualSpacing/>
              <w:rPr>
                <w:rFonts w:ascii="Arial" w:hAnsi="Arial"/>
                <w:color w:val="373E49" w:themeColor="accent1"/>
                <w:sz w:val="24"/>
                <w:szCs w:val="24"/>
                <w:rtl/>
              </w:rPr>
            </w:pPr>
            <w:r w:rsidRPr="00E1545B">
              <w:rPr>
                <w:rFonts w:ascii="Arial" w:eastAsia="DIN Next LT Arabic" w:hAnsi="Arial"/>
                <w:color w:val="373E49" w:themeColor="accent1"/>
                <w:highlight w:val="cyan"/>
                <w:rtl/>
                <w:lang w:eastAsia="ar"/>
              </w:rPr>
              <w:t>&lt;أدخل وصف التعديل&gt;</w:t>
            </w:r>
          </w:p>
        </w:tc>
      </w:tr>
      <w:tr w:rsidR="005641C7" w:rsidRPr="002F71EB" w14:paraId="46045B89" w14:textId="77777777" w:rsidTr="00B86F3E">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D29D4B6" w14:textId="77777777" w:rsidR="005641C7" w:rsidRPr="002F71EB" w:rsidRDefault="005641C7" w:rsidP="00B86F3E">
            <w:pPr>
              <w:bidi/>
              <w:ind w:right="-43"/>
              <w:contextualSpacing/>
              <w:rPr>
                <w:rFonts w:ascii="Arial" w:hAnsi="Arial"/>
                <w:color w:val="FFFFFF" w:themeColor="background1"/>
                <w:sz w:val="24"/>
                <w:szCs w:val="24"/>
                <w:rtl/>
              </w:rPr>
            </w:pP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8D2430E" w14:textId="77777777" w:rsidR="005641C7" w:rsidRPr="002F71EB" w:rsidRDefault="005641C7" w:rsidP="00B86F3E">
            <w:pPr>
              <w:bidi/>
              <w:ind w:right="-43"/>
              <w:contextualSpacing/>
              <w:rPr>
                <w:rFonts w:ascii="Arial" w:hAnsi="Arial"/>
                <w:color w:val="FFFFFF" w:themeColor="background1"/>
                <w:sz w:val="24"/>
                <w:szCs w:val="24"/>
                <w:rtl/>
              </w:rPr>
            </w:pP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5632A02" w14:textId="77777777" w:rsidR="005641C7" w:rsidRPr="002F71EB" w:rsidRDefault="005641C7" w:rsidP="00B86F3E">
            <w:pPr>
              <w:bidi/>
              <w:ind w:right="-43"/>
              <w:contextualSpacing/>
              <w:rPr>
                <w:rFonts w:ascii="Arial" w:hAnsi="Arial"/>
                <w:color w:val="FFFFFF" w:themeColor="background1"/>
                <w:sz w:val="24"/>
                <w:szCs w:val="24"/>
                <w:rtl/>
              </w:rPr>
            </w:pP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84F51DC" w14:textId="77777777" w:rsidR="005641C7" w:rsidRPr="002F71EB" w:rsidRDefault="005641C7" w:rsidP="00B86F3E">
            <w:pPr>
              <w:bidi/>
              <w:ind w:right="-43"/>
              <w:contextualSpacing/>
              <w:rPr>
                <w:rFonts w:ascii="Arial" w:hAnsi="Arial"/>
                <w:color w:val="FFFFFF" w:themeColor="background1"/>
                <w:sz w:val="24"/>
                <w:szCs w:val="24"/>
                <w:rtl/>
              </w:rPr>
            </w:pPr>
          </w:p>
        </w:tc>
      </w:tr>
    </w:tbl>
    <w:p w14:paraId="30385EDA" w14:textId="77777777" w:rsidR="005641C7" w:rsidRPr="002F71EB" w:rsidRDefault="005641C7" w:rsidP="005641C7">
      <w:pPr>
        <w:bidi/>
        <w:spacing w:line="360" w:lineRule="auto"/>
        <w:jc w:val="both"/>
        <w:rPr>
          <w:rFonts w:ascii="Arial" w:hAnsi="Arial" w:cs="Arial"/>
          <w:color w:val="2B3B82" w:themeColor="text1"/>
          <w:sz w:val="40"/>
          <w:szCs w:val="40"/>
          <w:rtl/>
        </w:rPr>
      </w:pPr>
    </w:p>
    <w:p w14:paraId="7D9BA0FE" w14:textId="77777777" w:rsidR="005641C7" w:rsidRPr="002F71EB" w:rsidRDefault="005641C7" w:rsidP="005641C7">
      <w:pPr>
        <w:bidi/>
        <w:spacing w:line="360" w:lineRule="auto"/>
        <w:jc w:val="both"/>
        <w:rPr>
          <w:rFonts w:ascii="Arial" w:hAnsi="Arial" w:cs="Arial"/>
          <w:color w:val="2B3B82" w:themeColor="text1"/>
          <w:sz w:val="40"/>
          <w:szCs w:val="40"/>
          <w:rtl/>
        </w:rPr>
      </w:pPr>
      <w:r w:rsidRPr="002F71EB">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5641C7" w:rsidRPr="002F71EB" w14:paraId="13AAD4C1" w14:textId="77777777" w:rsidTr="00B86F3E">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67C1B45" w14:textId="77777777" w:rsidR="005641C7" w:rsidRPr="002F71EB" w:rsidRDefault="005641C7" w:rsidP="00B86F3E">
            <w:pPr>
              <w:bidi/>
              <w:ind w:right="-43"/>
              <w:contextualSpacing/>
              <w:rPr>
                <w:rFonts w:ascii="Arial" w:hAnsi="Arial"/>
                <w:color w:val="FFFFFF" w:themeColor="background1"/>
                <w:sz w:val="24"/>
                <w:szCs w:val="24"/>
              </w:rPr>
            </w:pPr>
            <w:r w:rsidRPr="002F71EB">
              <w:rPr>
                <w:rFonts w:ascii="Arial" w:hAnsi="Arial"/>
                <w:color w:val="FFFFFF" w:themeColor="background1"/>
                <w:sz w:val="24"/>
                <w:szCs w:val="24"/>
                <w:rtl/>
              </w:rPr>
              <w:t>معدل المراجعة</w:t>
            </w: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22F0E97" w14:textId="77777777" w:rsidR="005641C7" w:rsidRPr="002F71EB" w:rsidRDefault="005641C7" w:rsidP="00B86F3E">
            <w:pPr>
              <w:bidi/>
              <w:ind w:right="-43"/>
              <w:contextualSpacing/>
              <w:rPr>
                <w:rFonts w:ascii="Arial" w:hAnsi="Arial"/>
                <w:color w:val="FFFFFF" w:themeColor="background1"/>
                <w:sz w:val="24"/>
                <w:szCs w:val="24"/>
                <w:rtl/>
              </w:rPr>
            </w:pPr>
            <w:r w:rsidRPr="002F71EB">
              <w:rPr>
                <w:rFonts w:ascii="Arial" w:hAnsi="Arial"/>
                <w:color w:val="FFFFFF" w:themeColor="background1"/>
                <w:sz w:val="24"/>
                <w:szCs w:val="24"/>
                <w:rtl/>
              </w:rPr>
              <w:t>التاريخ لأخر مراجعة</w:t>
            </w: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24F9F9C" w14:textId="77777777" w:rsidR="005641C7" w:rsidRPr="002F71EB" w:rsidRDefault="005641C7" w:rsidP="00B86F3E">
            <w:pPr>
              <w:bidi/>
              <w:ind w:right="-43"/>
              <w:contextualSpacing/>
              <w:rPr>
                <w:rFonts w:ascii="Arial" w:hAnsi="Arial"/>
                <w:color w:val="FFFFFF" w:themeColor="background1"/>
                <w:sz w:val="24"/>
                <w:szCs w:val="24"/>
                <w:rtl/>
              </w:rPr>
            </w:pPr>
            <w:r w:rsidRPr="002F71EB">
              <w:rPr>
                <w:rFonts w:ascii="Arial" w:hAnsi="Arial"/>
                <w:color w:val="FFFFFF" w:themeColor="background1"/>
                <w:sz w:val="24"/>
                <w:szCs w:val="24"/>
                <w:rtl/>
              </w:rPr>
              <w:t>تاريخ المراجعة القادمة</w:t>
            </w:r>
          </w:p>
        </w:tc>
      </w:tr>
      <w:tr w:rsidR="005641C7" w:rsidRPr="002F71EB" w14:paraId="1F0352EA" w14:textId="77777777" w:rsidTr="00B86F3E">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BB0A29E" w14:textId="77777777" w:rsidR="005641C7" w:rsidRPr="00E1545B" w:rsidRDefault="005641C7" w:rsidP="00B86F3E">
            <w:pPr>
              <w:bidi/>
              <w:ind w:right="-43"/>
              <w:contextualSpacing/>
              <w:rPr>
                <w:rFonts w:ascii="Arial" w:hAnsi="Arial"/>
                <w:color w:val="373E49" w:themeColor="accent1"/>
                <w:highlight w:val="cyan"/>
                <w:rtl/>
              </w:rPr>
            </w:pPr>
            <w:r w:rsidRPr="00E1545B">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date>
              <w:dateFormat w:val="MM/dd/yyyy"/>
              <w:lid w:val="en-US"/>
              <w:storeMappedDataAs w:val="dateTime"/>
              <w:calendar w:val="gregorian"/>
            </w:date>
          </w:sdtPr>
          <w:sdtEndPr/>
          <w:sdtContent>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25B4B35" w14:textId="77777777" w:rsidR="005641C7" w:rsidRPr="00E1545B" w:rsidRDefault="005641C7" w:rsidP="00B86F3E">
                <w:pPr>
                  <w:bidi/>
                  <w:ind w:right="-43"/>
                  <w:contextualSpacing/>
                  <w:rPr>
                    <w:rFonts w:ascii="Arial" w:hAnsi="Arial"/>
                    <w:color w:val="373E49" w:themeColor="accent1"/>
                    <w:highlight w:val="cyan"/>
                    <w:rtl/>
                  </w:rPr>
                </w:pPr>
                <w:r w:rsidRPr="00E1545B">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date>
              <w:dateFormat w:val="MM/dd/yyyy"/>
              <w:lid w:val="en-US"/>
              <w:storeMappedDataAs w:val="dateTime"/>
              <w:calendar w:val="gregorian"/>
            </w:date>
          </w:sdtPr>
          <w:sdtEndPr/>
          <w:sdtContent>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36118DA" w14:textId="77777777" w:rsidR="005641C7" w:rsidRPr="00E1545B" w:rsidRDefault="005641C7" w:rsidP="00B86F3E">
                <w:pPr>
                  <w:bidi/>
                  <w:ind w:right="-43"/>
                  <w:contextualSpacing/>
                  <w:rPr>
                    <w:rFonts w:ascii="Arial" w:hAnsi="Arial"/>
                    <w:color w:val="373E49" w:themeColor="accent1"/>
                    <w:highlight w:val="cyan"/>
                    <w:rtl/>
                  </w:rPr>
                </w:pPr>
                <w:r w:rsidRPr="00E1545B">
                  <w:rPr>
                    <w:rFonts w:ascii="Arial" w:hAnsi="Arial"/>
                    <w:color w:val="373E49" w:themeColor="accent1"/>
                    <w:highlight w:val="cyan"/>
                    <w:rtl/>
                  </w:rPr>
                  <w:t>اضغط هنا لإضافة تاريخ</w:t>
                </w:r>
              </w:p>
            </w:tc>
          </w:sdtContent>
        </w:sdt>
      </w:tr>
      <w:tr w:rsidR="005641C7" w:rsidRPr="002F71EB" w14:paraId="4C9D69CB" w14:textId="77777777" w:rsidTr="00B86F3E">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D90AE2D" w14:textId="77777777" w:rsidR="005641C7" w:rsidRPr="002F71EB" w:rsidRDefault="005641C7" w:rsidP="00B86F3E">
            <w:pPr>
              <w:bidi/>
              <w:ind w:right="-43"/>
              <w:contextualSpacing/>
              <w:rPr>
                <w:rFonts w:ascii="Arial" w:hAnsi="Arial"/>
                <w:sz w:val="24"/>
                <w:szCs w:val="24"/>
                <w:rtl/>
              </w:rPr>
            </w:pP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276E604" w14:textId="77777777" w:rsidR="005641C7" w:rsidRPr="002F71EB" w:rsidRDefault="005641C7" w:rsidP="00B86F3E">
            <w:pPr>
              <w:bidi/>
              <w:ind w:right="-43"/>
              <w:contextualSpacing/>
              <w:rPr>
                <w:rFonts w:ascii="Arial" w:hAnsi="Arial"/>
                <w:sz w:val="24"/>
                <w:szCs w:val="24"/>
                <w:rtl/>
              </w:rPr>
            </w:pP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662EFFB" w14:textId="77777777" w:rsidR="005641C7" w:rsidRPr="002F71EB" w:rsidRDefault="005641C7" w:rsidP="00B86F3E">
            <w:pPr>
              <w:bidi/>
              <w:ind w:right="-43"/>
              <w:contextualSpacing/>
              <w:rPr>
                <w:rFonts w:ascii="Arial" w:hAnsi="Arial"/>
                <w:sz w:val="24"/>
                <w:szCs w:val="24"/>
                <w:rtl/>
              </w:rPr>
            </w:pPr>
          </w:p>
        </w:tc>
      </w:tr>
    </w:tbl>
    <w:p w14:paraId="4DF06317" w14:textId="77777777" w:rsidR="005641C7" w:rsidRPr="002F71EB" w:rsidRDefault="005641C7" w:rsidP="005641C7">
      <w:pPr>
        <w:bidi/>
        <w:spacing w:line="260" w:lineRule="exact"/>
        <w:ind w:right="-43"/>
        <w:contextualSpacing/>
        <w:jc w:val="both"/>
        <w:rPr>
          <w:rFonts w:ascii="Arial" w:hAnsi="Arial" w:cs="Arial"/>
          <w:sz w:val="24"/>
          <w:szCs w:val="24"/>
          <w:rtl/>
        </w:rPr>
      </w:pPr>
    </w:p>
    <w:p w14:paraId="1A165B19" w14:textId="77777777" w:rsidR="005641C7" w:rsidRPr="002F71EB" w:rsidRDefault="005641C7" w:rsidP="005641C7">
      <w:pPr>
        <w:rPr>
          <w:rFonts w:ascii="Arial" w:hAnsi="Arial" w:cs="Arial"/>
          <w:rtl/>
        </w:rPr>
      </w:pPr>
      <w:r w:rsidRPr="002F71EB">
        <w:rPr>
          <w:rFonts w:ascii="Arial" w:hAnsi="Arial" w:cs="Arial"/>
          <w:rtl/>
        </w:rPr>
        <w:br w:type="page"/>
      </w:r>
    </w:p>
    <w:sdt>
      <w:sdtPr>
        <w:rPr>
          <w:rFonts w:ascii="Arial" w:hAnsi="Arial" w:cs="Arial"/>
          <w:color w:val="2B3B82" w:themeColor="text1"/>
          <w:sz w:val="24"/>
          <w:szCs w:val="24"/>
          <w:shd w:val="clear" w:color="auto" w:fill="E6E6E6"/>
        </w:rPr>
        <w:id w:val="637913908"/>
        <w:docPartObj>
          <w:docPartGallery w:val="Table of Contents"/>
          <w:docPartUnique/>
        </w:docPartObj>
      </w:sdtPr>
      <w:sdtEndPr>
        <w:rPr>
          <w:color w:val="2B579A"/>
          <w:rtl/>
        </w:rPr>
      </w:sdtEndPr>
      <w:sdtContent>
        <w:p w14:paraId="45DDDE5B" w14:textId="3D5C4687" w:rsidR="00686091" w:rsidRPr="002F71EB" w:rsidRDefault="00686091" w:rsidP="005641C7">
          <w:pPr>
            <w:jc w:val="right"/>
            <w:rPr>
              <w:rFonts w:ascii="Arial" w:hAnsi="Arial" w:cs="Arial"/>
              <w:color w:val="2B3B82" w:themeColor="text1"/>
              <w:sz w:val="40"/>
              <w:szCs w:val="40"/>
            </w:rPr>
          </w:pPr>
          <w:r w:rsidRPr="002F71EB">
            <w:rPr>
              <w:rFonts w:ascii="Arial" w:eastAsiaTheme="majorEastAsia" w:hAnsi="Arial" w:cs="Arial"/>
              <w:color w:val="2B3B82" w:themeColor="text1"/>
              <w:sz w:val="40"/>
              <w:szCs w:val="40"/>
              <w:rtl/>
            </w:rPr>
            <w:t>قائمة</w:t>
          </w:r>
          <w:r w:rsidRPr="002F71EB">
            <w:rPr>
              <w:rFonts w:ascii="Arial" w:hAnsi="Arial" w:cs="Arial"/>
              <w:color w:val="2B3B82" w:themeColor="text1"/>
              <w:sz w:val="40"/>
              <w:szCs w:val="40"/>
              <w:rtl/>
            </w:rPr>
            <w:t xml:space="preserve"> </w:t>
          </w:r>
          <w:r w:rsidRPr="002F71EB">
            <w:rPr>
              <w:rFonts w:ascii="Arial" w:eastAsiaTheme="majorEastAsia" w:hAnsi="Arial" w:cs="Arial"/>
              <w:color w:val="2B3B82" w:themeColor="text1"/>
              <w:sz w:val="40"/>
              <w:szCs w:val="40"/>
              <w:rtl/>
            </w:rPr>
            <w:t>المحتويات</w:t>
          </w:r>
        </w:p>
        <w:p w14:paraId="04759100" w14:textId="27463BF9" w:rsidR="003334EC" w:rsidRPr="00E1545B" w:rsidRDefault="00686091">
          <w:pPr>
            <w:pStyle w:val="TOC1"/>
            <w:tabs>
              <w:tab w:val="right" w:leader="dot" w:pos="9017"/>
            </w:tabs>
            <w:bidi/>
            <w:rPr>
              <w:rFonts w:ascii="Arial" w:hAnsi="Arial" w:cs="Arial"/>
              <w:noProof/>
              <w:color w:val="373E49" w:themeColor="accent1"/>
              <w:sz w:val="26"/>
              <w:szCs w:val="26"/>
              <w:rtl/>
            </w:rPr>
          </w:pPr>
          <w:r w:rsidRPr="00E1545B">
            <w:rPr>
              <w:rFonts w:ascii="Arial" w:hAnsi="Arial" w:cs="Arial"/>
              <w:color w:val="373E49" w:themeColor="accent1"/>
              <w:sz w:val="24"/>
              <w:szCs w:val="24"/>
              <w:shd w:val="clear" w:color="auto" w:fill="E6E6E6"/>
              <w:rtl/>
            </w:rPr>
            <w:fldChar w:fldCharType="begin"/>
          </w:r>
          <w:r w:rsidRPr="00E1545B">
            <w:rPr>
              <w:rFonts w:ascii="Arial" w:hAnsi="Arial" w:cs="Arial"/>
              <w:color w:val="373E49" w:themeColor="accent1"/>
              <w:sz w:val="26"/>
              <w:szCs w:val="26"/>
            </w:rPr>
            <w:instrText xml:space="preserve"> TOC \o "1-3" \h \z \u </w:instrText>
          </w:r>
          <w:r w:rsidRPr="00E1545B">
            <w:rPr>
              <w:rFonts w:ascii="Arial" w:hAnsi="Arial" w:cs="Arial"/>
              <w:color w:val="373E49" w:themeColor="accent1"/>
              <w:sz w:val="24"/>
              <w:szCs w:val="24"/>
              <w:shd w:val="clear" w:color="auto" w:fill="E6E6E6"/>
              <w:rtl/>
            </w:rPr>
            <w:fldChar w:fldCharType="separate"/>
          </w:r>
          <w:hyperlink w:anchor="_Toc129614057" w:history="1">
            <w:r w:rsidR="003334EC" w:rsidRPr="00E1545B">
              <w:rPr>
                <w:rStyle w:val="Hyperlink"/>
                <w:rFonts w:ascii="Arial" w:hAnsi="Arial" w:cs="Arial"/>
                <w:noProof/>
                <w:color w:val="373E49" w:themeColor="accent1"/>
                <w:sz w:val="26"/>
                <w:szCs w:val="26"/>
                <w:rtl/>
              </w:rPr>
              <w:t>الغرض</w:t>
            </w:r>
            <w:r w:rsidR="003334EC" w:rsidRPr="00E1545B">
              <w:rPr>
                <w:rFonts w:ascii="Arial" w:hAnsi="Arial" w:cs="Arial"/>
                <w:noProof/>
                <w:webHidden/>
                <w:color w:val="373E49" w:themeColor="accent1"/>
                <w:sz w:val="26"/>
                <w:szCs w:val="26"/>
                <w:rtl/>
              </w:rPr>
              <w:tab/>
            </w:r>
            <w:r w:rsidR="003334EC" w:rsidRPr="00E1545B">
              <w:rPr>
                <w:rFonts w:ascii="Arial" w:hAnsi="Arial" w:cs="Arial"/>
                <w:noProof/>
                <w:webHidden/>
                <w:color w:val="373E49" w:themeColor="accent1"/>
                <w:sz w:val="26"/>
                <w:szCs w:val="26"/>
                <w:rtl/>
              </w:rPr>
              <w:fldChar w:fldCharType="begin"/>
            </w:r>
            <w:r w:rsidR="003334EC" w:rsidRPr="00E1545B">
              <w:rPr>
                <w:rFonts w:ascii="Arial" w:hAnsi="Arial" w:cs="Arial"/>
                <w:noProof/>
                <w:webHidden/>
                <w:color w:val="373E49" w:themeColor="accent1"/>
                <w:sz w:val="26"/>
                <w:szCs w:val="26"/>
                <w:rtl/>
              </w:rPr>
              <w:instrText xml:space="preserve"> </w:instrText>
            </w:r>
            <w:r w:rsidR="003334EC" w:rsidRPr="00E1545B">
              <w:rPr>
                <w:rFonts w:ascii="Arial" w:hAnsi="Arial" w:cs="Arial"/>
                <w:noProof/>
                <w:webHidden/>
                <w:color w:val="373E49" w:themeColor="accent1"/>
                <w:sz w:val="26"/>
                <w:szCs w:val="26"/>
              </w:rPr>
              <w:instrText>PAGEREF</w:instrText>
            </w:r>
            <w:r w:rsidR="003334EC" w:rsidRPr="00E1545B">
              <w:rPr>
                <w:rFonts w:ascii="Arial" w:hAnsi="Arial" w:cs="Arial"/>
                <w:noProof/>
                <w:webHidden/>
                <w:color w:val="373E49" w:themeColor="accent1"/>
                <w:sz w:val="26"/>
                <w:szCs w:val="26"/>
                <w:rtl/>
              </w:rPr>
              <w:instrText xml:space="preserve"> _</w:instrText>
            </w:r>
            <w:r w:rsidR="003334EC" w:rsidRPr="00E1545B">
              <w:rPr>
                <w:rFonts w:ascii="Arial" w:hAnsi="Arial" w:cs="Arial"/>
                <w:noProof/>
                <w:webHidden/>
                <w:color w:val="373E49" w:themeColor="accent1"/>
                <w:sz w:val="26"/>
                <w:szCs w:val="26"/>
              </w:rPr>
              <w:instrText>Toc129614057 \h</w:instrText>
            </w:r>
            <w:r w:rsidR="003334EC" w:rsidRPr="00E1545B">
              <w:rPr>
                <w:rFonts w:ascii="Arial" w:hAnsi="Arial" w:cs="Arial"/>
                <w:noProof/>
                <w:webHidden/>
                <w:color w:val="373E49" w:themeColor="accent1"/>
                <w:sz w:val="26"/>
                <w:szCs w:val="26"/>
                <w:rtl/>
              </w:rPr>
              <w:instrText xml:space="preserve"> </w:instrText>
            </w:r>
            <w:r w:rsidR="003334EC" w:rsidRPr="00E1545B">
              <w:rPr>
                <w:rFonts w:ascii="Arial" w:hAnsi="Arial" w:cs="Arial"/>
                <w:noProof/>
                <w:webHidden/>
                <w:color w:val="373E49" w:themeColor="accent1"/>
                <w:sz w:val="26"/>
                <w:szCs w:val="26"/>
                <w:rtl/>
              </w:rPr>
            </w:r>
            <w:r w:rsidR="003334EC" w:rsidRPr="00E1545B">
              <w:rPr>
                <w:rFonts w:ascii="Arial" w:hAnsi="Arial" w:cs="Arial"/>
                <w:noProof/>
                <w:webHidden/>
                <w:color w:val="373E49" w:themeColor="accent1"/>
                <w:sz w:val="26"/>
                <w:szCs w:val="26"/>
                <w:rtl/>
              </w:rPr>
              <w:fldChar w:fldCharType="separate"/>
            </w:r>
            <w:r w:rsidR="00E1545B">
              <w:rPr>
                <w:rFonts w:ascii="Arial" w:hAnsi="Arial" w:cs="Arial"/>
                <w:noProof/>
                <w:webHidden/>
                <w:color w:val="373E49" w:themeColor="accent1"/>
                <w:sz w:val="26"/>
                <w:szCs w:val="26"/>
                <w:rtl/>
              </w:rPr>
              <w:t>4</w:t>
            </w:r>
            <w:r w:rsidR="003334EC" w:rsidRPr="00E1545B">
              <w:rPr>
                <w:rFonts w:ascii="Arial" w:hAnsi="Arial" w:cs="Arial"/>
                <w:noProof/>
                <w:webHidden/>
                <w:color w:val="373E49" w:themeColor="accent1"/>
                <w:sz w:val="26"/>
                <w:szCs w:val="26"/>
                <w:rtl/>
              </w:rPr>
              <w:fldChar w:fldCharType="end"/>
            </w:r>
          </w:hyperlink>
        </w:p>
        <w:p w14:paraId="2D485337" w14:textId="2032ED76" w:rsidR="003334EC" w:rsidRPr="00E1545B" w:rsidRDefault="00047C83">
          <w:pPr>
            <w:pStyle w:val="TOC1"/>
            <w:tabs>
              <w:tab w:val="right" w:leader="dot" w:pos="9017"/>
            </w:tabs>
            <w:bidi/>
            <w:rPr>
              <w:rFonts w:ascii="Arial" w:hAnsi="Arial" w:cs="Arial"/>
              <w:noProof/>
              <w:color w:val="373E49" w:themeColor="accent1"/>
              <w:sz w:val="26"/>
              <w:szCs w:val="26"/>
              <w:rtl/>
            </w:rPr>
          </w:pPr>
          <w:hyperlink w:anchor="_Toc129614058" w:history="1">
            <w:r w:rsidR="003334EC" w:rsidRPr="00E1545B">
              <w:rPr>
                <w:rStyle w:val="Hyperlink"/>
                <w:rFonts w:ascii="Arial" w:hAnsi="Arial" w:cs="Arial"/>
                <w:noProof/>
                <w:color w:val="373E49" w:themeColor="accent1"/>
                <w:sz w:val="26"/>
                <w:szCs w:val="26"/>
                <w:rtl/>
                <w:lang w:eastAsia="ar"/>
              </w:rPr>
              <w:t>نطاق العمل</w:t>
            </w:r>
            <w:r w:rsidR="003334EC" w:rsidRPr="00E1545B">
              <w:rPr>
                <w:rFonts w:ascii="Arial" w:hAnsi="Arial" w:cs="Arial"/>
                <w:noProof/>
                <w:webHidden/>
                <w:color w:val="373E49" w:themeColor="accent1"/>
                <w:sz w:val="26"/>
                <w:szCs w:val="26"/>
                <w:rtl/>
              </w:rPr>
              <w:tab/>
            </w:r>
            <w:r w:rsidR="003334EC" w:rsidRPr="00E1545B">
              <w:rPr>
                <w:rFonts w:ascii="Arial" w:hAnsi="Arial" w:cs="Arial"/>
                <w:noProof/>
                <w:webHidden/>
                <w:color w:val="373E49" w:themeColor="accent1"/>
                <w:sz w:val="26"/>
                <w:szCs w:val="26"/>
                <w:rtl/>
              </w:rPr>
              <w:fldChar w:fldCharType="begin"/>
            </w:r>
            <w:r w:rsidR="003334EC" w:rsidRPr="00E1545B">
              <w:rPr>
                <w:rFonts w:ascii="Arial" w:hAnsi="Arial" w:cs="Arial"/>
                <w:noProof/>
                <w:webHidden/>
                <w:color w:val="373E49" w:themeColor="accent1"/>
                <w:sz w:val="26"/>
                <w:szCs w:val="26"/>
                <w:rtl/>
              </w:rPr>
              <w:instrText xml:space="preserve"> </w:instrText>
            </w:r>
            <w:r w:rsidR="003334EC" w:rsidRPr="00E1545B">
              <w:rPr>
                <w:rFonts w:ascii="Arial" w:hAnsi="Arial" w:cs="Arial"/>
                <w:noProof/>
                <w:webHidden/>
                <w:color w:val="373E49" w:themeColor="accent1"/>
                <w:sz w:val="26"/>
                <w:szCs w:val="26"/>
              </w:rPr>
              <w:instrText>PAGEREF</w:instrText>
            </w:r>
            <w:r w:rsidR="003334EC" w:rsidRPr="00E1545B">
              <w:rPr>
                <w:rFonts w:ascii="Arial" w:hAnsi="Arial" w:cs="Arial"/>
                <w:noProof/>
                <w:webHidden/>
                <w:color w:val="373E49" w:themeColor="accent1"/>
                <w:sz w:val="26"/>
                <w:szCs w:val="26"/>
                <w:rtl/>
              </w:rPr>
              <w:instrText xml:space="preserve"> _</w:instrText>
            </w:r>
            <w:r w:rsidR="003334EC" w:rsidRPr="00E1545B">
              <w:rPr>
                <w:rFonts w:ascii="Arial" w:hAnsi="Arial" w:cs="Arial"/>
                <w:noProof/>
                <w:webHidden/>
                <w:color w:val="373E49" w:themeColor="accent1"/>
                <w:sz w:val="26"/>
                <w:szCs w:val="26"/>
              </w:rPr>
              <w:instrText>Toc129614058 \h</w:instrText>
            </w:r>
            <w:r w:rsidR="003334EC" w:rsidRPr="00E1545B">
              <w:rPr>
                <w:rFonts w:ascii="Arial" w:hAnsi="Arial" w:cs="Arial"/>
                <w:noProof/>
                <w:webHidden/>
                <w:color w:val="373E49" w:themeColor="accent1"/>
                <w:sz w:val="26"/>
                <w:szCs w:val="26"/>
                <w:rtl/>
              </w:rPr>
              <w:instrText xml:space="preserve"> </w:instrText>
            </w:r>
            <w:r w:rsidR="003334EC" w:rsidRPr="00E1545B">
              <w:rPr>
                <w:rFonts w:ascii="Arial" w:hAnsi="Arial" w:cs="Arial"/>
                <w:noProof/>
                <w:webHidden/>
                <w:color w:val="373E49" w:themeColor="accent1"/>
                <w:sz w:val="26"/>
                <w:szCs w:val="26"/>
                <w:rtl/>
              </w:rPr>
            </w:r>
            <w:r w:rsidR="003334EC" w:rsidRPr="00E1545B">
              <w:rPr>
                <w:rFonts w:ascii="Arial" w:hAnsi="Arial" w:cs="Arial"/>
                <w:noProof/>
                <w:webHidden/>
                <w:color w:val="373E49" w:themeColor="accent1"/>
                <w:sz w:val="26"/>
                <w:szCs w:val="26"/>
                <w:rtl/>
              </w:rPr>
              <w:fldChar w:fldCharType="separate"/>
            </w:r>
            <w:r w:rsidR="00E1545B">
              <w:rPr>
                <w:rFonts w:ascii="Arial" w:hAnsi="Arial" w:cs="Arial"/>
                <w:noProof/>
                <w:webHidden/>
                <w:color w:val="373E49" w:themeColor="accent1"/>
                <w:sz w:val="26"/>
                <w:szCs w:val="26"/>
                <w:rtl/>
              </w:rPr>
              <w:t>4</w:t>
            </w:r>
            <w:r w:rsidR="003334EC" w:rsidRPr="00E1545B">
              <w:rPr>
                <w:rFonts w:ascii="Arial" w:hAnsi="Arial" w:cs="Arial"/>
                <w:noProof/>
                <w:webHidden/>
                <w:color w:val="373E49" w:themeColor="accent1"/>
                <w:sz w:val="26"/>
                <w:szCs w:val="26"/>
                <w:rtl/>
              </w:rPr>
              <w:fldChar w:fldCharType="end"/>
            </w:r>
          </w:hyperlink>
        </w:p>
        <w:p w14:paraId="4AAD30E2" w14:textId="2CD562EF" w:rsidR="003334EC" w:rsidRPr="00E1545B" w:rsidRDefault="00047C83">
          <w:pPr>
            <w:pStyle w:val="TOC1"/>
            <w:tabs>
              <w:tab w:val="right" w:leader="dot" w:pos="9017"/>
            </w:tabs>
            <w:bidi/>
            <w:rPr>
              <w:rFonts w:ascii="Arial" w:hAnsi="Arial" w:cs="Arial"/>
              <w:noProof/>
              <w:color w:val="373E49" w:themeColor="accent1"/>
              <w:sz w:val="26"/>
              <w:szCs w:val="26"/>
              <w:rtl/>
            </w:rPr>
          </w:pPr>
          <w:hyperlink w:anchor="_Toc129614059" w:history="1">
            <w:r w:rsidR="003334EC" w:rsidRPr="00E1545B">
              <w:rPr>
                <w:rStyle w:val="Hyperlink"/>
                <w:rFonts w:ascii="Arial" w:hAnsi="Arial" w:cs="Arial"/>
                <w:noProof/>
                <w:color w:val="373E49" w:themeColor="accent1"/>
                <w:sz w:val="26"/>
                <w:szCs w:val="26"/>
                <w:rtl/>
                <w:lang w:eastAsia="ar"/>
              </w:rPr>
              <w:t>بنود السياسة</w:t>
            </w:r>
            <w:r w:rsidR="003334EC" w:rsidRPr="00E1545B">
              <w:rPr>
                <w:rFonts w:ascii="Arial" w:hAnsi="Arial" w:cs="Arial"/>
                <w:noProof/>
                <w:webHidden/>
                <w:color w:val="373E49" w:themeColor="accent1"/>
                <w:sz w:val="26"/>
                <w:szCs w:val="26"/>
                <w:rtl/>
              </w:rPr>
              <w:tab/>
            </w:r>
            <w:r w:rsidR="003334EC" w:rsidRPr="00E1545B">
              <w:rPr>
                <w:rFonts w:ascii="Arial" w:hAnsi="Arial" w:cs="Arial"/>
                <w:noProof/>
                <w:webHidden/>
                <w:color w:val="373E49" w:themeColor="accent1"/>
                <w:sz w:val="26"/>
                <w:szCs w:val="26"/>
                <w:rtl/>
              </w:rPr>
              <w:fldChar w:fldCharType="begin"/>
            </w:r>
            <w:r w:rsidR="003334EC" w:rsidRPr="00E1545B">
              <w:rPr>
                <w:rFonts w:ascii="Arial" w:hAnsi="Arial" w:cs="Arial"/>
                <w:noProof/>
                <w:webHidden/>
                <w:color w:val="373E49" w:themeColor="accent1"/>
                <w:sz w:val="26"/>
                <w:szCs w:val="26"/>
                <w:rtl/>
              </w:rPr>
              <w:instrText xml:space="preserve"> </w:instrText>
            </w:r>
            <w:r w:rsidR="003334EC" w:rsidRPr="00E1545B">
              <w:rPr>
                <w:rFonts w:ascii="Arial" w:hAnsi="Arial" w:cs="Arial"/>
                <w:noProof/>
                <w:webHidden/>
                <w:color w:val="373E49" w:themeColor="accent1"/>
                <w:sz w:val="26"/>
                <w:szCs w:val="26"/>
              </w:rPr>
              <w:instrText>PAGEREF</w:instrText>
            </w:r>
            <w:r w:rsidR="003334EC" w:rsidRPr="00E1545B">
              <w:rPr>
                <w:rFonts w:ascii="Arial" w:hAnsi="Arial" w:cs="Arial"/>
                <w:noProof/>
                <w:webHidden/>
                <w:color w:val="373E49" w:themeColor="accent1"/>
                <w:sz w:val="26"/>
                <w:szCs w:val="26"/>
                <w:rtl/>
              </w:rPr>
              <w:instrText xml:space="preserve"> _</w:instrText>
            </w:r>
            <w:r w:rsidR="003334EC" w:rsidRPr="00E1545B">
              <w:rPr>
                <w:rFonts w:ascii="Arial" w:hAnsi="Arial" w:cs="Arial"/>
                <w:noProof/>
                <w:webHidden/>
                <w:color w:val="373E49" w:themeColor="accent1"/>
                <w:sz w:val="26"/>
                <w:szCs w:val="26"/>
              </w:rPr>
              <w:instrText>Toc129614059 \h</w:instrText>
            </w:r>
            <w:r w:rsidR="003334EC" w:rsidRPr="00E1545B">
              <w:rPr>
                <w:rFonts w:ascii="Arial" w:hAnsi="Arial" w:cs="Arial"/>
                <w:noProof/>
                <w:webHidden/>
                <w:color w:val="373E49" w:themeColor="accent1"/>
                <w:sz w:val="26"/>
                <w:szCs w:val="26"/>
                <w:rtl/>
              </w:rPr>
              <w:instrText xml:space="preserve"> </w:instrText>
            </w:r>
            <w:r w:rsidR="003334EC" w:rsidRPr="00E1545B">
              <w:rPr>
                <w:rFonts w:ascii="Arial" w:hAnsi="Arial" w:cs="Arial"/>
                <w:noProof/>
                <w:webHidden/>
                <w:color w:val="373E49" w:themeColor="accent1"/>
                <w:sz w:val="26"/>
                <w:szCs w:val="26"/>
                <w:rtl/>
              </w:rPr>
            </w:r>
            <w:r w:rsidR="003334EC" w:rsidRPr="00E1545B">
              <w:rPr>
                <w:rFonts w:ascii="Arial" w:hAnsi="Arial" w:cs="Arial"/>
                <w:noProof/>
                <w:webHidden/>
                <w:color w:val="373E49" w:themeColor="accent1"/>
                <w:sz w:val="26"/>
                <w:szCs w:val="26"/>
                <w:rtl/>
              </w:rPr>
              <w:fldChar w:fldCharType="separate"/>
            </w:r>
            <w:r w:rsidR="00E1545B">
              <w:rPr>
                <w:rFonts w:ascii="Arial" w:hAnsi="Arial" w:cs="Arial"/>
                <w:noProof/>
                <w:webHidden/>
                <w:color w:val="373E49" w:themeColor="accent1"/>
                <w:sz w:val="26"/>
                <w:szCs w:val="26"/>
                <w:rtl/>
              </w:rPr>
              <w:t>4</w:t>
            </w:r>
            <w:r w:rsidR="003334EC" w:rsidRPr="00E1545B">
              <w:rPr>
                <w:rFonts w:ascii="Arial" w:hAnsi="Arial" w:cs="Arial"/>
                <w:noProof/>
                <w:webHidden/>
                <w:color w:val="373E49" w:themeColor="accent1"/>
                <w:sz w:val="26"/>
                <w:szCs w:val="26"/>
                <w:rtl/>
              </w:rPr>
              <w:fldChar w:fldCharType="end"/>
            </w:r>
          </w:hyperlink>
        </w:p>
        <w:p w14:paraId="71392803" w14:textId="0DA999D1" w:rsidR="003334EC" w:rsidRPr="00E1545B" w:rsidRDefault="00047C83">
          <w:pPr>
            <w:pStyle w:val="TOC1"/>
            <w:tabs>
              <w:tab w:val="right" w:leader="dot" w:pos="9017"/>
            </w:tabs>
            <w:bidi/>
            <w:rPr>
              <w:rFonts w:ascii="Arial" w:hAnsi="Arial" w:cs="Arial"/>
              <w:noProof/>
              <w:color w:val="373E49" w:themeColor="accent1"/>
              <w:sz w:val="26"/>
              <w:szCs w:val="26"/>
              <w:rtl/>
            </w:rPr>
          </w:pPr>
          <w:hyperlink w:anchor="_Toc129614060" w:history="1">
            <w:r w:rsidR="003334EC" w:rsidRPr="00E1545B">
              <w:rPr>
                <w:rStyle w:val="Hyperlink"/>
                <w:rFonts w:ascii="Arial" w:hAnsi="Arial" w:cs="Arial"/>
                <w:noProof/>
                <w:color w:val="373E49" w:themeColor="accent1"/>
                <w:sz w:val="26"/>
                <w:szCs w:val="26"/>
                <w:rtl/>
                <w:lang w:eastAsia="ar"/>
              </w:rPr>
              <w:t>الأدوار والمسؤوليات</w:t>
            </w:r>
            <w:r w:rsidR="003334EC" w:rsidRPr="00E1545B">
              <w:rPr>
                <w:rFonts w:ascii="Arial" w:hAnsi="Arial" w:cs="Arial"/>
                <w:noProof/>
                <w:webHidden/>
                <w:color w:val="373E49" w:themeColor="accent1"/>
                <w:sz w:val="26"/>
                <w:szCs w:val="26"/>
                <w:rtl/>
              </w:rPr>
              <w:tab/>
            </w:r>
            <w:r w:rsidR="003334EC" w:rsidRPr="00E1545B">
              <w:rPr>
                <w:rFonts w:ascii="Arial" w:hAnsi="Arial" w:cs="Arial"/>
                <w:noProof/>
                <w:webHidden/>
                <w:color w:val="373E49" w:themeColor="accent1"/>
                <w:sz w:val="26"/>
                <w:szCs w:val="26"/>
                <w:rtl/>
              </w:rPr>
              <w:fldChar w:fldCharType="begin"/>
            </w:r>
            <w:r w:rsidR="003334EC" w:rsidRPr="00E1545B">
              <w:rPr>
                <w:rFonts w:ascii="Arial" w:hAnsi="Arial" w:cs="Arial"/>
                <w:noProof/>
                <w:webHidden/>
                <w:color w:val="373E49" w:themeColor="accent1"/>
                <w:sz w:val="26"/>
                <w:szCs w:val="26"/>
                <w:rtl/>
              </w:rPr>
              <w:instrText xml:space="preserve"> </w:instrText>
            </w:r>
            <w:r w:rsidR="003334EC" w:rsidRPr="00E1545B">
              <w:rPr>
                <w:rFonts w:ascii="Arial" w:hAnsi="Arial" w:cs="Arial"/>
                <w:noProof/>
                <w:webHidden/>
                <w:color w:val="373E49" w:themeColor="accent1"/>
                <w:sz w:val="26"/>
                <w:szCs w:val="26"/>
              </w:rPr>
              <w:instrText>PAGEREF</w:instrText>
            </w:r>
            <w:r w:rsidR="003334EC" w:rsidRPr="00E1545B">
              <w:rPr>
                <w:rFonts w:ascii="Arial" w:hAnsi="Arial" w:cs="Arial"/>
                <w:noProof/>
                <w:webHidden/>
                <w:color w:val="373E49" w:themeColor="accent1"/>
                <w:sz w:val="26"/>
                <w:szCs w:val="26"/>
                <w:rtl/>
              </w:rPr>
              <w:instrText xml:space="preserve"> _</w:instrText>
            </w:r>
            <w:r w:rsidR="003334EC" w:rsidRPr="00E1545B">
              <w:rPr>
                <w:rFonts w:ascii="Arial" w:hAnsi="Arial" w:cs="Arial"/>
                <w:noProof/>
                <w:webHidden/>
                <w:color w:val="373E49" w:themeColor="accent1"/>
                <w:sz w:val="26"/>
                <w:szCs w:val="26"/>
              </w:rPr>
              <w:instrText>Toc129614060 \h</w:instrText>
            </w:r>
            <w:r w:rsidR="003334EC" w:rsidRPr="00E1545B">
              <w:rPr>
                <w:rFonts w:ascii="Arial" w:hAnsi="Arial" w:cs="Arial"/>
                <w:noProof/>
                <w:webHidden/>
                <w:color w:val="373E49" w:themeColor="accent1"/>
                <w:sz w:val="26"/>
                <w:szCs w:val="26"/>
                <w:rtl/>
              </w:rPr>
              <w:instrText xml:space="preserve"> </w:instrText>
            </w:r>
            <w:r w:rsidR="003334EC" w:rsidRPr="00E1545B">
              <w:rPr>
                <w:rFonts w:ascii="Arial" w:hAnsi="Arial" w:cs="Arial"/>
                <w:noProof/>
                <w:webHidden/>
                <w:color w:val="373E49" w:themeColor="accent1"/>
                <w:sz w:val="26"/>
                <w:szCs w:val="26"/>
                <w:rtl/>
              </w:rPr>
            </w:r>
            <w:r w:rsidR="003334EC" w:rsidRPr="00E1545B">
              <w:rPr>
                <w:rFonts w:ascii="Arial" w:hAnsi="Arial" w:cs="Arial"/>
                <w:noProof/>
                <w:webHidden/>
                <w:color w:val="373E49" w:themeColor="accent1"/>
                <w:sz w:val="26"/>
                <w:szCs w:val="26"/>
                <w:rtl/>
              </w:rPr>
              <w:fldChar w:fldCharType="separate"/>
            </w:r>
            <w:r w:rsidR="00E1545B">
              <w:rPr>
                <w:rFonts w:ascii="Arial" w:hAnsi="Arial" w:cs="Arial"/>
                <w:noProof/>
                <w:webHidden/>
                <w:color w:val="373E49" w:themeColor="accent1"/>
                <w:sz w:val="26"/>
                <w:szCs w:val="26"/>
                <w:rtl/>
              </w:rPr>
              <w:t>6</w:t>
            </w:r>
            <w:r w:rsidR="003334EC" w:rsidRPr="00E1545B">
              <w:rPr>
                <w:rFonts w:ascii="Arial" w:hAnsi="Arial" w:cs="Arial"/>
                <w:noProof/>
                <w:webHidden/>
                <w:color w:val="373E49" w:themeColor="accent1"/>
                <w:sz w:val="26"/>
                <w:szCs w:val="26"/>
                <w:rtl/>
              </w:rPr>
              <w:fldChar w:fldCharType="end"/>
            </w:r>
          </w:hyperlink>
        </w:p>
        <w:p w14:paraId="38C0FA18" w14:textId="1966798F" w:rsidR="003334EC" w:rsidRPr="00E1545B" w:rsidRDefault="00047C83">
          <w:pPr>
            <w:pStyle w:val="TOC1"/>
            <w:tabs>
              <w:tab w:val="right" w:leader="dot" w:pos="9017"/>
            </w:tabs>
            <w:bidi/>
            <w:rPr>
              <w:rFonts w:ascii="Arial" w:hAnsi="Arial" w:cs="Arial"/>
              <w:noProof/>
              <w:color w:val="373E49" w:themeColor="accent1"/>
              <w:sz w:val="26"/>
              <w:szCs w:val="26"/>
              <w:rtl/>
            </w:rPr>
          </w:pPr>
          <w:hyperlink w:anchor="_Toc129614061" w:history="1">
            <w:r w:rsidR="003334EC" w:rsidRPr="00E1545B">
              <w:rPr>
                <w:rStyle w:val="Hyperlink"/>
                <w:rFonts w:ascii="Arial" w:hAnsi="Arial" w:cs="Arial"/>
                <w:noProof/>
                <w:color w:val="373E49" w:themeColor="accent1"/>
                <w:sz w:val="26"/>
                <w:szCs w:val="26"/>
                <w:rtl/>
                <w:lang w:eastAsia="ar"/>
              </w:rPr>
              <w:t>التحديث والمراجعة</w:t>
            </w:r>
            <w:r w:rsidR="003334EC" w:rsidRPr="00E1545B">
              <w:rPr>
                <w:rFonts w:ascii="Arial" w:hAnsi="Arial" w:cs="Arial"/>
                <w:noProof/>
                <w:webHidden/>
                <w:color w:val="373E49" w:themeColor="accent1"/>
                <w:sz w:val="26"/>
                <w:szCs w:val="26"/>
                <w:rtl/>
              </w:rPr>
              <w:tab/>
            </w:r>
            <w:r w:rsidR="003334EC" w:rsidRPr="00E1545B">
              <w:rPr>
                <w:rFonts w:ascii="Arial" w:hAnsi="Arial" w:cs="Arial"/>
                <w:noProof/>
                <w:webHidden/>
                <w:color w:val="373E49" w:themeColor="accent1"/>
                <w:sz w:val="26"/>
                <w:szCs w:val="26"/>
                <w:rtl/>
              </w:rPr>
              <w:fldChar w:fldCharType="begin"/>
            </w:r>
            <w:r w:rsidR="003334EC" w:rsidRPr="00E1545B">
              <w:rPr>
                <w:rFonts w:ascii="Arial" w:hAnsi="Arial" w:cs="Arial"/>
                <w:noProof/>
                <w:webHidden/>
                <w:color w:val="373E49" w:themeColor="accent1"/>
                <w:sz w:val="26"/>
                <w:szCs w:val="26"/>
                <w:rtl/>
              </w:rPr>
              <w:instrText xml:space="preserve"> </w:instrText>
            </w:r>
            <w:r w:rsidR="003334EC" w:rsidRPr="00E1545B">
              <w:rPr>
                <w:rFonts w:ascii="Arial" w:hAnsi="Arial" w:cs="Arial"/>
                <w:noProof/>
                <w:webHidden/>
                <w:color w:val="373E49" w:themeColor="accent1"/>
                <w:sz w:val="26"/>
                <w:szCs w:val="26"/>
              </w:rPr>
              <w:instrText>PAGEREF</w:instrText>
            </w:r>
            <w:r w:rsidR="003334EC" w:rsidRPr="00E1545B">
              <w:rPr>
                <w:rFonts w:ascii="Arial" w:hAnsi="Arial" w:cs="Arial"/>
                <w:noProof/>
                <w:webHidden/>
                <w:color w:val="373E49" w:themeColor="accent1"/>
                <w:sz w:val="26"/>
                <w:szCs w:val="26"/>
                <w:rtl/>
              </w:rPr>
              <w:instrText xml:space="preserve"> _</w:instrText>
            </w:r>
            <w:r w:rsidR="003334EC" w:rsidRPr="00E1545B">
              <w:rPr>
                <w:rFonts w:ascii="Arial" w:hAnsi="Arial" w:cs="Arial"/>
                <w:noProof/>
                <w:webHidden/>
                <w:color w:val="373E49" w:themeColor="accent1"/>
                <w:sz w:val="26"/>
                <w:szCs w:val="26"/>
              </w:rPr>
              <w:instrText>Toc129614061 \h</w:instrText>
            </w:r>
            <w:r w:rsidR="003334EC" w:rsidRPr="00E1545B">
              <w:rPr>
                <w:rFonts w:ascii="Arial" w:hAnsi="Arial" w:cs="Arial"/>
                <w:noProof/>
                <w:webHidden/>
                <w:color w:val="373E49" w:themeColor="accent1"/>
                <w:sz w:val="26"/>
                <w:szCs w:val="26"/>
                <w:rtl/>
              </w:rPr>
              <w:instrText xml:space="preserve"> </w:instrText>
            </w:r>
            <w:r w:rsidR="003334EC" w:rsidRPr="00E1545B">
              <w:rPr>
                <w:rFonts w:ascii="Arial" w:hAnsi="Arial" w:cs="Arial"/>
                <w:noProof/>
                <w:webHidden/>
                <w:color w:val="373E49" w:themeColor="accent1"/>
                <w:sz w:val="26"/>
                <w:szCs w:val="26"/>
                <w:rtl/>
              </w:rPr>
            </w:r>
            <w:r w:rsidR="003334EC" w:rsidRPr="00E1545B">
              <w:rPr>
                <w:rFonts w:ascii="Arial" w:hAnsi="Arial" w:cs="Arial"/>
                <w:noProof/>
                <w:webHidden/>
                <w:color w:val="373E49" w:themeColor="accent1"/>
                <w:sz w:val="26"/>
                <w:szCs w:val="26"/>
                <w:rtl/>
              </w:rPr>
              <w:fldChar w:fldCharType="separate"/>
            </w:r>
            <w:r w:rsidR="00E1545B">
              <w:rPr>
                <w:rFonts w:ascii="Arial" w:hAnsi="Arial" w:cs="Arial"/>
                <w:noProof/>
                <w:webHidden/>
                <w:color w:val="373E49" w:themeColor="accent1"/>
                <w:sz w:val="26"/>
                <w:szCs w:val="26"/>
                <w:rtl/>
              </w:rPr>
              <w:t>7</w:t>
            </w:r>
            <w:r w:rsidR="003334EC" w:rsidRPr="00E1545B">
              <w:rPr>
                <w:rFonts w:ascii="Arial" w:hAnsi="Arial" w:cs="Arial"/>
                <w:noProof/>
                <w:webHidden/>
                <w:color w:val="373E49" w:themeColor="accent1"/>
                <w:sz w:val="26"/>
                <w:szCs w:val="26"/>
                <w:rtl/>
              </w:rPr>
              <w:fldChar w:fldCharType="end"/>
            </w:r>
          </w:hyperlink>
        </w:p>
        <w:p w14:paraId="5E474010" w14:textId="69440D79" w:rsidR="003334EC" w:rsidRPr="00E1545B" w:rsidRDefault="00047C83">
          <w:pPr>
            <w:pStyle w:val="TOC1"/>
            <w:tabs>
              <w:tab w:val="right" w:leader="dot" w:pos="9017"/>
            </w:tabs>
            <w:bidi/>
            <w:rPr>
              <w:rFonts w:ascii="Arial" w:hAnsi="Arial" w:cs="Arial"/>
              <w:noProof/>
              <w:color w:val="373E49" w:themeColor="accent1"/>
              <w:sz w:val="26"/>
              <w:szCs w:val="26"/>
              <w:rtl/>
            </w:rPr>
          </w:pPr>
          <w:hyperlink w:anchor="_Toc129614062" w:history="1">
            <w:r w:rsidR="003334EC" w:rsidRPr="00E1545B">
              <w:rPr>
                <w:rStyle w:val="Hyperlink"/>
                <w:rFonts w:ascii="Arial" w:hAnsi="Arial" w:cs="Arial"/>
                <w:noProof/>
                <w:color w:val="373E49" w:themeColor="accent1"/>
                <w:sz w:val="26"/>
                <w:szCs w:val="26"/>
                <w:rtl/>
                <w:lang w:eastAsia="ar"/>
              </w:rPr>
              <w:t>الالتزام بالسياسة</w:t>
            </w:r>
            <w:r w:rsidR="003334EC" w:rsidRPr="00E1545B">
              <w:rPr>
                <w:rFonts w:ascii="Arial" w:hAnsi="Arial" w:cs="Arial"/>
                <w:noProof/>
                <w:webHidden/>
                <w:color w:val="373E49" w:themeColor="accent1"/>
                <w:sz w:val="26"/>
                <w:szCs w:val="26"/>
                <w:rtl/>
              </w:rPr>
              <w:tab/>
            </w:r>
            <w:r w:rsidR="003334EC" w:rsidRPr="00E1545B">
              <w:rPr>
                <w:rFonts w:ascii="Arial" w:hAnsi="Arial" w:cs="Arial"/>
                <w:noProof/>
                <w:webHidden/>
                <w:color w:val="373E49" w:themeColor="accent1"/>
                <w:sz w:val="26"/>
                <w:szCs w:val="26"/>
                <w:rtl/>
              </w:rPr>
              <w:fldChar w:fldCharType="begin"/>
            </w:r>
            <w:r w:rsidR="003334EC" w:rsidRPr="00E1545B">
              <w:rPr>
                <w:rFonts w:ascii="Arial" w:hAnsi="Arial" w:cs="Arial"/>
                <w:noProof/>
                <w:webHidden/>
                <w:color w:val="373E49" w:themeColor="accent1"/>
                <w:sz w:val="26"/>
                <w:szCs w:val="26"/>
                <w:rtl/>
              </w:rPr>
              <w:instrText xml:space="preserve"> </w:instrText>
            </w:r>
            <w:r w:rsidR="003334EC" w:rsidRPr="00E1545B">
              <w:rPr>
                <w:rFonts w:ascii="Arial" w:hAnsi="Arial" w:cs="Arial"/>
                <w:noProof/>
                <w:webHidden/>
                <w:color w:val="373E49" w:themeColor="accent1"/>
                <w:sz w:val="26"/>
                <w:szCs w:val="26"/>
              </w:rPr>
              <w:instrText>PAGEREF</w:instrText>
            </w:r>
            <w:r w:rsidR="003334EC" w:rsidRPr="00E1545B">
              <w:rPr>
                <w:rFonts w:ascii="Arial" w:hAnsi="Arial" w:cs="Arial"/>
                <w:noProof/>
                <w:webHidden/>
                <w:color w:val="373E49" w:themeColor="accent1"/>
                <w:sz w:val="26"/>
                <w:szCs w:val="26"/>
                <w:rtl/>
              </w:rPr>
              <w:instrText xml:space="preserve"> _</w:instrText>
            </w:r>
            <w:r w:rsidR="003334EC" w:rsidRPr="00E1545B">
              <w:rPr>
                <w:rFonts w:ascii="Arial" w:hAnsi="Arial" w:cs="Arial"/>
                <w:noProof/>
                <w:webHidden/>
                <w:color w:val="373E49" w:themeColor="accent1"/>
                <w:sz w:val="26"/>
                <w:szCs w:val="26"/>
              </w:rPr>
              <w:instrText>Toc129614062 \h</w:instrText>
            </w:r>
            <w:r w:rsidR="003334EC" w:rsidRPr="00E1545B">
              <w:rPr>
                <w:rFonts w:ascii="Arial" w:hAnsi="Arial" w:cs="Arial"/>
                <w:noProof/>
                <w:webHidden/>
                <w:color w:val="373E49" w:themeColor="accent1"/>
                <w:sz w:val="26"/>
                <w:szCs w:val="26"/>
                <w:rtl/>
              </w:rPr>
              <w:instrText xml:space="preserve"> </w:instrText>
            </w:r>
            <w:r w:rsidR="003334EC" w:rsidRPr="00E1545B">
              <w:rPr>
                <w:rFonts w:ascii="Arial" w:hAnsi="Arial" w:cs="Arial"/>
                <w:noProof/>
                <w:webHidden/>
                <w:color w:val="373E49" w:themeColor="accent1"/>
                <w:sz w:val="26"/>
                <w:szCs w:val="26"/>
                <w:rtl/>
              </w:rPr>
            </w:r>
            <w:r w:rsidR="003334EC" w:rsidRPr="00E1545B">
              <w:rPr>
                <w:rFonts w:ascii="Arial" w:hAnsi="Arial" w:cs="Arial"/>
                <w:noProof/>
                <w:webHidden/>
                <w:color w:val="373E49" w:themeColor="accent1"/>
                <w:sz w:val="26"/>
                <w:szCs w:val="26"/>
                <w:rtl/>
              </w:rPr>
              <w:fldChar w:fldCharType="separate"/>
            </w:r>
            <w:r w:rsidR="00E1545B">
              <w:rPr>
                <w:rFonts w:ascii="Arial" w:hAnsi="Arial" w:cs="Arial"/>
                <w:noProof/>
                <w:webHidden/>
                <w:color w:val="373E49" w:themeColor="accent1"/>
                <w:sz w:val="26"/>
                <w:szCs w:val="26"/>
                <w:rtl/>
              </w:rPr>
              <w:t>7</w:t>
            </w:r>
            <w:r w:rsidR="003334EC" w:rsidRPr="00E1545B">
              <w:rPr>
                <w:rFonts w:ascii="Arial" w:hAnsi="Arial" w:cs="Arial"/>
                <w:noProof/>
                <w:webHidden/>
                <w:color w:val="373E49" w:themeColor="accent1"/>
                <w:sz w:val="26"/>
                <w:szCs w:val="26"/>
                <w:rtl/>
              </w:rPr>
              <w:fldChar w:fldCharType="end"/>
            </w:r>
          </w:hyperlink>
        </w:p>
        <w:p w14:paraId="6698355F" w14:textId="6E717B61" w:rsidR="005B0C9B" w:rsidRPr="002F71EB" w:rsidRDefault="00686091" w:rsidP="005B0C9B">
          <w:pPr>
            <w:bidi/>
            <w:rPr>
              <w:rFonts w:ascii="Arial" w:hAnsi="Arial" w:cs="Arial"/>
              <w:bCs/>
              <w:noProof/>
              <w:rtl/>
            </w:rPr>
          </w:pPr>
          <w:r w:rsidRPr="00E1545B">
            <w:rPr>
              <w:rFonts w:ascii="Arial" w:hAnsi="Arial" w:cs="Arial"/>
              <w:color w:val="373E49" w:themeColor="accent1"/>
              <w:sz w:val="24"/>
              <w:szCs w:val="24"/>
              <w:shd w:val="clear" w:color="auto" w:fill="E6E6E6"/>
              <w:rtl/>
            </w:rPr>
            <w:fldChar w:fldCharType="end"/>
          </w:r>
        </w:p>
      </w:sdtContent>
    </w:sdt>
    <w:p w14:paraId="7100278E" w14:textId="2DFA5F02" w:rsidR="005B0C9B" w:rsidRPr="002F71EB" w:rsidRDefault="005B0C9B" w:rsidP="005B0C9B">
      <w:pPr>
        <w:bidi/>
        <w:rPr>
          <w:rFonts w:ascii="Arial" w:hAnsi="Arial" w:cs="Arial"/>
          <w:bCs/>
          <w:noProof/>
          <w:rtl/>
        </w:rPr>
      </w:pPr>
    </w:p>
    <w:p w14:paraId="791BA345" w14:textId="34537C36" w:rsidR="005B0C9B" w:rsidRPr="002F71EB" w:rsidRDefault="005B0C9B" w:rsidP="005B0C9B">
      <w:pPr>
        <w:bidi/>
        <w:rPr>
          <w:rFonts w:ascii="Arial" w:hAnsi="Arial" w:cs="Arial"/>
          <w:bCs/>
          <w:noProof/>
          <w:rtl/>
        </w:rPr>
      </w:pPr>
    </w:p>
    <w:p w14:paraId="01D0FE0F" w14:textId="49AF4224" w:rsidR="005B0C9B" w:rsidRPr="002F71EB" w:rsidRDefault="005B0C9B" w:rsidP="005B0C9B">
      <w:pPr>
        <w:bidi/>
        <w:rPr>
          <w:rFonts w:ascii="Arial" w:hAnsi="Arial" w:cs="Arial"/>
          <w:bCs/>
          <w:noProof/>
          <w:rtl/>
        </w:rPr>
      </w:pPr>
    </w:p>
    <w:p w14:paraId="63893DDD" w14:textId="23172F83" w:rsidR="005B0C9B" w:rsidRPr="002F71EB" w:rsidRDefault="005B0C9B" w:rsidP="005B0C9B">
      <w:pPr>
        <w:bidi/>
        <w:rPr>
          <w:rFonts w:ascii="Arial" w:hAnsi="Arial" w:cs="Arial"/>
          <w:bCs/>
          <w:noProof/>
          <w:rtl/>
        </w:rPr>
      </w:pPr>
    </w:p>
    <w:p w14:paraId="4B868177" w14:textId="02219A03" w:rsidR="005B0C9B" w:rsidRPr="002F71EB" w:rsidRDefault="005B0C9B" w:rsidP="005B0C9B">
      <w:pPr>
        <w:bidi/>
        <w:rPr>
          <w:rFonts w:ascii="Arial" w:hAnsi="Arial" w:cs="Arial"/>
          <w:bCs/>
          <w:noProof/>
          <w:rtl/>
        </w:rPr>
      </w:pPr>
    </w:p>
    <w:p w14:paraId="5E1E0828" w14:textId="0BE64521" w:rsidR="005B0C9B" w:rsidRPr="002F71EB" w:rsidRDefault="005B0C9B" w:rsidP="005B0C9B">
      <w:pPr>
        <w:bidi/>
        <w:rPr>
          <w:rFonts w:ascii="Arial" w:hAnsi="Arial" w:cs="Arial"/>
          <w:bCs/>
          <w:noProof/>
          <w:rtl/>
        </w:rPr>
      </w:pPr>
    </w:p>
    <w:p w14:paraId="1BF6BF88" w14:textId="641E9541" w:rsidR="00943ABF" w:rsidRPr="002F71EB" w:rsidRDefault="00943ABF" w:rsidP="00943ABF">
      <w:pPr>
        <w:bidi/>
        <w:rPr>
          <w:rFonts w:ascii="Arial" w:hAnsi="Arial" w:cs="Arial"/>
          <w:bCs/>
          <w:noProof/>
          <w:rtl/>
        </w:rPr>
      </w:pPr>
    </w:p>
    <w:p w14:paraId="0450B815" w14:textId="27B2AC76" w:rsidR="00943ABF" w:rsidRPr="002F71EB" w:rsidRDefault="00943ABF" w:rsidP="00943ABF">
      <w:pPr>
        <w:bidi/>
        <w:rPr>
          <w:rFonts w:ascii="Arial" w:hAnsi="Arial" w:cs="Arial"/>
          <w:bCs/>
          <w:noProof/>
          <w:rtl/>
        </w:rPr>
      </w:pPr>
    </w:p>
    <w:p w14:paraId="0C8EF281" w14:textId="77777777" w:rsidR="00943ABF" w:rsidRPr="002F71EB" w:rsidRDefault="00943ABF" w:rsidP="00943ABF">
      <w:pPr>
        <w:bidi/>
        <w:rPr>
          <w:rFonts w:ascii="Arial" w:hAnsi="Arial" w:cs="Arial"/>
          <w:bCs/>
          <w:noProof/>
          <w:rtl/>
        </w:rPr>
      </w:pPr>
    </w:p>
    <w:p w14:paraId="468B64AB" w14:textId="6CA1DA52" w:rsidR="005B0C9B" w:rsidRPr="002F71EB" w:rsidRDefault="005B0C9B" w:rsidP="005B0C9B">
      <w:pPr>
        <w:bidi/>
        <w:rPr>
          <w:rFonts w:ascii="Arial" w:hAnsi="Arial" w:cs="Arial"/>
          <w:bCs/>
          <w:noProof/>
          <w:rtl/>
        </w:rPr>
      </w:pPr>
    </w:p>
    <w:p w14:paraId="184172B4" w14:textId="21DA210F" w:rsidR="005B0C9B" w:rsidRPr="002F71EB" w:rsidRDefault="005B0C9B" w:rsidP="005B0C9B">
      <w:pPr>
        <w:bidi/>
        <w:rPr>
          <w:rFonts w:ascii="Arial" w:hAnsi="Arial" w:cs="Arial"/>
          <w:bCs/>
          <w:noProof/>
          <w:rtl/>
        </w:rPr>
      </w:pPr>
    </w:p>
    <w:p w14:paraId="483302BB" w14:textId="67FCA84E" w:rsidR="005B0C9B" w:rsidRPr="002F71EB" w:rsidRDefault="005B0C9B" w:rsidP="005B0C9B">
      <w:pPr>
        <w:bidi/>
        <w:rPr>
          <w:rFonts w:ascii="Arial" w:hAnsi="Arial" w:cs="Arial"/>
          <w:bCs/>
          <w:noProof/>
          <w:rtl/>
        </w:rPr>
      </w:pPr>
    </w:p>
    <w:p w14:paraId="7A1CDB89" w14:textId="3AFD5D1A" w:rsidR="00AC2540" w:rsidRPr="002F71EB" w:rsidRDefault="00AC2540" w:rsidP="00AC2540">
      <w:pPr>
        <w:pStyle w:val="Heading1"/>
        <w:numPr>
          <w:ilvl w:val="0"/>
          <w:numId w:val="0"/>
        </w:numPr>
        <w:tabs>
          <w:tab w:val="right" w:pos="1107"/>
          <w:tab w:val="right" w:pos="1737"/>
        </w:tabs>
        <w:bidi/>
        <w:rPr>
          <w:rFonts w:ascii="Arial" w:eastAsiaTheme="minorEastAsia" w:hAnsi="Arial" w:cs="Arial"/>
          <w:color w:val="auto"/>
          <w:sz w:val="21"/>
          <w:szCs w:val="21"/>
        </w:rPr>
      </w:pPr>
      <w:bookmarkStart w:id="0" w:name="_Toc534874562"/>
      <w:bookmarkStart w:id="1" w:name="_Toc534874721"/>
      <w:bookmarkStart w:id="2" w:name="_Toc1549897"/>
      <w:bookmarkStart w:id="3" w:name="الأهداف"/>
    </w:p>
    <w:p w14:paraId="24E97CD3" w14:textId="7843B060" w:rsidR="00AC2540" w:rsidRPr="002F71EB" w:rsidRDefault="00AC2540" w:rsidP="00AC2540">
      <w:pPr>
        <w:bidi/>
        <w:rPr>
          <w:rFonts w:ascii="Arial" w:hAnsi="Arial" w:cs="Arial"/>
        </w:rPr>
      </w:pPr>
    </w:p>
    <w:p w14:paraId="57D25A32" w14:textId="696B9208" w:rsidR="00AC2540" w:rsidRPr="002F71EB" w:rsidRDefault="00AC2540" w:rsidP="00AC2540">
      <w:pPr>
        <w:bidi/>
        <w:rPr>
          <w:rFonts w:ascii="Arial" w:hAnsi="Arial" w:cs="Arial"/>
          <w:rtl/>
        </w:rPr>
      </w:pPr>
    </w:p>
    <w:p w14:paraId="5ECE25F4" w14:textId="77777777" w:rsidR="001566D6" w:rsidRPr="002F71EB" w:rsidRDefault="001566D6" w:rsidP="00B41BB9">
      <w:pPr>
        <w:bidi/>
        <w:rPr>
          <w:rFonts w:ascii="Arial" w:hAnsi="Arial" w:cs="Arial"/>
          <w:rtl/>
        </w:rPr>
      </w:pPr>
    </w:p>
    <w:p w14:paraId="779B7644" w14:textId="77777777" w:rsidR="008F164D" w:rsidRPr="002F71EB" w:rsidRDefault="008F164D" w:rsidP="008F164D">
      <w:pPr>
        <w:bidi/>
        <w:rPr>
          <w:rFonts w:ascii="Arial" w:hAnsi="Arial" w:cs="Arial"/>
          <w:rtl/>
        </w:rPr>
      </w:pPr>
    </w:p>
    <w:p w14:paraId="18DBFACB" w14:textId="77777777" w:rsidR="008F164D" w:rsidRPr="002F71EB" w:rsidRDefault="008F164D" w:rsidP="00BA5824">
      <w:pPr>
        <w:bidi/>
        <w:rPr>
          <w:rFonts w:ascii="Arial" w:hAnsi="Arial" w:cs="Arial"/>
        </w:rPr>
      </w:pPr>
    </w:p>
    <w:bookmarkEnd w:id="0"/>
    <w:bookmarkEnd w:id="1"/>
    <w:bookmarkEnd w:id="2"/>
    <w:p w14:paraId="5E3A9685" w14:textId="7FF0AB27" w:rsidR="00854611" w:rsidRPr="002F71EB" w:rsidRDefault="00893B6A" w:rsidP="003334EC">
      <w:pPr>
        <w:pStyle w:val="Heading1"/>
        <w:numPr>
          <w:ilvl w:val="0"/>
          <w:numId w:val="0"/>
        </w:numPr>
        <w:tabs>
          <w:tab w:val="right" w:pos="1107"/>
          <w:tab w:val="right" w:pos="1737"/>
        </w:tabs>
        <w:bidi/>
        <w:spacing w:after="120"/>
        <w:ind w:left="540" w:hanging="513"/>
        <w:jc w:val="both"/>
        <w:rPr>
          <w:rFonts w:ascii="Arial" w:hAnsi="Arial" w:cs="Arial"/>
          <w:color w:val="2B3B82" w:themeColor="text1"/>
        </w:rPr>
      </w:pPr>
      <w:r w:rsidRPr="002F71EB">
        <w:lastRenderedPageBreak/>
        <w:fldChar w:fldCharType="begin"/>
      </w:r>
      <w:r w:rsidRPr="002F71EB">
        <w:rPr>
          <w:rFonts w:ascii="Arial" w:hAnsi="Arial" w:cs="Arial"/>
          <w:color w:val="2B3B82" w:themeColor="text1"/>
        </w:rPr>
        <w:instrText xml:space="preserve"> HYPERLINK \l "</w:instrText>
      </w:r>
      <w:r w:rsidRPr="002F71EB">
        <w:rPr>
          <w:rFonts w:ascii="Arial" w:hAnsi="Arial" w:cs="Arial"/>
          <w:color w:val="2B3B82" w:themeColor="text1"/>
          <w:rtl/>
        </w:rPr>
        <w:instrText>الأهداف</w:instrText>
      </w:r>
      <w:r w:rsidRPr="002F71EB">
        <w:rPr>
          <w:rFonts w:ascii="Arial" w:hAnsi="Arial" w:cs="Arial"/>
          <w:color w:val="2B3B82" w:themeColor="text1"/>
        </w:rPr>
        <w:instrText>" \o "</w:instrText>
      </w:r>
      <w:r w:rsidRPr="002F71EB">
        <w:rPr>
          <w:rFonts w:ascii="Arial" w:hAnsi="Arial" w:cs="Arial"/>
          <w:color w:val="2B3B82" w:themeColor="text1"/>
          <w:rtl/>
        </w:rPr>
        <w:instrText>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w:instrText>
      </w:r>
      <w:r w:rsidRPr="002F71EB">
        <w:rPr>
          <w:rFonts w:ascii="Arial" w:hAnsi="Arial" w:cs="Arial"/>
          <w:color w:val="2B3B82" w:themeColor="text1"/>
        </w:rPr>
        <w:instrText xml:space="preserve">" </w:instrText>
      </w:r>
      <w:r w:rsidRPr="002F71EB">
        <w:fldChar w:fldCharType="separate"/>
      </w:r>
      <w:bookmarkStart w:id="4" w:name="_Toc129614057"/>
      <w:r w:rsidRPr="002F71EB">
        <w:rPr>
          <w:rStyle w:val="Hyperlink"/>
          <w:rFonts w:ascii="Arial" w:hAnsi="Arial" w:cs="Arial"/>
          <w:color w:val="2B3B82" w:themeColor="text1"/>
          <w:u w:val="none"/>
          <w:rtl/>
        </w:rPr>
        <w:t>الغرض</w:t>
      </w:r>
      <w:bookmarkEnd w:id="4"/>
      <w:r w:rsidRPr="002F71EB">
        <w:rPr>
          <w:rStyle w:val="Hyperlink"/>
          <w:rFonts w:ascii="Arial" w:hAnsi="Arial" w:cs="Arial"/>
          <w:color w:val="2B3B82" w:themeColor="text1"/>
          <w:u w:val="none"/>
        </w:rPr>
        <w:fldChar w:fldCharType="end"/>
      </w:r>
    </w:p>
    <w:bookmarkEnd w:id="3"/>
    <w:p w14:paraId="49D8D72A" w14:textId="1F242234" w:rsidR="005641C7" w:rsidRPr="002F71EB" w:rsidRDefault="005641C7" w:rsidP="003334EC">
      <w:pPr>
        <w:bidi/>
        <w:spacing w:before="120" w:after="120" w:line="276" w:lineRule="auto"/>
        <w:jc w:val="both"/>
        <w:rPr>
          <w:rFonts w:ascii="Arial" w:hAnsi="Arial" w:cs="Arial"/>
          <w:color w:val="373E49" w:themeColor="accent1"/>
          <w:sz w:val="26"/>
          <w:szCs w:val="26"/>
        </w:rPr>
      </w:pPr>
      <w:r w:rsidRPr="002F71EB">
        <w:rPr>
          <w:rFonts w:ascii="Arial" w:hAnsi="Arial" w:cs="Arial"/>
          <w:color w:val="373E49" w:themeColor="accent1"/>
          <w:sz w:val="26"/>
          <w:szCs w:val="26"/>
          <w:rtl/>
        </w:rPr>
        <w:tab/>
      </w:r>
      <w:r w:rsidRPr="002F71EB">
        <w:rPr>
          <w:rFonts w:ascii="Arial" w:hAnsi="Arial" w:cs="Arial"/>
          <w:color w:val="373E49" w:themeColor="accent1"/>
          <w:sz w:val="26"/>
          <w:szCs w:val="26"/>
          <w:rtl/>
          <w:lang w:eastAsia="ar"/>
        </w:rPr>
        <w:t>الغرض من هذه السياسة هو تحديد متطلبات الأمن السيبراني المتعلقة</w:t>
      </w:r>
      <w:r w:rsidR="00BA7D0C" w:rsidRPr="002F71EB">
        <w:rPr>
          <w:rFonts w:ascii="Arial" w:hAnsi="Arial" w:cs="Arial"/>
          <w:color w:val="373E49" w:themeColor="accent1"/>
          <w:sz w:val="26"/>
          <w:szCs w:val="26"/>
          <w:rtl/>
        </w:rPr>
        <w:t xml:space="preserve"> </w:t>
      </w:r>
      <w:r w:rsidRPr="002F71EB">
        <w:rPr>
          <w:rFonts w:ascii="Arial" w:hAnsi="Arial" w:cs="Arial"/>
          <w:color w:val="373E49" w:themeColor="accent1"/>
          <w:sz w:val="26"/>
          <w:szCs w:val="26"/>
          <w:rtl/>
        </w:rPr>
        <w:t>ب</w:t>
      </w:r>
      <w:r w:rsidR="0018576D" w:rsidRPr="002F71EB">
        <w:rPr>
          <w:rFonts w:ascii="Arial" w:hAnsi="Arial" w:cs="Arial"/>
          <w:color w:val="373E49" w:themeColor="accent1"/>
          <w:sz w:val="26"/>
          <w:szCs w:val="26"/>
          <w:rtl/>
        </w:rPr>
        <w:t xml:space="preserve">العاملين في </w:t>
      </w:r>
      <w:r w:rsidR="0018576D" w:rsidRPr="002F71EB">
        <w:rPr>
          <w:rFonts w:ascii="Arial" w:hAnsi="Arial" w:cs="Arial"/>
          <w:color w:val="373E49" w:themeColor="accent1"/>
          <w:sz w:val="26"/>
          <w:szCs w:val="26"/>
          <w:highlight w:val="cyan"/>
          <w:rtl/>
        </w:rPr>
        <w:t>&lt;اسم الجهة&gt;</w:t>
      </w:r>
      <w:r w:rsidR="0018576D" w:rsidRPr="002F71EB">
        <w:rPr>
          <w:rFonts w:ascii="Arial" w:hAnsi="Arial" w:cs="Arial"/>
          <w:color w:val="373E49" w:themeColor="accent1"/>
          <w:sz w:val="26"/>
          <w:szCs w:val="26"/>
          <w:rtl/>
        </w:rPr>
        <w:t xml:space="preserve"> </w:t>
      </w:r>
      <w:r w:rsidRPr="002F71EB">
        <w:rPr>
          <w:rFonts w:ascii="Arial" w:hAnsi="Arial" w:cs="Arial"/>
          <w:color w:val="373E49" w:themeColor="accent1"/>
          <w:sz w:val="26"/>
          <w:szCs w:val="26"/>
          <w:rtl/>
          <w:lang w:eastAsia="ar"/>
        </w:rPr>
        <w:t>لتقليل المخاطر السيبرانية عليها وحمايتها من التهديدات الداخلية والخارجية من خلال التركيز على الأهداف الأساسية للحماية وهي: سرية المعلومات، وسلامتها، وتوافرها.</w:t>
      </w:r>
    </w:p>
    <w:p w14:paraId="1EC3310A" w14:textId="77777777" w:rsidR="005641C7" w:rsidRPr="002F71EB" w:rsidRDefault="005641C7" w:rsidP="005641C7">
      <w:pPr>
        <w:bidi/>
        <w:spacing w:before="120" w:after="120" w:line="276" w:lineRule="auto"/>
        <w:ind w:firstLine="720"/>
        <w:jc w:val="both"/>
        <w:rPr>
          <w:rFonts w:ascii="Arial" w:hAnsi="Arial" w:cs="Arial"/>
          <w:color w:val="373E49" w:themeColor="accent1"/>
          <w:sz w:val="26"/>
          <w:szCs w:val="26"/>
          <w:lang w:eastAsia="ar"/>
        </w:rPr>
      </w:pPr>
      <w:r w:rsidRPr="002F71EB">
        <w:rPr>
          <w:rFonts w:ascii="Arial" w:hAnsi="Arial" w:cs="Arial"/>
          <w:color w:val="373E49" w:themeColor="accent1"/>
          <w:sz w:val="26"/>
          <w:szCs w:val="26"/>
          <w:rtl/>
          <w:lang w:eastAsia="ar"/>
        </w:rPr>
        <w:t>تمت موائمة هذه السياسة مع الضوابط والمعايير الصادرة من الهيئة الوطنية للأمن السيبراني والمتطلبات التنظيمية والتشريعية ذات العلاقة</w:t>
      </w:r>
      <w:r w:rsidRPr="002F71EB">
        <w:rPr>
          <w:rFonts w:ascii="Arial" w:hAnsi="Arial" w:cs="Arial"/>
          <w:color w:val="373E49" w:themeColor="accent1"/>
          <w:sz w:val="26"/>
          <w:szCs w:val="26"/>
          <w:lang w:eastAsia="ar"/>
        </w:rPr>
        <w:t>.</w:t>
      </w:r>
    </w:p>
    <w:p w14:paraId="09F2936A" w14:textId="77777777" w:rsidR="005641C7" w:rsidRPr="002F71EB" w:rsidRDefault="00047C83" w:rsidP="003334EC">
      <w:pPr>
        <w:pStyle w:val="Heading1"/>
        <w:numPr>
          <w:ilvl w:val="0"/>
          <w:numId w:val="0"/>
        </w:numPr>
        <w:bidi/>
        <w:spacing w:before="480"/>
        <w:jc w:val="both"/>
        <w:rPr>
          <w:rFonts w:ascii="Arial" w:hAnsi="Arial" w:cs="Arial"/>
          <w:color w:val="2B3B82" w:themeColor="text1"/>
          <w:rtl/>
          <w:lang w:eastAsia="ar"/>
        </w:rPr>
      </w:pPr>
      <w:hyperlink w:anchor="_نطاق_العمل_وقابلية" w:tooltip="يهدف هذا القسم في نموذج السياسة إلى تحديد الأطراف والأشخاص الذين تنطبق عليهم وتحديد مدة فعالية وسيران هذه السياسة وقد تمتد إلى ما بعد نهاية العلاقة مع الجهة" w:history="1">
        <w:bookmarkStart w:id="5" w:name="_Toc117521988"/>
        <w:bookmarkStart w:id="6" w:name="_Toc129614058"/>
        <w:r w:rsidR="005641C7" w:rsidRPr="002F71EB">
          <w:rPr>
            <w:rStyle w:val="Hyperlink"/>
            <w:rFonts w:ascii="Arial" w:hAnsi="Arial" w:cs="Arial"/>
            <w:color w:val="2B3B82" w:themeColor="text1"/>
            <w:u w:val="none"/>
            <w:rtl/>
            <w:lang w:eastAsia="ar"/>
          </w:rPr>
          <w:t>نطاق العمل</w:t>
        </w:r>
        <w:bookmarkEnd w:id="5"/>
        <w:bookmarkEnd w:id="6"/>
        <w:r w:rsidR="005641C7" w:rsidRPr="002F71EB">
          <w:rPr>
            <w:rStyle w:val="Hyperlink"/>
            <w:rFonts w:ascii="Arial" w:hAnsi="Arial" w:cs="Arial"/>
            <w:color w:val="2B3B82" w:themeColor="text1"/>
            <w:u w:val="none"/>
            <w:rtl/>
            <w:lang w:eastAsia="ar"/>
          </w:rPr>
          <w:t xml:space="preserve"> </w:t>
        </w:r>
      </w:hyperlink>
    </w:p>
    <w:p w14:paraId="084F5AF7" w14:textId="0E8BD168" w:rsidR="005E5559" w:rsidRPr="002F71EB" w:rsidRDefault="007C2195" w:rsidP="003334EC">
      <w:pPr>
        <w:pStyle w:val="Normal2"/>
      </w:pPr>
      <w:bookmarkStart w:id="7" w:name="نطاق"/>
      <w:r w:rsidRPr="002F71EB">
        <w:rPr>
          <w:rtl/>
        </w:rPr>
        <w:tab/>
      </w:r>
      <w:r w:rsidRPr="002F71EB">
        <w:rPr>
          <w:rtl/>
        </w:rPr>
        <w:tab/>
      </w:r>
      <w:r w:rsidR="00CF74C9" w:rsidRPr="002F71EB">
        <w:rPr>
          <w:rtl/>
        </w:rPr>
        <w:t xml:space="preserve">تطبق </w:t>
      </w:r>
      <w:r w:rsidR="00A016F9" w:rsidRPr="002F71EB">
        <w:rPr>
          <w:rtl/>
        </w:rPr>
        <w:t xml:space="preserve">هذه السياسة </w:t>
      </w:r>
      <w:r w:rsidR="00CF74C9" w:rsidRPr="002F71EB">
        <w:rPr>
          <w:rtl/>
        </w:rPr>
        <w:t>على جميع العاملين (الموظفين والمتعاقدين)</w:t>
      </w:r>
      <w:r w:rsidR="00A016F9" w:rsidRPr="002F71EB">
        <w:rPr>
          <w:rtl/>
        </w:rPr>
        <w:t xml:space="preserve"> </w:t>
      </w:r>
      <w:r w:rsidR="00CF74C9" w:rsidRPr="002F71EB">
        <w:rPr>
          <w:rtl/>
        </w:rPr>
        <w:t xml:space="preserve">في </w:t>
      </w:r>
      <w:r w:rsidR="00A016F9" w:rsidRPr="002F71EB">
        <w:rPr>
          <w:highlight w:val="cyan"/>
          <w:rtl/>
        </w:rPr>
        <w:t>&lt;اسم الجهة&gt;</w:t>
      </w:r>
      <w:r w:rsidR="00CF74C9" w:rsidRPr="002F71EB">
        <w:rPr>
          <w:rtl/>
        </w:rPr>
        <w:t>.</w:t>
      </w:r>
      <w:bookmarkStart w:id="8" w:name="_Toc4489221"/>
      <w:bookmarkStart w:id="9" w:name="البنود"/>
      <w:bookmarkEnd w:id="7"/>
    </w:p>
    <w:p w14:paraId="6B907CFA" w14:textId="615EAE3E" w:rsidR="00854611" w:rsidRPr="002F71EB" w:rsidRDefault="00854611" w:rsidP="003334EC">
      <w:pPr>
        <w:pStyle w:val="Heading1"/>
        <w:numPr>
          <w:ilvl w:val="0"/>
          <w:numId w:val="0"/>
        </w:numPr>
        <w:bidi/>
        <w:spacing w:before="480"/>
        <w:jc w:val="both"/>
        <w:rPr>
          <w:rStyle w:val="Hyperlink"/>
          <w:rFonts w:ascii="Arial" w:hAnsi="Arial" w:cs="Arial"/>
          <w:color w:val="2B3B82" w:themeColor="text1"/>
          <w:u w:val="none"/>
          <w:rtl/>
          <w:lang w:eastAsia="ar"/>
        </w:rPr>
      </w:pPr>
      <w:r w:rsidRPr="002F71EB">
        <w:rPr>
          <w:rFonts w:ascii="Arial" w:hAnsi="Arial" w:cs="Arial"/>
          <w:color w:val="2B579A"/>
          <w:shd w:val="clear" w:color="auto" w:fill="E6E6E6"/>
          <w:rtl/>
        </w:rPr>
        <w:fldChar w:fldCharType="begin"/>
      </w:r>
      <w:r w:rsidRPr="002F71EB">
        <w:rPr>
          <w:rFonts w:ascii="Arial" w:hAnsi="Arial" w:cs="Arial"/>
          <w:rtl/>
        </w:rPr>
        <w:instrText xml:space="preserve"> </w:instrText>
      </w:r>
      <w:r w:rsidRPr="002F71EB">
        <w:rPr>
          <w:rFonts w:ascii="Arial" w:hAnsi="Arial" w:cs="Arial"/>
        </w:rPr>
        <w:instrText>HYPERLINK</w:instrText>
      </w:r>
      <w:r w:rsidRPr="002F71EB">
        <w:rPr>
          <w:rFonts w:ascii="Arial" w:hAnsi="Arial" w:cs="Arial"/>
          <w:rtl/>
        </w:rPr>
        <w:instrText xml:space="preserve">  \</w:instrText>
      </w:r>
      <w:r w:rsidRPr="002F71EB">
        <w:rPr>
          <w:rFonts w:ascii="Arial" w:hAnsi="Arial" w:cs="Arial"/>
        </w:rPr>
        <w:instrText>l</w:instrText>
      </w:r>
      <w:r w:rsidRPr="002F71EB">
        <w:rPr>
          <w:rFonts w:ascii="Arial" w:hAnsi="Arial" w:cs="Arial"/>
          <w:rtl/>
        </w:rPr>
        <w:instrText xml:space="preserve"> "البنود" \</w:instrText>
      </w:r>
      <w:r w:rsidRPr="002F71EB">
        <w:rPr>
          <w:rFonts w:ascii="Arial" w:hAnsi="Arial" w:cs="Arial"/>
        </w:rPr>
        <w:instrText>o</w:instrText>
      </w:r>
      <w:r w:rsidRPr="002F71EB">
        <w:rPr>
          <w:rFonts w:ascii="Arial" w:hAnsi="Arial" w:cs="Arial"/>
          <w:rtl/>
        </w:rPr>
        <w:instrText xml:space="preserve"> "يهدف هذا القسم إلى تحديد جميع المتطلبات والضوابط الأساسية للسياسة؛ بناء على نتائج تقييم المخاطر، ومتطلبات الأعمال، والمتطلبات التنظيمية والتشريعية الخاصة بها." </w:instrText>
      </w:r>
      <w:r w:rsidRPr="002F71EB">
        <w:rPr>
          <w:rFonts w:ascii="Arial" w:hAnsi="Arial" w:cs="Arial"/>
          <w:color w:val="2B579A"/>
          <w:shd w:val="clear" w:color="auto" w:fill="E6E6E6"/>
          <w:rtl/>
        </w:rPr>
        <w:fldChar w:fldCharType="separate"/>
      </w:r>
      <w:bookmarkStart w:id="10" w:name="_Toc129614059"/>
      <w:r w:rsidRPr="002F71EB">
        <w:rPr>
          <w:rStyle w:val="Hyperlink"/>
          <w:rFonts w:ascii="Arial" w:hAnsi="Arial" w:cs="Arial"/>
          <w:color w:val="2B3B82" w:themeColor="text1"/>
          <w:u w:val="none"/>
          <w:rtl/>
          <w:lang w:eastAsia="ar"/>
        </w:rPr>
        <w:t>بنود السياسة</w:t>
      </w:r>
      <w:bookmarkEnd w:id="8"/>
      <w:bookmarkEnd w:id="10"/>
    </w:p>
    <w:bookmarkEnd w:id="9"/>
    <w:p w14:paraId="6718FAB0" w14:textId="44562FD1" w:rsidR="00F22C72" w:rsidRPr="002F71EB" w:rsidRDefault="00854611" w:rsidP="003334EC">
      <w:pPr>
        <w:pStyle w:val="ListParagraph"/>
        <w:numPr>
          <w:ilvl w:val="0"/>
          <w:numId w:val="19"/>
        </w:numPr>
        <w:bidi/>
        <w:spacing w:before="120" w:after="120" w:line="276" w:lineRule="auto"/>
        <w:contextualSpacing w:val="0"/>
        <w:jc w:val="both"/>
        <w:rPr>
          <w:rFonts w:ascii="Arial" w:hAnsi="Arial" w:cs="Arial"/>
          <w:b/>
        </w:rPr>
      </w:pPr>
      <w:r w:rsidRPr="002F71EB">
        <w:rPr>
          <w:rFonts w:ascii="Arial" w:hAnsi="Arial" w:cs="Arial"/>
          <w:color w:val="15969D" w:themeColor="accent6" w:themeShade="BF"/>
          <w:sz w:val="40"/>
          <w:szCs w:val="40"/>
          <w:shd w:val="clear" w:color="auto" w:fill="E6E6E6"/>
          <w:rtl/>
        </w:rPr>
        <w:fldChar w:fldCharType="end"/>
      </w:r>
      <w:r w:rsidR="00F22C72" w:rsidRPr="002F71EB">
        <w:rPr>
          <w:rFonts w:ascii="Arial" w:hAnsi="Arial" w:cs="Arial"/>
          <w:b/>
          <w:bCs/>
          <w:color w:val="373E49" w:themeColor="accent1"/>
          <w:sz w:val="26"/>
          <w:szCs w:val="26"/>
          <w:rtl/>
          <w:lang w:eastAsia="ar"/>
        </w:rPr>
        <w:t xml:space="preserve"> </w:t>
      </w:r>
      <w:r w:rsidR="00F22C72" w:rsidRPr="002F71EB">
        <w:rPr>
          <w:rFonts w:ascii="Arial" w:hAnsi="Arial" w:cs="Arial"/>
          <w:b/>
          <w:bCs/>
          <w:color w:val="373E49" w:themeColor="accent1"/>
          <w:sz w:val="26"/>
          <w:szCs w:val="26"/>
          <w:rtl/>
        </w:rPr>
        <w:t>البنود العامة</w:t>
      </w:r>
    </w:p>
    <w:p w14:paraId="727CC097" w14:textId="67184704" w:rsidR="00680098" w:rsidRPr="002F71EB" w:rsidRDefault="006A17A8" w:rsidP="003334EC">
      <w:pPr>
        <w:pStyle w:val="ListParagraph"/>
        <w:numPr>
          <w:ilvl w:val="1"/>
          <w:numId w:val="6"/>
        </w:numPr>
        <w:bidi/>
        <w:spacing w:after="120" w:line="276" w:lineRule="auto"/>
        <w:ind w:left="101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 xml:space="preserve">يجب </w:t>
      </w:r>
      <w:r w:rsidR="004A7B2F" w:rsidRPr="002F71EB">
        <w:rPr>
          <w:rFonts w:ascii="Arial" w:hAnsi="Arial" w:cs="Arial"/>
          <w:color w:val="373E49" w:themeColor="accent1"/>
          <w:sz w:val="26"/>
          <w:szCs w:val="26"/>
          <w:rtl/>
        </w:rPr>
        <w:t>حصر</w:t>
      </w:r>
      <w:r w:rsidRPr="002F71EB">
        <w:rPr>
          <w:rFonts w:ascii="Arial" w:hAnsi="Arial" w:cs="Arial"/>
          <w:color w:val="373E49" w:themeColor="accent1"/>
          <w:sz w:val="26"/>
          <w:szCs w:val="26"/>
          <w:rtl/>
        </w:rPr>
        <w:t xml:space="preserve"> واعتماد متطلبات الأمن السيبراني المتعلقة بالعاملين قبل توظيفهم وأثناء عملهم وعند انتهاء/إنهاء عملهم في الجهة.</w:t>
      </w:r>
      <w:r w:rsidR="006143AC" w:rsidRPr="002F71EB">
        <w:rPr>
          <w:rFonts w:ascii="Arial" w:hAnsi="Arial" w:cs="Arial"/>
          <w:color w:val="373E49" w:themeColor="accent1"/>
          <w:sz w:val="26"/>
          <w:szCs w:val="26"/>
        </w:rPr>
        <w:t xml:space="preserve"> </w:t>
      </w:r>
    </w:p>
    <w:p w14:paraId="4A583B66" w14:textId="77BAED88" w:rsidR="007A7B5C" w:rsidRPr="002F71EB" w:rsidRDefault="00CB487B" w:rsidP="003334EC">
      <w:pPr>
        <w:pStyle w:val="ListParagraph"/>
        <w:numPr>
          <w:ilvl w:val="1"/>
          <w:numId w:val="6"/>
        </w:numPr>
        <w:bidi/>
        <w:spacing w:after="120" w:line="276" w:lineRule="auto"/>
        <w:ind w:left="101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 xml:space="preserve">يجب على </w:t>
      </w:r>
      <w:r w:rsidR="00F445D3" w:rsidRPr="002F71EB">
        <w:rPr>
          <w:rFonts w:ascii="Arial" w:hAnsi="Arial" w:cs="Arial"/>
          <w:color w:val="373E49" w:themeColor="accent1"/>
          <w:sz w:val="26"/>
          <w:szCs w:val="26"/>
          <w:highlight w:val="cyan"/>
        </w:rPr>
        <w:t>&gt;</w:t>
      </w:r>
      <w:r w:rsidR="00F445D3" w:rsidRPr="002F71EB">
        <w:rPr>
          <w:rFonts w:ascii="Arial" w:hAnsi="Arial" w:cs="Arial"/>
          <w:color w:val="373E49" w:themeColor="accent1"/>
          <w:sz w:val="26"/>
          <w:szCs w:val="26"/>
          <w:highlight w:val="cyan"/>
          <w:rtl/>
        </w:rPr>
        <w:t>اسم الجهة&gt;</w:t>
      </w:r>
      <w:r w:rsidR="00F445D3" w:rsidRPr="002F71EB">
        <w:rPr>
          <w:rFonts w:ascii="Arial" w:hAnsi="Arial" w:cs="Arial"/>
          <w:color w:val="373E49" w:themeColor="accent1"/>
          <w:sz w:val="26"/>
          <w:szCs w:val="26"/>
          <w:rtl/>
        </w:rPr>
        <w:t xml:space="preserve"> </w:t>
      </w:r>
      <w:r w:rsidRPr="002F71EB">
        <w:rPr>
          <w:rFonts w:ascii="Arial" w:hAnsi="Arial" w:cs="Arial"/>
          <w:color w:val="373E49" w:themeColor="accent1"/>
          <w:sz w:val="26"/>
          <w:szCs w:val="26"/>
          <w:rtl/>
        </w:rPr>
        <w:t>تنظيم حملات توعية أمنية</w:t>
      </w:r>
      <w:r w:rsidR="00F31CC4" w:rsidRPr="002F71EB">
        <w:rPr>
          <w:rFonts w:ascii="Arial" w:hAnsi="Arial" w:cs="Arial"/>
          <w:color w:val="373E49" w:themeColor="accent1"/>
          <w:sz w:val="26"/>
          <w:szCs w:val="26"/>
        </w:rPr>
        <w:t xml:space="preserve"> </w:t>
      </w:r>
      <w:r w:rsidR="00F31CC4" w:rsidRPr="002F71EB">
        <w:rPr>
          <w:rFonts w:ascii="Arial" w:hAnsi="Arial" w:cs="Arial"/>
          <w:color w:val="373E49" w:themeColor="accent1"/>
          <w:sz w:val="26"/>
          <w:szCs w:val="26"/>
          <w:rtl/>
        </w:rPr>
        <w:t xml:space="preserve"> </w:t>
      </w:r>
      <w:r w:rsidR="006D053A" w:rsidRPr="002F71EB">
        <w:rPr>
          <w:rFonts w:ascii="Arial" w:hAnsi="Arial" w:cs="Arial"/>
          <w:color w:val="373E49" w:themeColor="accent1"/>
          <w:sz w:val="26"/>
          <w:szCs w:val="26"/>
          <w:rtl/>
        </w:rPr>
        <w:t xml:space="preserve">في </w:t>
      </w:r>
      <w:r w:rsidR="00F31CC4" w:rsidRPr="002F71EB">
        <w:rPr>
          <w:rFonts w:ascii="Arial" w:hAnsi="Arial" w:cs="Arial"/>
          <w:color w:val="373E49" w:themeColor="accent1"/>
          <w:sz w:val="26"/>
          <w:szCs w:val="26"/>
          <w:rtl/>
        </w:rPr>
        <w:t>الأمن السيبراني لجميع العاملين</w:t>
      </w:r>
      <w:r w:rsidR="00F31CC4" w:rsidRPr="002F71EB">
        <w:rPr>
          <w:rFonts w:ascii="Arial" w:hAnsi="Arial" w:cs="Arial"/>
          <w:color w:val="373E49" w:themeColor="accent1"/>
          <w:sz w:val="26"/>
          <w:szCs w:val="26"/>
        </w:rPr>
        <w:t>.</w:t>
      </w:r>
      <w:r w:rsidRPr="002F71EB">
        <w:rPr>
          <w:rFonts w:ascii="Arial" w:hAnsi="Arial" w:cs="Arial"/>
          <w:color w:val="373E49" w:themeColor="accent1"/>
          <w:sz w:val="26"/>
          <w:szCs w:val="26"/>
          <w:rtl/>
        </w:rPr>
        <w:t xml:space="preserve"> </w:t>
      </w:r>
    </w:p>
    <w:p w14:paraId="3EF9AEDF" w14:textId="25BDEF67" w:rsidR="00CB487B" w:rsidRPr="002F71EB" w:rsidRDefault="00DE3072" w:rsidP="00F45170">
      <w:pPr>
        <w:pStyle w:val="ListParagraph"/>
        <w:numPr>
          <w:ilvl w:val="1"/>
          <w:numId w:val="6"/>
        </w:numPr>
        <w:bidi/>
        <w:spacing w:after="120" w:line="276" w:lineRule="auto"/>
        <w:ind w:left="101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 xml:space="preserve">يجب مراجعة متطلبات الأمن السيبراني الخاصة </w:t>
      </w:r>
      <w:r w:rsidR="00CD2269" w:rsidRPr="002F71EB">
        <w:rPr>
          <w:rFonts w:ascii="Arial" w:hAnsi="Arial" w:cs="Arial"/>
          <w:color w:val="373E49" w:themeColor="accent1"/>
          <w:sz w:val="26"/>
          <w:szCs w:val="26"/>
          <w:rtl/>
        </w:rPr>
        <w:t>ب</w:t>
      </w:r>
      <w:r w:rsidRPr="002F71EB">
        <w:rPr>
          <w:rFonts w:ascii="Arial" w:hAnsi="Arial" w:cs="Arial"/>
          <w:color w:val="373E49" w:themeColor="accent1"/>
          <w:sz w:val="26"/>
          <w:szCs w:val="26"/>
          <w:highlight w:val="cyan"/>
          <w:rtl/>
        </w:rPr>
        <w:t>&lt;الموارد البشرية&gt;</w:t>
      </w:r>
      <w:r w:rsidRPr="002F71EB">
        <w:rPr>
          <w:rFonts w:ascii="Arial" w:hAnsi="Arial" w:cs="Arial"/>
          <w:color w:val="373E49" w:themeColor="accent1"/>
          <w:sz w:val="26"/>
          <w:szCs w:val="26"/>
          <w:rtl/>
        </w:rPr>
        <w:t xml:space="preserve"> مرة واحدة سنوي</w:t>
      </w:r>
      <w:r w:rsidR="00BA5824" w:rsidRPr="002F71EB">
        <w:rPr>
          <w:rFonts w:ascii="Arial" w:hAnsi="Arial" w:cs="Arial"/>
          <w:color w:val="373E49" w:themeColor="accent1"/>
          <w:sz w:val="26"/>
          <w:szCs w:val="26"/>
          <w:rtl/>
        </w:rPr>
        <w:t>ًا</w:t>
      </w:r>
      <w:r w:rsidRPr="002F71EB">
        <w:rPr>
          <w:rFonts w:ascii="Arial" w:hAnsi="Arial" w:cs="Arial"/>
          <w:color w:val="373E49" w:themeColor="accent1"/>
          <w:sz w:val="26"/>
          <w:szCs w:val="26"/>
          <w:rtl/>
        </w:rPr>
        <w:t xml:space="preserve"> على الأقل بما يشمل الضوابط </w:t>
      </w:r>
      <w:r w:rsidR="001F35B2" w:rsidRPr="002F71EB">
        <w:rPr>
          <w:rFonts w:ascii="Arial" w:hAnsi="Arial" w:cs="Arial"/>
          <w:color w:val="373E49" w:themeColor="accent1"/>
          <w:sz w:val="26"/>
          <w:szCs w:val="26"/>
          <w:rtl/>
        </w:rPr>
        <w:t>المتعلقة بالعاملين في الجهة دوري</w:t>
      </w:r>
      <w:r w:rsidR="00BA5824" w:rsidRPr="002F71EB">
        <w:rPr>
          <w:rFonts w:ascii="Arial" w:hAnsi="Arial" w:cs="Arial"/>
          <w:color w:val="373E49" w:themeColor="accent1"/>
          <w:sz w:val="26"/>
          <w:szCs w:val="26"/>
          <w:rtl/>
        </w:rPr>
        <w:t>ًا</w:t>
      </w:r>
      <w:r w:rsidR="001F35B2" w:rsidRPr="002F71EB">
        <w:rPr>
          <w:rFonts w:ascii="Arial" w:hAnsi="Arial" w:cs="Arial"/>
          <w:color w:val="373E49" w:themeColor="accent1"/>
          <w:sz w:val="26"/>
          <w:szCs w:val="26"/>
          <w:rtl/>
        </w:rPr>
        <w:t xml:space="preserve"> وتوثيق واعتماد التغييرات من قبل صاحب الصلاحية في الجهة</w:t>
      </w:r>
      <w:r w:rsidRPr="002F71EB">
        <w:rPr>
          <w:rFonts w:ascii="Arial" w:hAnsi="Arial" w:cs="Arial"/>
          <w:color w:val="373E49" w:themeColor="accent1"/>
          <w:sz w:val="26"/>
          <w:szCs w:val="26"/>
          <w:rtl/>
        </w:rPr>
        <w:t xml:space="preserve"> وتحديث هذه السياسة وفقًا لذلك</w:t>
      </w:r>
      <w:r w:rsidR="002827CF" w:rsidRPr="002F71EB">
        <w:rPr>
          <w:rFonts w:ascii="Arial" w:hAnsi="Arial" w:cs="Arial"/>
          <w:color w:val="373E49" w:themeColor="accent1"/>
          <w:sz w:val="26"/>
          <w:szCs w:val="26"/>
          <w:rtl/>
        </w:rPr>
        <w:t>.</w:t>
      </w:r>
    </w:p>
    <w:p w14:paraId="36F557C4" w14:textId="1E409C2D" w:rsidR="00D344ED" w:rsidRPr="002F71EB" w:rsidRDefault="00831DED" w:rsidP="003334EC">
      <w:pPr>
        <w:pStyle w:val="ListParagraph"/>
        <w:numPr>
          <w:ilvl w:val="1"/>
          <w:numId w:val="6"/>
        </w:numPr>
        <w:bidi/>
        <w:spacing w:after="120" w:line="276" w:lineRule="auto"/>
        <w:ind w:left="101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يجب</w:t>
      </w:r>
      <w:r w:rsidR="00094F26" w:rsidRPr="002F71EB">
        <w:rPr>
          <w:rFonts w:ascii="Arial" w:hAnsi="Arial" w:cs="Arial"/>
          <w:color w:val="373E49" w:themeColor="accent1"/>
          <w:sz w:val="26"/>
          <w:szCs w:val="26"/>
          <w:rtl/>
        </w:rPr>
        <w:t xml:space="preserve"> أن يشغل </w:t>
      </w:r>
      <w:r w:rsidR="00D66461" w:rsidRPr="002F71EB">
        <w:rPr>
          <w:rFonts w:ascii="Arial" w:hAnsi="Arial" w:cs="Arial"/>
          <w:color w:val="373E49" w:themeColor="accent1"/>
          <w:sz w:val="26"/>
          <w:szCs w:val="26"/>
          <w:rtl/>
        </w:rPr>
        <w:t xml:space="preserve">الوظائف ذات العلاقة بالأنظمة الحساسة في </w:t>
      </w:r>
      <w:r w:rsidR="00D66461" w:rsidRPr="002F71EB">
        <w:rPr>
          <w:rFonts w:ascii="Arial" w:hAnsi="Arial" w:cs="Arial"/>
          <w:color w:val="373E49" w:themeColor="accent1"/>
          <w:sz w:val="26"/>
          <w:szCs w:val="26"/>
          <w:highlight w:val="cyan"/>
        </w:rPr>
        <w:t>&gt;</w:t>
      </w:r>
      <w:r w:rsidR="00D66461" w:rsidRPr="002F71EB">
        <w:rPr>
          <w:rFonts w:ascii="Arial" w:hAnsi="Arial" w:cs="Arial"/>
          <w:color w:val="373E49" w:themeColor="accent1"/>
          <w:sz w:val="26"/>
          <w:szCs w:val="26"/>
          <w:highlight w:val="cyan"/>
          <w:rtl/>
        </w:rPr>
        <w:t>اسم الجهة&gt;</w:t>
      </w:r>
      <w:r w:rsidR="00D66461" w:rsidRPr="002F71EB">
        <w:rPr>
          <w:rFonts w:ascii="Arial" w:hAnsi="Arial" w:cs="Arial"/>
          <w:color w:val="373E49" w:themeColor="accent1"/>
          <w:sz w:val="26"/>
          <w:szCs w:val="26"/>
          <w:rtl/>
        </w:rPr>
        <w:t xml:space="preserve"> </w:t>
      </w:r>
      <w:r w:rsidR="00094F26" w:rsidRPr="002F71EB">
        <w:rPr>
          <w:rFonts w:ascii="Arial" w:hAnsi="Arial" w:cs="Arial"/>
          <w:color w:val="373E49" w:themeColor="accent1"/>
          <w:sz w:val="26"/>
          <w:szCs w:val="26"/>
          <w:rtl/>
        </w:rPr>
        <w:t>مواطنون</w:t>
      </w:r>
      <w:r w:rsidR="005511C1" w:rsidRPr="002F71EB">
        <w:rPr>
          <w:rFonts w:ascii="Arial" w:hAnsi="Arial" w:cs="Arial"/>
          <w:color w:val="373E49" w:themeColor="accent1"/>
          <w:sz w:val="26"/>
          <w:szCs w:val="26"/>
          <w:rtl/>
        </w:rPr>
        <w:t xml:space="preserve"> </w:t>
      </w:r>
      <w:r w:rsidR="00094F26" w:rsidRPr="002F71EB">
        <w:rPr>
          <w:rFonts w:ascii="Arial" w:hAnsi="Arial" w:cs="Arial"/>
          <w:color w:val="373E49" w:themeColor="accent1"/>
          <w:sz w:val="26"/>
          <w:szCs w:val="26"/>
          <w:rtl/>
        </w:rPr>
        <w:t>سعوديون</w:t>
      </w:r>
      <w:r w:rsidR="005511C1" w:rsidRPr="002F71EB">
        <w:rPr>
          <w:rFonts w:ascii="Arial" w:hAnsi="Arial" w:cs="Arial"/>
          <w:color w:val="373E49" w:themeColor="accent1"/>
          <w:sz w:val="26"/>
          <w:szCs w:val="26"/>
          <w:rtl/>
        </w:rPr>
        <w:t xml:space="preserve"> </w:t>
      </w:r>
      <w:r w:rsidR="00817C6D" w:rsidRPr="002F71EB">
        <w:rPr>
          <w:rFonts w:ascii="Arial" w:hAnsi="Arial" w:cs="Arial"/>
          <w:color w:val="373E49" w:themeColor="accent1"/>
          <w:sz w:val="26"/>
          <w:szCs w:val="26"/>
          <w:rtl/>
        </w:rPr>
        <w:t>ذ</w:t>
      </w:r>
      <w:r w:rsidR="0076671D" w:rsidRPr="002F71EB">
        <w:rPr>
          <w:rFonts w:ascii="Arial" w:hAnsi="Arial" w:cs="Arial"/>
          <w:color w:val="373E49" w:themeColor="accent1"/>
          <w:sz w:val="26"/>
          <w:szCs w:val="26"/>
          <w:rtl/>
        </w:rPr>
        <w:t>و</w:t>
      </w:r>
      <w:r w:rsidR="00094F26" w:rsidRPr="002F71EB">
        <w:rPr>
          <w:rFonts w:ascii="Arial" w:hAnsi="Arial" w:cs="Arial"/>
          <w:color w:val="373E49" w:themeColor="accent1"/>
          <w:sz w:val="26"/>
          <w:szCs w:val="26"/>
          <w:rtl/>
        </w:rPr>
        <w:t xml:space="preserve"> كفاءة </w:t>
      </w:r>
      <w:r w:rsidR="001C6A51" w:rsidRPr="002F71EB">
        <w:rPr>
          <w:rFonts w:ascii="Arial" w:hAnsi="Arial" w:cs="Arial"/>
          <w:color w:val="373E49" w:themeColor="accent1"/>
          <w:sz w:val="26"/>
          <w:szCs w:val="26"/>
          <w:rtl/>
        </w:rPr>
        <w:t>عالية</w:t>
      </w:r>
      <w:r w:rsidR="00D66461" w:rsidRPr="002F71EB">
        <w:rPr>
          <w:rFonts w:ascii="Arial" w:hAnsi="Arial" w:cs="Arial"/>
          <w:color w:val="373E49" w:themeColor="accent1"/>
          <w:sz w:val="26"/>
          <w:szCs w:val="26"/>
          <w:rtl/>
        </w:rPr>
        <w:t>.</w:t>
      </w:r>
    </w:p>
    <w:p w14:paraId="1B78A4D8" w14:textId="2FB42505" w:rsidR="00FF25B1" w:rsidRPr="002F71EB" w:rsidRDefault="00575B85" w:rsidP="003334EC">
      <w:pPr>
        <w:pStyle w:val="ListParagraph"/>
        <w:numPr>
          <w:ilvl w:val="1"/>
          <w:numId w:val="6"/>
        </w:numPr>
        <w:bidi/>
        <w:spacing w:after="120" w:line="276" w:lineRule="auto"/>
        <w:ind w:left="101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 xml:space="preserve">يجب </w:t>
      </w:r>
      <w:r w:rsidR="00FF25B1" w:rsidRPr="002F71EB">
        <w:rPr>
          <w:rFonts w:ascii="Arial" w:hAnsi="Arial" w:cs="Arial"/>
          <w:color w:val="373E49" w:themeColor="accent1"/>
          <w:sz w:val="26"/>
          <w:szCs w:val="26"/>
          <w:rtl/>
        </w:rPr>
        <w:t xml:space="preserve">تحديد </w:t>
      </w:r>
      <w:r w:rsidR="00DE2E53" w:rsidRPr="002F71EB">
        <w:rPr>
          <w:rFonts w:ascii="Arial" w:hAnsi="Arial" w:cs="Arial"/>
          <w:color w:val="373E49" w:themeColor="accent1"/>
          <w:sz w:val="26"/>
          <w:szCs w:val="26"/>
          <w:rtl/>
        </w:rPr>
        <w:t>المؤهلات</w:t>
      </w:r>
      <w:r w:rsidR="00FF25B1" w:rsidRPr="002F71EB">
        <w:rPr>
          <w:rFonts w:ascii="Arial" w:hAnsi="Arial" w:cs="Arial"/>
          <w:color w:val="373E49" w:themeColor="accent1"/>
          <w:sz w:val="26"/>
          <w:szCs w:val="26"/>
          <w:rtl/>
        </w:rPr>
        <w:t xml:space="preserve"> والمهارات والقدرات المطلوبة لوظائف الأمن السيبراني المختلفة بشكل دقيق.</w:t>
      </w:r>
      <w:r w:rsidR="00E83464" w:rsidRPr="002F71EB">
        <w:rPr>
          <w:rFonts w:ascii="Arial" w:hAnsi="Arial" w:cs="Arial"/>
          <w:color w:val="373E49" w:themeColor="accent1"/>
          <w:sz w:val="26"/>
          <w:szCs w:val="26"/>
        </w:rPr>
        <w:t xml:space="preserve"> </w:t>
      </w:r>
    </w:p>
    <w:p w14:paraId="2B7CB128" w14:textId="0325EEED" w:rsidR="007F37BB" w:rsidRPr="002F71EB" w:rsidRDefault="007F37BB" w:rsidP="00392E53">
      <w:pPr>
        <w:pStyle w:val="ListParagraph"/>
        <w:numPr>
          <w:ilvl w:val="1"/>
          <w:numId w:val="6"/>
        </w:numPr>
        <w:bidi/>
        <w:spacing w:after="120" w:line="276" w:lineRule="auto"/>
        <w:ind w:left="101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 xml:space="preserve">يجب أن يشغل وظائف الأمن السيبراني مواطنون سعوديون مؤهلون فيما يتعلق بمراكز البيانات التابعة لمقدم خدمة الحوسبة السحابية داخل المملكة العربية السعودية. </w:t>
      </w:r>
    </w:p>
    <w:p w14:paraId="7D34DE3B" w14:textId="2CFE1BC9" w:rsidR="00680098" w:rsidRPr="002F71EB" w:rsidRDefault="00831DED" w:rsidP="003334EC">
      <w:pPr>
        <w:pStyle w:val="ListParagraph"/>
        <w:numPr>
          <w:ilvl w:val="1"/>
          <w:numId w:val="6"/>
        </w:numPr>
        <w:bidi/>
        <w:spacing w:after="120" w:line="276" w:lineRule="auto"/>
        <w:ind w:left="101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يجب</w:t>
      </w:r>
      <w:r w:rsidR="008541DA" w:rsidRPr="002F71EB">
        <w:rPr>
          <w:rFonts w:ascii="Arial" w:hAnsi="Arial" w:cs="Arial"/>
          <w:color w:val="373E49" w:themeColor="accent1"/>
          <w:sz w:val="26"/>
          <w:szCs w:val="26"/>
          <w:rtl/>
        </w:rPr>
        <w:t xml:space="preserve"> </w:t>
      </w:r>
      <w:r w:rsidR="00680098" w:rsidRPr="002F71EB">
        <w:rPr>
          <w:rFonts w:ascii="Arial" w:hAnsi="Arial" w:cs="Arial"/>
          <w:color w:val="373E49" w:themeColor="accent1"/>
          <w:sz w:val="26"/>
          <w:szCs w:val="26"/>
          <w:rtl/>
        </w:rPr>
        <w:t xml:space="preserve">تنفيذ ضوابط الأمن السيبراني الخاصة بالموارد البشرية خلال دورة </w:t>
      </w:r>
      <w:r w:rsidR="007A10CD" w:rsidRPr="002F71EB">
        <w:rPr>
          <w:rFonts w:ascii="Arial" w:hAnsi="Arial" w:cs="Arial"/>
          <w:color w:val="373E49" w:themeColor="accent1"/>
          <w:sz w:val="26"/>
          <w:szCs w:val="26"/>
          <w:rtl/>
        </w:rPr>
        <w:t xml:space="preserve">حياة </w:t>
      </w:r>
      <w:r w:rsidR="00F570B2" w:rsidRPr="002F71EB">
        <w:rPr>
          <w:rFonts w:ascii="Arial" w:hAnsi="Arial" w:cs="Arial"/>
          <w:color w:val="373E49" w:themeColor="accent1"/>
          <w:sz w:val="26"/>
          <w:szCs w:val="26"/>
          <w:rtl/>
        </w:rPr>
        <w:t xml:space="preserve">عمل </w:t>
      </w:r>
      <w:r w:rsidR="00680098" w:rsidRPr="002F71EB">
        <w:rPr>
          <w:rFonts w:ascii="Arial" w:hAnsi="Arial" w:cs="Arial"/>
          <w:color w:val="373E49" w:themeColor="accent1"/>
          <w:sz w:val="26"/>
          <w:szCs w:val="26"/>
          <w:rtl/>
        </w:rPr>
        <w:t>الموظف</w:t>
      </w:r>
      <w:r w:rsidR="007A10CD" w:rsidRPr="002F71EB">
        <w:rPr>
          <w:rFonts w:ascii="Arial" w:hAnsi="Arial" w:cs="Arial"/>
          <w:color w:val="373E49" w:themeColor="accent1"/>
          <w:sz w:val="26"/>
          <w:szCs w:val="26"/>
          <w:rtl/>
        </w:rPr>
        <w:t xml:space="preserve"> (</w:t>
      </w:r>
      <w:r w:rsidR="007A10CD" w:rsidRPr="002F71EB">
        <w:rPr>
          <w:rFonts w:ascii="Arial" w:hAnsi="Arial" w:cs="Arial"/>
          <w:color w:val="373E49" w:themeColor="accent1"/>
          <w:sz w:val="26"/>
          <w:szCs w:val="26"/>
        </w:rPr>
        <w:t>Lifecycle</w:t>
      </w:r>
      <w:r w:rsidR="007A10CD" w:rsidRPr="002F71EB">
        <w:rPr>
          <w:rFonts w:ascii="Arial" w:hAnsi="Arial" w:cs="Arial"/>
          <w:color w:val="373E49" w:themeColor="accent1"/>
          <w:sz w:val="26"/>
          <w:szCs w:val="26"/>
          <w:rtl/>
        </w:rPr>
        <w:t>)</w:t>
      </w:r>
      <w:r w:rsidR="00680098" w:rsidRPr="002F71EB">
        <w:rPr>
          <w:rFonts w:ascii="Arial" w:hAnsi="Arial" w:cs="Arial"/>
          <w:color w:val="373E49" w:themeColor="accent1"/>
          <w:sz w:val="26"/>
          <w:szCs w:val="26"/>
          <w:rtl/>
        </w:rPr>
        <w:t xml:space="preserve"> في </w:t>
      </w:r>
      <w:r w:rsidR="00680098" w:rsidRPr="002F71EB">
        <w:rPr>
          <w:rFonts w:ascii="Arial" w:hAnsi="Arial" w:cs="Arial"/>
          <w:color w:val="373E49" w:themeColor="accent1"/>
          <w:sz w:val="26"/>
          <w:szCs w:val="26"/>
          <w:highlight w:val="cyan"/>
        </w:rPr>
        <w:t>&gt;</w:t>
      </w:r>
      <w:r w:rsidR="00680098" w:rsidRPr="002F71EB">
        <w:rPr>
          <w:rFonts w:ascii="Arial" w:hAnsi="Arial" w:cs="Arial"/>
          <w:color w:val="373E49" w:themeColor="accent1"/>
          <w:sz w:val="26"/>
          <w:szCs w:val="26"/>
          <w:highlight w:val="cyan"/>
          <w:rtl/>
        </w:rPr>
        <w:t>اسم الجهة</w:t>
      </w:r>
      <w:r w:rsidR="00680098" w:rsidRPr="002F71EB">
        <w:rPr>
          <w:rFonts w:ascii="Arial" w:hAnsi="Arial" w:cs="Arial"/>
          <w:color w:val="373E49" w:themeColor="accent1"/>
          <w:sz w:val="26"/>
          <w:szCs w:val="26"/>
          <w:highlight w:val="cyan"/>
        </w:rPr>
        <w:t>&lt;</w:t>
      </w:r>
      <w:r w:rsidR="00680098" w:rsidRPr="002F71EB">
        <w:rPr>
          <w:rFonts w:ascii="Arial" w:hAnsi="Arial" w:cs="Arial"/>
          <w:color w:val="373E49" w:themeColor="accent1"/>
          <w:sz w:val="26"/>
          <w:szCs w:val="26"/>
          <w:rtl/>
        </w:rPr>
        <w:t xml:space="preserve"> والتي تشمل</w:t>
      </w:r>
      <w:r w:rsidR="008541DA" w:rsidRPr="002F71EB">
        <w:rPr>
          <w:rFonts w:ascii="Arial" w:hAnsi="Arial" w:cs="Arial"/>
          <w:color w:val="373E49" w:themeColor="accent1"/>
          <w:sz w:val="26"/>
          <w:szCs w:val="26"/>
          <w:rtl/>
        </w:rPr>
        <w:t xml:space="preserve"> المراحل التالية</w:t>
      </w:r>
      <w:r w:rsidR="00680098" w:rsidRPr="002F71EB">
        <w:rPr>
          <w:rFonts w:ascii="Arial" w:hAnsi="Arial" w:cs="Arial"/>
          <w:color w:val="373E49" w:themeColor="accent1"/>
          <w:sz w:val="26"/>
          <w:szCs w:val="26"/>
          <w:rtl/>
        </w:rPr>
        <w:t>:</w:t>
      </w:r>
    </w:p>
    <w:p w14:paraId="703E6A14" w14:textId="71BDB5D6" w:rsidR="00680098" w:rsidRPr="002F71EB" w:rsidRDefault="00680098" w:rsidP="003334EC">
      <w:pPr>
        <w:pStyle w:val="ListParagraph"/>
        <w:numPr>
          <w:ilvl w:val="0"/>
          <w:numId w:val="4"/>
        </w:numPr>
        <w:bidi/>
        <w:spacing w:after="120" w:line="276" w:lineRule="auto"/>
        <w:ind w:left="146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قبل التوظيف</w:t>
      </w:r>
      <w:r w:rsidR="000A7B4A" w:rsidRPr="002F71EB">
        <w:rPr>
          <w:rFonts w:ascii="Arial" w:hAnsi="Arial" w:cs="Arial"/>
          <w:color w:val="373E49" w:themeColor="accent1"/>
          <w:sz w:val="26"/>
          <w:szCs w:val="26"/>
          <w:rtl/>
        </w:rPr>
        <w:t>.</w:t>
      </w:r>
    </w:p>
    <w:p w14:paraId="257869CB" w14:textId="0BA145F3" w:rsidR="00680098" w:rsidRPr="002F71EB" w:rsidRDefault="00680098" w:rsidP="003334EC">
      <w:pPr>
        <w:pStyle w:val="ListParagraph"/>
        <w:numPr>
          <w:ilvl w:val="0"/>
          <w:numId w:val="4"/>
        </w:numPr>
        <w:bidi/>
        <w:spacing w:after="120" w:line="276" w:lineRule="auto"/>
        <w:ind w:left="146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خلال فترة العمل</w:t>
      </w:r>
      <w:r w:rsidR="000A7B4A" w:rsidRPr="002F71EB">
        <w:rPr>
          <w:rFonts w:ascii="Arial" w:hAnsi="Arial" w:cs="Arial"/>
          <w:color w:val="373E49" w:themeColor="accent1"/>
          <w:sz w:val="26"/>
          <w:szCs w:val="26"/>
          <w:rtl/>
        </w:rPr>
        <w:t>.</w:t>
      </w:r>
    </w:p>
    <w:p w14:paraId="177F5336" w14:textId="513B9AC0" w:rsidR="00680098" w:rsidRPr="002F71EB" w:rsidRDefault="00680098" w:rsidP="003334EC">
      <w:pPr>
        <w:pStyle w:val="ListParagraph"/>
        <w:numPr>
          <w:ilvl w:val="0"/>
          <w:numId w:val="4"/>
        </w:numPr>
        <w:bidi/>
        <w:spacing w:after="120" w:line="276" w:lineRule="auto"/>
        <w:ind w:left="146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 xml:space="preserve">عند انتهاء </w:t>
      </w:r>
      <w:r w:rsidR="00094F26" w:rsidRPr="002F71EB">
        <w:rPr>
          <w:rFonts w:ascii="Arial" w:hAnsi="Arial" w:cs="Arial"/>
          <w:color w:val="373E49" w:themeColor="accent1"/>
          <w:sz w:val="26"/>
          <w:szCs w:val="26"/>
          <w:rtl/>
        </w:rPr>
        <w:t xml:space="preserve">فترة </w:t>
      </w:r>
      <w:r w:rsidRPr="002F71EB">
        <w:rPr>
          <w:rFonts w:ascii="Arial" w:hAnsi="Arial" w:cs="Arial"/>
          <w:color w:val="373E49" w:themeColor="accent1"/>
          <w:sz w:val="26"/>
          <w:szCs w:val="26"/>
          <w:rtl/>
        </w:rPr>
        <w:t>العمل</w:t>
      </w:r>
      <w:r w:rsidR="00094F26" w:rsidRPr="002F71EB">
        <w:rPr>
          <w:rFonts w:ascii="Arial" w:hAnsi="Arial" w:cs="Arial"/>
          <w:color w:val="373E49" w:themeColor="accent1"/>
          <w:sz w:val="26"/>
          <w:szCs w:val="26"/>
          <w:rtl/>
        </w:rPr>
        <w:t xml:space="preserve"> أو إنهائها</w:t>
      </w:r>
      <w:r w:rsidR="000A7B4A" w:rsidRPr="002F71EB">
        <w:rPr>
          <w:rFonts w:ascii="Arial" w:hAnsi="Arial" w:cs="Arial"/>
          <w:color w:val="373E49" w:themeColor="accent1"/>
          <w:sz w:val="26"/>
          <w:szCs w:val="26"/>
          <w:rtl/>
        </w:rPr>
        <w:t>.</w:t>
      </w:r>
    </w:p>
    <w:p w14:paraId="3475BCAC" w14:textId="7F6E7AFE" w:rsidR="00391255" w:rsidRPr="002F71EB" w:rsidRDefault="006240BF">
      <w:pPr>
        <w:pStyle w:val="ListParagraph"/>
        <w:numPr>
          <w:ilvl w:val="1"/>
          <w:numId w:val="6"/>
        </w:numPr>
        <w:bidi/>
        <w:spacing w:after="120" w:line="276" w:lineRule="auto"/>
        <w:ind w:left="101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 xml:space="preserve">يجب تطبيق متطلبات الأمن السيبراني </w:t>
      </w:r>
      <w:r w:rsidR="002E134E" w:rsidRPr="002F71EB">
        <w:rPr>
          <w:rFonts w:ascii="Arial" w:hAnsi="Arial" w:cs="Arial"/>
          <w:color w:val="373E49" w:themeColor="accent1"/>
          <w:sz w:val="26"/>
          <w:szCs w:val="26"/>
          <w:rtl/>
        </w:rPr>
        <w:t xml:space="preserve">المتعلقة </w:t>
      </w:r>
      <w:r w:rsidR="0065597E" w:rsidRPr="002F71EB">
        <w:rPr>
          <w:rFonts w:ascii="Arial" w:hAnsi="Arial" w:cs="Arial"/>
          <w:color w:val="373E49" w:themeColor="accent1"/>
          <w:sz w:val="26"/>
          <w:szCs w:val="26"/>
          <w:rtl/>
        </w:rPr>
        <w:t xml:space="preserve">بالعاملين المسؤولين عن إدارة حسابات التواصل الاجتماعي </w:t>
      </w:r>
      <w:r w:rsidRPr="002F71EB">
        <w:rPr>
          <w:rFonts w:ascii="Arial" w:hAnsi="Arial" w:cs="Arial"/>
          <w:color w:val="373E49" w:themeColor="accent1"/>
          <w:sz w:val="26"/>
          <w:szCs w:val="26"/>
          <w:rtl/>
        </w:rPr>
        <w:t>والالتزام بها وفق</w:t>
      </w:r>
      <w:r w:rsidR="00BA5824" w:rsidRPr="002F71EB">
        <w:rPr>
          <w:rFonts w:ascii="Arial" w:hAnsi="Arial" w:cs="Arial"/>
          <w:color w:val="373E49" w:themeColor="accent1"/>
          <w:sz w:val="26"/>
          <w:szCs w:val="26"/>
          <w:rtl/>
        </w:rPr>
        <w:t>ًا</w:t>
      </w:r>
      <w:r w:rsidRPr="002F71EB">
        <w:rPr>
          <w:rFonts w:ascii="Arial" w:hAnsi="Arial" w:cs="Arial"/>
          <w:color w:val="373E49" w:themeColor="accent1"/>
          <w:sz w:val="26"/>
          <w:szCs w:val="26"/>
          <w:rtl/>
        </w:rPr>
        <w:t xml:space="preserve"> لسياسات وإجراءات وعمليات الأمن السيبراني لحسابات التواصل الاجتماعي.</w:t>
      </w:r>
    </w:p>
    <w:p w14:paraId="0AA7F684" w14:textId="3185BC30" w:rsidR="00680098" w:rsidRPr="002F71EB" w:rsidRDefault="00680098" w:rsidP="003334EC">
      <w:pPr>
        <w:pStyle w:val="ListParagraph"/>
        <w:numPr>
          <w:ilvl w:val="1"/>
          <w:numId w:val="6"/>
        </w:numPr>
        <w:bidi/>
        <w:spacing w:after="120" w:line="276" w:lineRule="auto"/>
        <w:ind w:left="101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lastRenderedPageBreak/>
        <w:t xml:space="preserve">يجب على </w:t>
      </w:r>
      <w:r w:rsidR="00831DED" w:rsidRPr="002F71EB">
        <w:rPr>
          <w:rFonts w:ascii="Arial" w:hAnsi="Arial" w:cs="Arial"/>
          <w:color w:val="373E49" w:themeColor="accent1"/>
          <w:sz w:val="26"/>
          <w:szCs w:val="26"/>
          <w:rtl/>
        </w:rPr>
        <w:t>العاملين في</w:t>
      </w:r>
      <w:r w:rsidRPr="002F71EB">
        <w:rPr>
          <w:rFonts w:ascii="Arial" w:hAnsi="Arial" w:cs="Arial"/>
          <w:color w:val="373E49" w:themeColor="accent1"/>
          <w:sz w:val="26"/>
          <w:szCs w:val="26"/>
          <w:rtl/>
        </w:rPr>
        <w:t xml:space="preserve"> </w:t>
      </w:r>
      <w:r w:rsidR="00673184" w:rsidRPr="002F71EB">
        <w:rPr>
          <w:rFonts w:ascii="Arial" w:hAnsi="Arial" w:cs="Arial"/>
          <w:color w:val="373E49" w:themeColor="accent1"/>
          <w:sz w:val="26"/>
          <w:szCs w:val="26"/>
          <w:highlight w:val="cyan"/>
          <w:rtl/>
        </w:rPr>
        <w:t>&lt;</w:t>
      </w:r>
      <w:r w:rsidRPr="002F71EB">
        <w:rPr>
          <w:rFonts w:ascii="Arial" w:hAnsi="Arial" w:cs="Arial"/>
          <w:color w:val="373E49" w:themeColor="accent1"/>
          <w:sz w:val="26"/>
          <w:szCs w:val="26"/>
          <w:highlight w:val="cyan"/>
          <w:rtl/>
        </w:rPr>
        <w:t>اسم الجهة</w:t>
      </w:r>
      <w:r w:rsidR="00673184" w:rsidRPr="002F71EB">
        <w:rPr>
          <w:rFonts w:ascii="Arial" w:hAnsi="Arial" w:cs="Arial"/>
          <w:color w:val="373E49" w:themeColor="accent1"/>
          <w:sz w:val="26"/>
          <w:szCs w:val="26"/>
          <w:highlight w:val="cyan"/>
          <w:rtl/>
        </w:rPr>
        <w:t>&gt;</w:t>
      </w:r>
      <w:r w:rsidRPr="002F71EB">
        <w:rPr>
          <w:rFonts w:ascii="Arial" w:hAnsi="Arial" w:cs="Arial"/>
          <w:color w:val="373E49" w:themeColor="accent1"/>
          <w:sz w:val="26"/>
          <w:szCs w:val="26"/>
          <w:rtl/>
        </w:rPr>
        <w:t xml:space="preserve"> فهم </w:t>
      </w:r>
      <w:r w:rsidR="009B1098" w:rsidRPr="002F71EB">
        <w:rPr>
          <w:rFonts w:ascii="Arial" w:hAnsi="Arial" w:cs="Arial"/>
          <w:color w:val="373E49" w:themeColor="accent1"/>
          <w:sz w:val="26"/>
          <w:szCs w:val="26"/>
          <w:rtl/>
        </w:rPr>
        <w:t>أدوار</w:t>
      </w:r>
      <w:r w:rsidR="00C5568D" w:rsidRPr="002F71EB">
        <w:rPr>
          <w:rFonts w:ascii="Arial" w:hAnsi="Arial" w:cs="Arial"/>
          <w:color w:val="373E49" w:themeColor="accent1"/>
          <w:sz w:val="26"/>
          <w:szCs w:val="26"/>
          <w:rtl/>
        </w:rPr>
        <w:t>هم</w:t>
      </w:r>
      <w:r w:rsidRPr="002F71EB">
        <w:rPr>
          <w:rFonts w:ascii="Arial" w:hAnsi="Arial" w:cs="Arial"/>
          <w:color w:val="373E49" w:themeColor="accent1"/>
          <w:sz w:val="26"/>
          <w:szCs w:val="26"/>
          <w:rtl/>
        </w:rPr>
        <w:t xml:space="preserve"> الوظيفية</w:t>
      </w:r>
      <w:r w:rsidR="001D77D7" w:rsidRPr="002F71EB">
        <w:rPr>
          <w:rFonts w:ascii="Arial" w:hAnsi="Arial" w:cs="Arial"/>
          <w:color w:val="373E49" w:themeColor="accent1"/>
          <w:sz w:val="26"/>
          <w:szCs w:val="26"/>
          <w:rtl/>
        </w:rPr>
        <w:t xml:space="preserve">، والشروط والمسؤوليات ذات العلاقة بالأمن السيبراني، </w:t>
      </w:r>
      <w:r w:rsidRPr="002F71EB">
        <w:rPr>
          <w:rFonts w:ascii="Arial" w:hAnsi="Arial" w:cs="Arial"/>
          <w:color w:val="373E49" w:themeColor="accent1"/>
          <w:sz w:val="26"/>
          <w:szCs w:val="26"/>
          <w:rtl/>
        </w:rPr>
        <w:t>والموافقة</w:t>
      </w:r>
      <w:r w:rsidR="001D77D7" w:rsidRPr="002F71EB">
        <w:rPr>
          <w:rFonts w:ascii="Arial" w:hAnsi="Arial" w:cs="Arial"/>
          <w:color w:val="373E49" w:themeColor="accent1"/>
          <w:sz w:val="26"/>
          <w:szCs w:val="26"/>
          <w:rtl/>
        </w:rPr>
        <w:t xml:space="preserve"> عليها.</w:t>
      </w:r>
    </w:p>
    <w:p w14:paraId="295B4894" w14:textId="5063FF0D" w:rsidR="00BF29FD" w:rsidRPr="002F71EB" w:rsidRDefault="0011374F" w:rsidP="00F45170">
      <w:pPr>
        <w:pStyle w:val="ListParagraph"/>
        <w:numPr>
          <w:ilvl w:val="1"/>
          <w:numId w:val="6"/>
        </w:numPr>
        <w:bidi/>
        <w:spacing w:after="120" w:line="276" w:lineRule="auto"/>
        <w:ind w:left="101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 xml:space="preserve">يجب ضمان التأكد من أن مخاطر الأمن السيبراني المتعلقة بالعاملين (موظفين ومتعاقدين) لدى مقدمي خدمات </w:t>
      </w:r>
      <w:r w:rsidR="00F95753" w:rsidRPr="002F71EB">
        <w:rPr>
          <w:rFonts w:ascii="Arial" w:hAnsi="Arial" w:cs="Arial"/>
          <w:color w:val="373E49" w:themeColor="accent1"/>
          <w:sz w:val="26"/>
          <w:szCs w:val="26"/>
          <w:rtl/>
        </w:rPr>
        <w:t xml:space="preserve">الحوسبة </w:t>
      </w:r>
      <w:r w:rsidRPr="002F71EB">
        <w:rPr>
          <w:rFonts w:ascii="Arial" w:hAnsi="Arial" w:cs="Arial"/>
          <w:color w:val="373E49" w:themeColor="accent1"/>
          <w:sz w:val="26"/>
          <w:szCs w:val="26"/>
          <w:rtl/>
        </w:rPr>
        <w:t>السحابية والمشتركين ف</w:t>
      </w:r>
      <w:r w:rsidR="00F95753" w:rsidRPr="002F71EB">
        <w:rPr>
          <w:rFonts w:ascii="Arial" w:hAnsi="Arial" w:cs="Arial"/>
          <w:color w:val="373E49" w:themeColor="accent1"/>
          <w:sz w:val="26"/>
          <w:szCs w:val="26"/>
          <w:rtl/>
        </w:rPr>
        <w:t>ي خدمات الحوسبة السحابية</w:t>
      </w:r>
      <w:r w:rsidRPr="002F71EB">
        <w:rPr>
          <w:rFonts w:ascii="Arial" w:hAnsi="Arial" w:cs="Arial"/>
          <w:color w:val="373E49" w:themeColor="accent1"/>
          <w:sz w:val="26"/>
          <w:szCs w:val="26"/>
          <w:rtl/>
        </w:rPr>
        <w:t>، تعالج بفعالية قبل وأثناء وعند انتهاء/إنهاء عملهم، وذلك وفقًا للسياسات والإجراءات التنظيمية لديهم، والمتطلبات التشريعية والتنظيمية ذات العلاقة.</w:t>
      </w:r>
      <w:r w:rsidR="00250AF6" w:rsidRPr="002F71EB">
        <w:rPr>
          <w:rFonts w:ascii="Arial" w:hAnsi="Arial" w:cs="Arial"/>
          <w:color w:val="373E49" w:themeColor="accent1"/>
          <w:sz w:val="26"/>
          <w:szCs w:val="26"/>
        </w:rPr>
        <w:t xml:space="preserve"> </w:t>
      </w:r>
    </w:p>
    <w:p w14:paraId="44C8EA00" w14:textId="5E13B98B" w:rsidR="00681B50" w:rsidRPr="002F71EB" w:rsidRDefault="00681B50" w:rsidP="003334EC">
      <w:pPr>
        <w:pStyle w:val="ListParagraph"/>
        <w:numPr>
          <w:ilvl w:val="1"/>
          <w:numId w:val="6"/>
        </w:numPr>
        <w:bidi/>
        <w:spacing w:after="120" w:line="276" w:lineRule="auto"/>
        <w:ind w:left="101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يجب تضمين مسؤوليات الامن السيبراني وبنود المحافظة على سرية المعلومات</w:t>
      </w:r>
      <w:r w:rsidR="003F3527" w:rsidRPr="002F71EB">
        <w:rPr>
          <w:rFonts w:ascii="Arial" w:hAnsi="Arial" w:cs="Arial"/>
          <w:color w:val="373E49" w:themeColor="accent1"/>
          <w:sz w:val="26"/>
          <w:szCs w:val="26"/>
        </w:rPr>
        <w:t xml:space="preserve"> </w:t>
      </w:r>
      <w:r w:rsidRPr="002F71EB">
        <w:rPr>
          <w:rFonts w:ascii="Arial" w:hAnsi="Arial" w:cs="Arial"/>
          <w:color w:val="373E49" w:themeColor="accent1"/>
          <w:sz w:val="26"/>
          <w:szCs w:val="26"/>
          <w:rtl/>
        </w:rPr>
        <w:t>(</w:t>
      </w:r>
      <w:r w:rsidRPr="002F71EB">
        <w:rPr>
          <w:rFonts w:ascii="Arial" w:hAnsi="Arial" w:cs="Arial"/>
          <w:color w:val="373E49" w:themeColor="accent1"/>
          <w:sz w:val="26"/>
          <w:szCs w:val="26"/>
        </w:rPr>
        <w:t>Non- Disclosure Agreement</w:t>
      </w:r>
      <w:r w:rsidRPr="002F71EB">
        <w:rPr>
          <w:rFonts w:ascii="Arial" w:hAnsi="Arial" w:cs="Arial"/>
          <w:color w:val="373E49" w:themeColor="accent1"/>
          <w:sz w:val="26"/>
          <w:szCs w:val="26"/>
          <w:rtl/>
        </w:rPr>
        <w:t xml:space="preserve">) في عقود العاملين في </w:t>
      </w:r>
      <w:r w:rsidRPr="002F71EB">
        <w:rPr>
          <w:rFonts w:ascii="Arial" w:hAnsi="Arial" w:cs="Arial"/>
          <w:color w:val="373E49" w:themeColor="accent1"/>
          <w:sz w:val="26"/>
          <w:szCs w:val="26"/>
          <w:highlight w:val="cyan"/>
        </w:rPr>
        <w:t>&gt;</w:t>
      </w:r>
      <w:r w:rsidRPr="002F71EB">
        <w:rPr>
          <w:rFonts w:ascii="Arial" w:hAnsi="Arial" w:cs="Arial"/>
          <w:color w:val="373E49" w:themeColor="accent1"/>
          <w:sz w:val="26"/>
          <w:szCs w:val="26"/>
          <w:highlight w:val="cyan"/>
          <w:rtl/>
        </w:rPr>
        <w:t>اسم الجهة</w:t>
      </w:r>
      <w:r w:rsidRPr="002F71EB">
        <w:rPr>
          <w:rFonts w:ascii="Arial" w:hAnsi="Arial" w:cs="Arial"/>
          <w:color w:val="373E49" w:themeColor="accent1"/>
          <w:sz w:val="26"/>
          <w:szCs w:val="26"/>
          <w:highlight w:val="cyan"/>
        </w:rPr>
        <w:t>&lt;</w:t>
      </w:r>
      <w:r w:rsidRPr="002F71EB">
        <w:rPr>
          <w:rFonts w:ascii="Arial" w:hAnsi="Arial" w:cs="Arial"/>
          <w:color w:val="373E49" w:themeColor="accent1"/>
          <w:sz w:val="26"/>
          <w:szCs w:val="26"/>
          <w:rtl/>
        </w:rPr>
        <w:t xml:space="preserve"> (لتشمل خلال وبعد انتهاء/إنهاء العلاقة الوظيفية مع </w:t>
      </w:r>
      <w:r w:rsidRPr="002F71EB">
        <w:rPr>
          <w:rFonts w:ascii="Arial" w:hAnsi="Arial" w:cs="Arial"/>
          <w:color w:val="373E49" w:themeColor="accent1"/>
          <w:sz w:val="26"/>
          <w:szCs w:val="26"/>
          <w:highlight w:val="cyan"/>
        </w:rPr>
        <w:t>&gt;</w:t>
      </w:r>
      <w:r w:rsidRPr="002F71EB">
        <w:rPr>
          <w:rFonts w:ascii="Arial" w:hAnsi="Arial" w:cs="Arial"/>
          <w:color w:val="373E49" w:themeColor="accent1"/>
          <w:sz w:val="26"/>
          <w:szCs w:val="26"/>
          <w:highlight w:val="cyan"/>
          <w:rtl/>
        </w:rPr>
        <w:t>اسم الجهة</w:t>
      </w:r>
      <w:r w:rsidRPr="002F71EB">
        <w:rPr>
          <w:rFonts w:ascii="Arial" w:hAnsi="Arial" w:cs="Arial"/>
          <w:color w:val="373E49" w:themeColor="accent1"/>
          <w:sz w:val="26"/>
          <w:szCs w:val="26"/>
          <w:highlight w:val="cyan"/>
        </w:rPr>
        <w:t>&lt;</w:t>
      </w:r>
      <w:r w:rsidRPr="002F71EB">
        <w:rPr>
          <w:rFonts w:ascii="Arial" w:hAnsi="Arial" w:cs="Arial"/>
          <w:color w:val="373E49" w:themeColor="accent1"/>
          <w:sz w:val="26"/>
          <w:szCs w:val="26"/>
          <w:rtl/>
        </w:rPr>
        <w:t>).</w:t>
      </w:r>
    </w:p>
    <w:p w14:paraId="2A6A4366" w14:textId="0D2917F9" w:rsidR="00493AC9" w:rsidRPr="002F71EB" w:rsidRDefault="00FC5868" w:rsidP="003334EC">
      <w:pPr>
        <w:pStyle w:val="ListParagraph"/>
        <w:numPr>
          <w:ilvl w:val="1"/>
          <w:numId w:val="6"/>
        </w:numPr>
        <w:bidi/>
        <w:spacing w:after="120" w:line="276" w:lineRule="auto"/>
        <w:ind w:left="101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يجب</w:t>
      </w:r>
      <w:r w:rsidR="00A448D9" w:rsidRPr="002F71EB">
        <w:rPr>
          <w:rFonts w:ascii="Arial" w:hAnsi="Arial" w:cs="Arial"/>
          <w:color w:val="373E49" w:themeColor="accent1"/>
          <w:sz w:val="26"/>
          <w:szCs w:val="26"/>
          <w:rtl/>
        </w:rPr>
        <w:t xml:space="preserve"> </w:t>
      </w:r>
      <w:r w:rsidR="00985FBB" w:rsidRPr="002F71EB">
        <w:rPr>
          <w:rFonts w:ascii="Arial" w:hAnsi="Arial" w:cs="Arial"/>
          <w:color w:val="373E49" w:themeColor="accent1"/>
          <w:sz w:val="26"/>
          <w:szCs w:val="26"/>
          <w:rtl/>
        </w:rPr>
        <w:t>إ</w:t>
      </w:r>
      <w:r w:rsidR="00A448D9" w:rsidRPr="002F71EB">
        <w:rPr>
          <w:rFonts w:ascii="Arial" w:hAnsi="Arial" w:cs="Arial"/>
          <w:color w:val="373E49" w:themeColor="accent1"/>
          <w:sz w:val="26"/>
          <w:szCs w:val="26"/>
          <w:rtl/>
        </w:rPr>
        <w:t>دراج المخالفات ذات العلاقة بالأمن السيبراني في</w:t>
      </w:r>
      <w:r w:rsidRPr="002F71EB">
        <w:rPr>
          <w:rFonts w:ascii="Arial" w:hAnsi="Arial" w:cs="Arial"/>
          <w:color w:val="373E49" w:themeColor="accent1"/>
          <w:sz w:val="26"/>
          <w:szCs w:val="26"/>
          <w:rtl/>
        </w:rPr>
        <w:t xml:space="preserve"> لائحة </w:t>
      </w:r>
      <w:r w:rsidR="00A448D9" w:rsidRPr="002F71EB">
        <w:rPr>
          <w:rFonts w:ascii="Arial" w:hAnsi="Arial" w:cs="Arial"/>
          <w:color w:val="373E49" w:themeColor="accent1"/>
          <w:sz w:val="26"/>
          <w:szCs w:val="26"/>
          <w:rtl/>
        </w:rPr>
        <w:t>مخالفات</w:t>
      </w:r>
      <w:r w:rsidRPr="002F71EB">
        <w:rPr>
          <w:rFonts w:ascii="Arial" w:hAnsi="Arial" w:cs="Arial"/>
          <w:color w:val="373E49" w:themeColor="accent1"/>
          <w:sz w:val="26"/>
          <w:szCs w:val="26"/>
          <w:rtl/>
        </w:rPr>
        <w:t xml:space="preserve"> </w:t>
      </w:r>
      <w:r w:rsidR="00985FBB" w:rsidRPr="002F71EB">
        <w:rPr>
          <w:rFonts w:ascii="Arial" w:hAnsi="Arial" w:cs="Arial"/>
          <w:color w:val="373E49" w:themeColor="accent1"/>
          <w:sz w:val="26"/>
          <w:szCs w:val="26"/>
          <w:rtl/>
        </w:rPr>
        <w:t>ا</w:t>
      </w:r>
      <w:r w:rsidRPr="002F71EB">
        <w:rPr>
          <w:rFonts w:ascii="Arial" w:hAnsi="Arial" w:cs="Arial"/>
          <w:color w:val="373E49" w:themeColor="accent1"/>
          <w:sz w:val="26"/>
          <w:szCs w:val="26"/>
          <w:rtl/>
        </w:rPr>
        <w:t>لموارد البشرية</w:t>
      </w:r>
      <w:r w:rsidR="00A448D9" w:rsidRPr="002F71EB">
        <w:rPr>
          <w:rFonts w:ascii="Arial" w:hAnsi="Arial" w:cs="Arial"/>
          <w:color w:val="373E49" w:themeColor="accent1"/>
          <w:sz w:val="26"/>
          <w:szCs w:val="26"/>
          <w:rtl/>
        </w:rPr>
        <w:t xml:space="preserve"> في </w:t>
      </w:r>
      <w:r w:rsidR="00A448D9" w:rsidRPr="002F71EB">
        <w:rPr>
          <w:rFonts w:ascii="Arial" w:hAnsi="Arial" w:cs="Arial"/>
          <w:color w:val="373E49" w:themeColor="accent1"/>
          <w:sz w:val="26"/>
          <w:szCs w:val="26"/>
          <w:highlight w:val="cyan"/>
        </w:rPr>
        <w:t>&gt;</w:t>
      </w:r>
      <w:r w:rsidR="00A448D9" w:rsidRPr="002F71EB">
        <w:rPr>
          <w:rFonts w:ascii="Arial" w:hAnsi="Arial" w:cs="Arial"/>
          <w:color w:val="373E49" w:themeColor="accent1"/>
          <w:sz w:val="26"/>
          <w:szCs w:val="26"/>
          <w:highlight w:val="cyan"/>
          <w:rtl/>
        </w:rPr>
        <w:t>اسم الجهة</w:t>
      </w:r>
      <w:r w:rsidR="00A448D9" w:rsidRPr="002F71EB">
        <w:rPr>
          <w:rFonts w:ascii="Arial" w:hAnsi="Arial" w:cs="Arial"/>
          <w:color w:val="373E49" w:themeColor="accent1"/>
          <w:sz w:val="26"/>
          <w:szCs w:val="26"/>
          <w:highlight w:val="cyan"/>
        </w:rPr>
        <w:t>&lt;</w:t>
      </w:r>
      <w:r w:rsidR="00493AC9" w:rsidRPr="002F71EB">
        <w:rPr>
          <w:rFonts w:ascii="Arial" w:hAnsi="Arial" w:cs="Arial"/>
          <w:color w:val="373E49" w:themeColor="accent1"/>
          <w:sz w:val="26"/>
          <w:szCs w:val="26"/>
          <w:rtl/>
        </w:rPr>
        <w:t>.</w:t>
      </w:r>
    </w:p>
    <w:p w14:paraId="3CB735D6" w14:textId="6365427F" w:rsidR="007F56D8" w:rsidRPr="002F71EB" w:rsidRDefault="007F56D8" w:rsidP="003334EC">
      <w:pPr>
        <w:pStyle w:val="ListParagraph"/>
        <w:numPr>
          <w:ilvl w:val="1"/>
          <w:numId w:val="6"/>
        </w:numPr>
        <w:bidi/>
        <w:spacing w:after="120" w:line="276" w:lineRule="auto"/>
        <w:ind w:left="101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ي</w:t>
      </w:r>
      <w:r w:rsidR="00F308E3" w:rsidRPr="002F71EB">
        <w:rPr>
          <w:rFonts w:ascii="Arial" w:hAnsi="Arial" w:cs="Arial"/>
          <w:color w:val="373E49" w:themeColor="accent1"/>
          <w:sz w:val="26"/>
          <w:szCs w:val="26"/>
          <w:rtl/>
        </w:rPr>
        <w:t>ُ</w:t>
      </w:r>
      <w:r w:rsidRPr="002F71EB">
        <w:rPr>
          <w:rFonts w:ascii="Arial" w:hAnsi="Arial" w:cs="Arial"/>
          <w:color w:val="373E49" w:themeColor="accent1"/>
          <w:sz w:val="26"/>
          <w:szCs w:val="26"/>
          <w:rtl/>
        </w:rPr>
        <w:t>من</w:t>
      </w:r>
      <w:r w:rsidR="00C5568D" w:rsidRPr="002F71EB">
        <w:rPr>
          <w:rFonts w:ascii="Arial" w:hAnsi="Arial" w:cs="Arial"/>
          <w:color w:val="373E49" w:themeColor="accent1"/>
          <w:sz w:val="26"/>
          <w:szCs w:val="26"/>
          <w:rtl/>
        </w:rPr>
        <w:t>ع الاطلاع على المعلومات الخاصة با</w:t>
      </w:r>
      <w:r w:rsidRPr="002F71EB">
        <w:rPr>
          <w:rFonts w:ascii="Arial" w:hAnsi="Arial" w:cs="Arial"/>
          <w:color w:val="373E49" w:themeColor="accent1"/>
          <w:sz w:val="26"/>
          <w:szCs w:val="26"/>
          <w:rtl/>
        </w:rPr>
        <w:t>لموظفين دون تصريح مسبق.</w:t>
      </w:r>
    </w:p>
    <w:p w14:paraId="20AF0D60" w14:textId="31F0BF27" w:rsidR="00F45170" w:rsidRPr="002F71EB" w:rsidRDefault="00F45170" w:rsidP="003334EC">
      <w:pPr>
        <w:pStyle w:val="ListParagraph"/>
        <w:numPr>
          <w:ilvl w:val="1"/>
          <w:numId w:val="6"/>
        </w:numPr>
        <w:bidi/>
        <w:spacing w:after="120" w:line="276" w:lineRule="auto"/>
        <w:ind w:left="101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يجب استخدام مؤشر قياس الأداء (</w:t>
      </w:r>
      <w:r w:rsidRPr="002F71EB">
        <w:rPr>
          <w:rFonts w:ascii="Arial" w:hAnsi="Arial" w:cs="Arial"/>
          <w:color w:val="373E49" w:themeColor="accent1"/>
          <w:sz w:val="26"/>
          <w:szCs w:val="26"/>
        </w:rPr>
        <w:t>KPI</w:t>
      </w:r>
      <w:r w:rsidRPr="002F71EB">
        <w:rPr>
          <w:rFonts w:ascii="Arial" w:hAnsi="Arial" w:cs="Arial"/>
          <w:color w:val="373E49" w:themeColor="accent1"/>
          <w:sz w:val="26"/>
          <w:szCs w:val="26"/>
          <w:rtl/>
        </w:rPr>
        <w:t xml:space="preserve">) </w:t>
      </w:r>
      <w:r w:rsidR="003334EC" w:rsidRPr="002F71EB">
        <w:rPr>
          <w:rFonts w:ascii="Arial" w:hAnsi="Arial" w:cs="Arial"/>
          <w:color w:val="373E49" w:themeColor="accent1"/>
          <w:sz w:val="26"/>
          <w:szCs w:val="26"/>
          <w:rtl/>
          <w:lang w:eastAsia="ar"/>
        </w:rPr>
        <w:t>لضمان التطوير المستمر والاستخدام الصحيح والفعال لمتطلبات</w:t>
      </w:r>
      <w:r w:rsidR="003334EC" w:rsidRPr="002F71EB">
        <w:rPr>
          <w:rFonts w:ascii="Arial" w:hAnsi="Arial" w:cs="Arial"/>
          <w:color w:val="373E49" w:themeColor="accent1"/>
          <w:sz w:val="26"/>
          <w:szCs w:val="26"/>
          <w:rtl/>
        </w:rPr>
        <w:t xml:space="preserve"> </w:t>
      </w:r>
      <w:r w:rsidRPr="002F71EB">
        <w:rPr>
          <w:rFonts w:ascii="Arial" w:hAnsi="Arial" w:cs="Arial"/>
          <w:color w:val="373E49" w:themeColor="accent1"/>
          <w:sz w:val="26"/>
          <w:szCs w:val="26"/>
          <w:rtl/>
        </w:rPr>
        <w:t>الأمن السيبراني المتعلق بالموارد البشرية.</w:t>
      </w:r>
    </w:p>
    <w:p w14:paraId="4D3CBDD9" w14:textId="34395DA1" w:rsidR="00F22C72" w:rsidRPr="002F71EB" w:rsidRDefault="00F22C72" w:rsidP="003334EC">
      <w:pPr>
        <w:pStyle w:val="ListParagraph"/>
        <w:numPr>
          <w:ilvl w:val="0"/>
          <w:numId w:val="19"/>
        </w:numPr>
        <w:bidi/>
        <w:spacing w:before="120" w:after="120" w:line="276" w:lineRule="auto"/>
        <w:contextualSpacing w:val="0"/>
        <w:jc w:val="both"/>
        <w:rPr>
          <w:rFonts w:ascii="Arial" w:hAnsi="Arial" w:cs="Arial"/>
          <w:b/>
        </w:rPr>
      </w:pPr>
      <w:r w:rsidRPr="002F71EB">
        <w:rPr>
          <w:rFonts w:ascii="Arial" w:hAnsi="Arial" w:cs="Arial"/>
          <w:b/>
          <w:bCs/>
          <w:color w:val="373E49" w:themeColor="accent1"/>
          <w:sz w:val="26"/>
          <w:szCs w:val="26"/>
          <w:rtl/>
        </w:rPr>
        <w:t>قبل التوظيف</w:t>
      </w:r>
    </w:p>
    <w:p w14:paraId="60702A9D" w14:textId="77777777" w:rsidR="00F22C72" w:rsidRPr="002F71EB" w:rsidRDefault="00F22C72" w:rsidP="003334EC">
      <w:pPr>
        <w:pStyle w:val="ListParagraph"/>
        <w:numPr>
          <w:ilvl w:val="1"/>
          <w:numId w:val="7"/>
        </w:numPr>
        <w:bidi/>
        <w:spacing w:after="120" w:line="276" w:lineRule="auto"/>
        <w:ind w:left="101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 xml:space="preserve">يجب على العاملين التعهد بالالتزام بسياسات الأمن السيبراني قبل منحهم صلاحية الوصول إلى أنظمة </w:t>
      </w:r>
      <w:r w:rsidRPr="002F71EB">
        <w:rPr>
          <w:rFonts w:ascii="Arial" w:hAnsi="Arial" w:cs="Arial"/>
          <w:color w:val="373E49" w:themeColor="accent1"/>
          <w:sz w:val="26"/>
          <w:szCs w:val="26"/>
          <w:highlight w:val="cyan"/>
          <w:rtl/>
        </w:rPr>
        <w:t>&lt;اسم الجهة&gt;</w:t>
      </w:r>
      <w:r w:rsidRPr="002F71EB">
        <w:rPr>
          <w:rFonts w:ascii="Arial" w:hAnsi="Arial" w:cs="Arial"/>
          <w:color w:val="373E49" w:themeColor="accent1"/>
          <w:sz w:val="26"/>
          <w:szCs w:val="26"/>
          <w:rtl/>
        </w:rPr>
        <w:t>.</w:t>
      </w:r>
    </w:p>
    <w:p w14:paraId="4A1FA319" w14:textId="72915061" w:rsidR="00F22C72" w:rsidRPr="002F71EB" w:rsidRDefault="00F22C72" w:rsidP="003334EC">
      <w:pPr>
        <w:pStyle w:val="ListParagraph"/>
        <w:numPr>
          <w:ilvl w:val="1"/>
          <w:numId w:val="7"/>
        </w:numPr>
        <w:bidi/>
        <w:spacing w:after="120" w:line="276" w:lineRule="auto"/>
        <w:ind w:left="101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 xml:space="preserve">يجب تحديد أدوار الموظفين ومسؤولياتهم </w:t>
      </w:r>
      <w:r w:rsidR="00172E7F" w:rsidRPr="002F71EB">
        <w:rPr>
          <w:rFonts w:ascii="Arial" w:hAnsi="Arial" w:cs="Arial"/>
          <w:color w:val="373E49" w:themeColor="accent1"/>
          <w:sz w:val="26"/>
          <w:szCs w:val="26"/>
          <w:rtl/>
        </w:rPr>
        <w:t>المتعلقة بالأمن السيبراني في الوصف الوظيفي</w:t>
      </w:r>
      <w:r w:rsidRPr="002F71EB">
        <w:rPr>
          <w:rFonts w:ascii="Arial" w:hAnsi="Arial" w:cs="Arial"/>
          <w:color w:val="373E49" w:themeColor="accent1"/>
          <w:sz w:val="26"/>
          <w:szCs w:val="26"/>
          <w:rtl/>
        </w:rPr>
        <w:t xml:space="preserve"> </w:t>
      </w:r>
      <w:r w:rsidR="00ED08D6" w:rsidRPr="002F71EB">
        <w:rPr>
          <w:rFonts w:ascii="Arial" w:hAnsi="Arial" w:cs="Arial"/>
          <w:color w:val="373E49" w:themeColor="accent1"/>
          <w:rtl/>
        </w:rPr>
        <w:t>مع الأخذ بالاعتبار</w:t>
      </w:r>
      <w:r w:rsidRPr="002F71EB">
        <w:rPr>
          <w:rFonts w:ascii="Arial" w:hAnsi="Arial" w:cs="Arial"/>
          <w:color w:val="373E49" w:themeColor="accent1"/>
          <w:sz w:val="26"/>
          <w:szCs w:val="26"/>
          <w:rtl/>
        </w:rPr>
        <w:t xml:space="preserve"> تطبيق مبدأ عدم تعارض المصالح. </w:t>
      </w:r>
    </w:p>
    <w:p w14:paraId="7042179E" w14:textId="0D8E438C" w:rsidR="008A345B" w:rsidRPr="008A345B" w:rsidRDefault="00F22C72" w:rsidP="008A345B">
      <w:pPr>
        <w:pStyle w:val="ListParagraph"/>
        <w:numPr>
          <w:ilvl w:val="1"/>
          <w:numId w:val="7"/>
        </w:numPr>
        <w:bidi/>
        <w:spacing w:after="120" w:line="276" w:lineRule="auto"/>
        <w:ind w:left="101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يجب أن تشمل الأدوار والمسؤوليات المتعلقة بالأمن السيبراني الآتي:</w:t>
      </w:r>
    </w:p>
    <w:p w14:paraId="488F5A95" w14:textId="77777777" w:rsidR="00F22C72" w:rsidRPr="002F71EB" w:rsidRDefault="00F22C72" w:rsidP="008A345B">
      <w:pPr>
        <w:pStyle w:val="ListParagraph"/>
        <w:numPr>
          <w:ilvl w:val="2"/>
          <w:numId w:val="7"/>
        </w:numPr>
        <w:bidi/>
        <w:spacing w:after="120" w:line="276" w:lineRule="auto"/>
        <w:ind w:left="164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 xml:space="preserve">حماية جميع أصول </w:t>
      </w:r>
      <w:r w:rsidRPr="008A345B">
        <w:rPr>
          <w:rFonts w:ascii="Arial" w:hAnsi="Arial" w:cs="Arial"/>
          <w:color w:val="373E49" w:themeColor="accent1"/>
          <w:sz w:val="26"/>
          <w:szCs w:val="26"/>
        </w:rPr>
        <w:t>&gt;</w:t>
      </w:r>
      <w:r w:rsidRPr="008A345B">
        <w:rPr>
          <w:rFonts w:ascii="Arial" w:hAnsi="Arial" w:cs="Arial"/>
          <w:color w:val="373E49" w:themeColor="accent1"/>
          <w:sz w:val="26"/>
          <w:szCs w:val="26"/>
          <w:rtl/>
        </w:rPr>
        <w:t>اسم الجهة</w:t>
      </w:r>
      <w:r w:rsidRPr="008A345B">
        <w:rPr>
          <w:rFonts w:ascii="Arial" w:hAnsi="Arial" w:cs="Arial"/>
          <w:color w:val="373E49" w:themeColor="accent1"/>
          <w:sz w:val="26"/>
          <w:szCs w:val="26"/>
        </w:rPr>
        <w:t>&lt;</w:t>
      </w:r>
      <w:r w:rsidRPr="002F71EB">
        <w:rPr>
          <w:rFonts w:ascii="Arial" w:hAnsi="Arial" w:cs="Arial"/>
          <w:color w:val="373E49" w:themeColor="accent1"/>
          <w:sz w:val="26"/>
          <w:szCs w:val="26"/>
          <w:rtl/>
        </w:rPr>
        <w:t xml:space="preserve"> من الوصول غير المصرح به، أو تخريب تلك الأصول.</w:t>
      </w:r>
    </w:p>
    <w:p w14:paraId="3E92EDAE" w14:textId="77777777" w:rsidR="00F22C72" w:rsidRPr="002F71EB" w:rsidRDefault="00F22C72" w:rsidP="008A345B">
      <w:pPr>
        <w:pStyle w:val="ListParagraph"/>
        <w:numPr>
          <w:ilvl w:val="2"/>
          <w:numId w:val="7"/>
        </w:numPr>
        <w:bidi/>
        <w:spacing w:after="120" w:line="276" w:lineRule="auto"/>
        <w:ind w:left="164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تنفيذ جميع الأنشطة المطلوبة المتعلقة بالأمن السيبراني.</w:t>
      </w:r>
    </w:p>
    <w:p w14:paraId="25B5071A" w14:textId="0D2AB27E" w:rsidR="00F22C72" w:rsidRPr="002F71EB" w:rsidRDefault="00F45C6C" w:rsidP="008A345B">
      <w:pPr>
        <w:pStyle w:val="ListParagraph"/>
        <w:numPr>
          <w:ilvl w:val="2"/>
          <w:numId w:val="7"/>
        </w:numPr>
        <w:bidi/>
        <w:spacing w:after="120" w:line="276" w:lineRule="auto"/>
        <w:ind w:left="164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الالتزام بسياسات وإجراءات ومعايير الأمن السيبراني</w:t>
      </w:r>
      <w:r w:rsidR="00F22C72" w:rsidRPr="002F71EB">
        <w:rPr>
          <w:rFonts w:ascii="Arial" w:hAnsi="Arial" w:cs="Arial"/>
          <w:color w:val="373E49" w:themeColor="accent1"/>
          <w:sz w:val="26"/>
          <w:szCs w:val="26"/>
          <w:rtl/>
        </w:rPr>
        <w:t xml:space="preserve"> الخاصة ب</w:t>
      </w:r>
      <w:r w:rsidR="00F22C72" w:rsidRPr="008A345B">
        <w:rPr>
          <w:rFonts w:ascii="Arial" w:hAnsi="Arial" w:cs="Arial"/>
          <w:color w:val="373E49" w:themeColor="accent1"/>
          <w:sz w:val="26"/>
          <w:szCs w:val="26"/>
        </w:rPr>
        <w:t>&gt;</w:t>
      </w:r>
      <w:r w:rsidR="00F22C72" w:rsidRPr="008A345B">
        <w:rPr>
          <w:rFonts w:ascii="Arial" w:hAnsi="Arial" w:cs="Arial"/>
          <w:color w:val="373E49" w:themeColor="accent1"/>
          <w:sz w:val="26"/>
          <w:szCs w:val="26"/>
          <w:rtl/>
        </w:rPr>
        <w:t>اسم الجهة</w:t>
      </w:r>
      <w:r w:rsidR="00F22C72" w:rsidRPr="008A345B">
        <w:rPr>
          <w:rFonts w:ascii="Arial" w:hAnsi="Arial" w:cs="Arial"/>
          <w:color w:val="373E49" w:themeColor="accent1"/>
          <w:sz w:val="26"/>
          <w:szCs w:val="26"/>
        </w:rPr>
        <w:t>&lt;</w:t>
      </w:r>
      <w:r w:rsidR="00F22C72" w:rsidRPr="002F71EB">
        <w:rPr>
          <w:rFonts w:ascii="Arial" w:hAnsi="Arial" w:cs="Arial"/>
          <w:color w:val="373E49" w:themeColor="accent1"/>
          <w:sz w:val="26"/>
          <w:szCs w:val="26"/>
          <w:rtl/>
        </w:rPr>
        <w:t>.</w:t>
      </w:r>
    </w:p>
    <w:p w14:paraId="2CDE3096" w14:textId="35514202" w:rsidR="00F22C72" w:rsidRPr="002F71EB" w:rsidRDefault="00F22C72" w:rsidP="008A345B">
      <w:pPr>
        <w:pStyle w:val="ListParagraph"/>
        <w:numPr>
          <w:ilvl w:val="2"/>
          <w:numId w:val="7"/>
        </w:numPr>
        <w:bidi/>
        <w:spacing w:after="120" w:line="276" w:lineRule="auto"/>
        <w:ind w:left="164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الالتزام ببرنامج زيادة مستوى الوعي بالمخاطر السيبرانية.</w:t>
      </w:r>
    </w:p>
    <w:p w14:paraId="62FAB08C" w14:textId="3CF92299" w:rsidR="00F22C72" w:rsidRPr="002F71EB" w:rsidRDefault="00F22C72" w:rsidP="002C0633">
      <w:pPr>
        <w:pStyle w:val="ListParagraph"/>
        <w:numPr>
          <w:ilvl w:val="1"/>
          <w:numId w:val="7"/>
        </w:numPr>
        <w:bidi/>
        <w:spacing w:after="120" w:line="276" w:lineRule="auto"/>
        <w:ind w:left="101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 xml:space="preserve">يجب إقرار وتوقيع العاملين على جميع سياسات الأمن السيبراني كشرط مسبق للوصول إلى الأنظمة التقنية </w:t>
      </w:r>
      <w:r w:rsidR="00F45170" w:rsidRPr="002F71EB">
        <w:rPr>
          <w:rFonts w:ascii="Arial" w:hAnsi="Arial" w:cs="Arial"/>
          <w:color w:val="373E49" w:themeColor="accent1"/>
          <w:sz w:val="26"/>
          <w:szCs w:val="26"/>
          <w:rtl/>
        </w:rPr>
        <w:t>السحابية.</w:t>
      </w:r>
      <w:r w:rsidRPr="002F71EB">
        <w:rPr>
          <w:rFonts w:ascii="Arial" w:hAnsi="Arial" w:cs="Arial"/>
          <w:color w:val="373E49" w:themeColor="accent1"/>
          <w:sz w:val="26"/>
          <w:szCs w:val="26"/>
          <w:rtl/>
        </w:rPr>
        <w:t xml:space="preserve"> </w:t>
      </w:r>
    </w:p>
    <w:p w14:paraId="4653E4B1" w14:textId="77777777" w:rsidR="00F22C72" w:rsidRPr="002F71EB" w:rsidRDefault="00F22C72" w:rsidP="003334EC">
      <w:pPr>
        <w:pStyle w:val="ListParagraph"/>
        <w:numPr>
          <w:ilvl w:val="1"/>
          <w:numId w:val="7"/>
        </w:numPr>
        <w:bidi/>
        <w:spacing w:after="120" w:line="276" w:lineRule="auto"/>
        <w:ind w:left="101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يجب إجراء مسح أمني للعاملين في وظائف</w:t>
      </w:r>
      <w:r w:rsidRPr="002F71EB">
        <w:rPr>
          <w:rFonts w:ascii="Arial" w:hAnsi="Arial" w:cs="Arial"/>
          <w:color w:val="373E49" w:themeColor="accent1"/>
          <w:sz w:val="26"/>
          <w:szCs w:val="26"/>
        </w:rPr>
        <w:t xml:space="preserve"> </w:t>
      </w:r>
      <w:r w:rsidRPr="002F71EB">
        <w:rPr>
          <w:rFonts w:ascii="Arial" w:hAnsi="Arial" w:cs="Arial"/>
          <w:color w:val="373E49" w:themeColor="accent1"/>
          <w:sz w:val="26"/>
          <w:szCs w:val="26"/>
          <w:rtl/>
        </w:rPr>
        <w:t>الأمن</w:t>
      </w:r>
      <w:r w:rsidRPr="002F71EB">
        <w:rPr>
          <w:rFonts w:ascii="Arial" w:hAnsi="Arial" w:cs="Arial"/>
          <w:color w:val="373E49" w:themeColor="accent1"/>
          <w:sz w:val="26"/>
          <w:szCs w:val="26"/>
        </w:rPr>
        <w:t xml:space="preserve"> </w:t>
      </w:r>
      <w:r w:rsidRPr="002F71EB">
        <w:rPr>
          <w:rFonts w:ascii="Arial" w:hAnsi="Arial" w:cs="Arial"/>
          <w:color w:val="373E49" w:themeColor="accent1"/>
          <w:sz w:val="26"/>
          <w:szCs w:val="26"/>
          <w:rtl/>
        </w:rPr>
        <w:t>السيبراني، والوظائف التقنية</w:t>
      </w:r>
      <w:r w:rsidRPr="002F71EB">
        <w:rPr>
          <w:rFonts w:ascii="Arial" w:hAnsi="Arial" w:cs="Arial"/>
          <w:color w:val="373E49" w:themeColor="accent1"/>
          <w:sz w:val="26"/>
          <w:szCs w:val="26"/>
        </w:rPr>
        <w:t xml:space="preserve"> </w:t>
      </w:r>
      <w:r w:rsidRPr="002F71EB">
        <w:rPr>
          <w:rFonts w:ascii="Arial" w:hAnsi="Arial" w:cs="Arial"/>
          <w:color w:val="373E49" w:themeColor="accent1"/>
          <w:sz w:val="26"/>
          <w:szCs w:val="26"/>
          <w:rtl/>
        </w:rPr>
        <w:t>ذات</w:t>
      </w:r>
      <w:r w:rsidRPr="002F71EB">
        <w:rPr>
          <w:rFonts w:ascii="Arial" w:hAnsi="Arial" w:cs="Arial"/>
          <w:color w:val="373E49" w:themeColor="accent1"/>
          <w:sz w:val="26"/>
          <w:szCs w:val="26"/>
        </w:rPr>
        <w:t xml:space="preserve"> </w:t>
      </w:r>
      <w:r w:rsidRPr="002F71EB">
        <w:rPr>
          <w:rFonts w:ascii="Arial" w:hAnsi="Arial" w:cs="Arial"/>
          <w:color w:val="373E49" w:themeColor="accent1"/>
          <w:sz w:val="26"/>
          <w:szCs w:val="26"/>
          <w:rtl/>
        </w:rPr>
        <w:t>الصلاحيات</w:t>
      </w:r>
      <w:r w:rsidRPr="002F71EB">
        <w:rPr>
          <w:rFonts w:ascii="Arial" w:hAnsi="Arial" w:cs="Arial"/>
          <w:color w:val="373E49" w:themeColor="accent1"/>
          <w:sz w:val="26"/>
          <w:szCs w:val="26"/>
        </w:rPr>
        <w:t xml:space="preserve"> </w:t>
      </w:r>
      <w:r w:rsidRPr="002F71EB">
        <w:rPr>
          <w:rFonts w:ascii="Arial" w:hAnsi="Arial" w:cs="Arial"/>
          <w:color w:val="373E49" w:themeColor="accent1"/>
          <w:sz w:val="26"/>
          <w:szCs w:val="26"/>
          <w:rtl/>
        </w:rPr>
        <w:t>الهامة والحساسة، والوظائف ذات العلاقة بالأنظمة الحساسة.</w:t>
      </w:r>
    </w:p>
    <w:p w14:paraId="77A33725" w14:textId="69916171" w:rsidR="00F22C72" w:rsidRPr="002F71EB" w:rsidRDefault="00F22C72" w:rsidP="00F45170">
      <w:pPr>
        <w:pStyle w:val="ListParagraph"/>
        <w:numPr>
          <w:ilvl w:val="1"/>
          <w:numId w:val="7"/>
        </w:numPr>
        <w:bidi/>
        <w:spacing w:after="120" w:line="276" w:lineRule="auto"/>
        <w:ind w:left="1017"/>
        <w:contextualSpacing w:val="0"/>
        <w:jc w:val="both"/>
        <w:rPr>
          <w:rFonts w:ascii="Arial" w:hAnsi="Arial" w:cs="Arial"/>
          <w:color w:val="373E49" w:themeColor="accent1"/>
          <w:sz w:val="26"/>
          <w:szCs w:val="26"/>
        </w:rPr>
      </w:pPr>
      <w:bookmarkStart w:id="11" w:name="_Toc532202789"/>
      <w:r w:rsidRPr="002F71EB">
        <w:rPr>
          <w:rFonts w:ascii="Arial" w:hAnsi="Arial" w:cs="Arial"/>
          <w:color w:val="373E49" w:themeColor="accent1"/>
          <w:sz w:val="26"/>
          <w:szCs w:val="26"/>
          <w:rtl/>
        </w:rPr>
        <w:t>يجب إجراء المسح الأمني للعاملين الذين لهم حق الوصول إلى المهام الحساسة لخدمات الحوسبة السحابية، مثل: إدارة المفاتيح، إدارة الخدمات، التحكم بالوصول (</w:t>
      </w:r>
      <w:r w:rsidRPr="002F71EB">
        <w:rPr>
          <w:rFonts w:ascii="Arial" w:hAnsi="Arial" w:cs="Arial"/>
          <w:color w:val="373E49" w:themeColor="accent1"/>
          <w:sz w:val="26"/>
          <w:szCs w:val="26"/>
        </w:rPr>
        <w:t>Access Control</w:t>
      </w:r>
      <w:r w:rsidRPr="002F71EB">
        <w:rPr>
          <w:rFonts w:ascii="Arial" w:hAnsi="Arial" w:cs="Arial"/>
          <w:color w:val="373E49" w:themeColor="accent1"/>
          <w:sz w:val="26"/>
          <w:szCs w:val="26"/>
          <w:rtl/>
        </w:rPr>
        <w:t>).</w:t>
      </w:r>
    </w:p>
    <w:p w14:paraId="0954085E" w14:textId="326E19A6" w:rsidR="003334EC" w:rsidRPr="002F71EB" w:rsidRDefault="003334EC" w:rsidP="003334EC">
      <w:pPr>
        <w:bidi/>
        <w:spacing w:after="120" w:line="276" w:lineRule="auto"/>
        <w:jc w:val="both"/>
        <w:rPr>
          <w:rFonts w:ascii="Arial" w:hAnsi="Arial" w:cs="Arial"/>
          <w:color w:val="373E49" w:themeColor="accent1"/>
          <w:sz w:val="26"/>
          <w:szCs w:val="26"/>
          <w:rtl/>
        </w:rPr>
      </w:pPr>
    </w:p>
    <w:p w14:paraId="44DAD058" w14:textId="77777777" w:rsidR="003334EC" w:rsidRPr="002F71EB" w:rsidRDefault="003334EC" w:rsidP="003334EC">
      <w:pPr>
        <w:bidi/>
        <w:spacing w:after="120" w:line="276" w:lineRule="auto"/>
        <w:jc w:val="both"/>
        <w:rPr>
          <w:rFonts w:ascii="Arial" w:hAnsi="Arial" w:cs="Arial"/>
          <w:color w:val="373E49" w:themeColor="accent1"/>
          <w:sz w:val="26"/>
          <w:szCs w:val="26"/>
        </w:rPr>
      </w:pPr>
    </w:p>
    <w:p w14:paraId="429D4C11" w14:textId="218B209B" w:rsidR="00E810CC" w:rsidRPr="002F71EB" w:rsidRDefault="00E810CC" w:rsidP="003334EC">
      <w:pPr>
        <w:pStyle w:val="ListParagraph"/>
        <w:numPr>
          <w:ilvl w:val="0"/>
          <w:numId w:val="19"/>
        </w:numPr>
        <w:bidi/>
        <w:spacing w:before="120" w:after="120" w:line="276" w:lineRule="auto"/>
        <w:contextualSpacing w:val="0"/>
        <w:jc w:val="both"/>
        <w:rPr>
          <w:rFonts w:ascii="Arial" w:hAnsi="Arial" w:cs="Arial"/>
          <w:b/>
        </w:rPr>
      </w:pPr>
      <w:r w:rsidRPr="002F71EB">
        <w:rPr>
          <w:rFonts w:ascii="Arial" w:hAnsi="Arial" w:cs="Arial"/>
          <w:b/>
          <w:bCs/>
          <w:color w:val="373E49" w:themeColor="accent1"/>
          <w:sz w:val="26"/>
          <w:szCs w:val="26"/>
          <w:rtl/>
        </w:rPr>
        <w:lastRenderedPageBreak/>
        <w:t xml:space="preserve">اثناء </w:t>
      </w:r>
      <w:bookmarkEnd w:id="11"/>
      <w:r w:rsidRPr="002F71EB">
        <w:rPr>
          <w:rFonts w:ascii="Arial" w:hAnsi="Arial" w:cs="Arial"/>
          <w:b/>
          <w:bCs/>
          <w:color w:val="373E49" w:themeColor="accent1"/>
          <w:sz w:val="26"/>
          <w:szCs w:val="26"/>
          <w:rtl/>
        </w:rPr>
        <w:t>العمل</w:t>
      </w:r>
    </w:p>
    <w:p w14:paraId="021D4C33" w14:textId="18899EA4" w:rsidR="00E810CC" w:rsidRPr="002F71EB" w:rsidRDefault="00E810CC" w:rsidP="003334EC">
      <w:pPr>
        <w:pStyle w:val="ListParagraph"/>
        <w:numPr>
          <w:ilvl w:val="1"/>
          <w:numId w:val="8"/>
        </w:numPr>
        <w:bidi/>
        <w:spacing w:after="120" w:line="276" w:lineRule="auto"/>
        <w:ind w:left="1022"/>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يجب تقديم برنامج توعوي</w:t>
      </w:r>
      <w:r w:rsidR="00E04D26" w:rsidRPr="002F71EB">
        <w:rPr>
          <w:rFonts w:ascii="Arial" w:hAnsi="Arial" w:cs="Arial"/>
          <w:color w:val="373E49" w:themeColor="accent1"/>
          <w:sz w:val="26"/>
          <w:szCs w:val="26"/>
          <w:rtl/>
        </w:rPr>
        <w:t xml:space="preserve"> </w:t>
      </w:r>
      <w:r w:rsidR="008B6131" w:rsidRPr="002F71EB">
        <w:rPr>
          <w:rFonts w:ascii="Arial" w:hAnsi="Arial" w:cs="Arial"/>
          <w:color w:val="373E49" w:themeColor="accent1"/>
          <w:sz w:val="26"/>
          <w:szCs w:val="26"/>
          <w:rtl/>
        </w:rPr>
        <w:t xml:space="preserve">لجميع العاملين في </w:t>
      </w:r>
      <w:r w:rsidR="008B6131" w:rsidRPr="002F71EB">
        <w:rPr>
          <w:rFonts w:ascii="Arial" w:hAnsi="Arial" w:cs="Arial"/>
          <w:color w:val="373E49" w:themeColor="accent1"/>
          <w:sz w:val="26"/>
          <w:szCs w:val="26"/>
          <w:highlight w:val="cyan"/>
        </w:rPr>
        <w:t>&gt;</w:t>
      </w:r>
      <w:r w:rsidR="008B6131" w:rsidRPr="002F71EB">
        <w:rPr>
          <w:rFonts w:ascii="Arial" w:hAnsi="Arial" w:cs="Arial"/>
          <w:color w:val="373E49" w:themeColor="accent1"/>
          <w:sz w:val="26"/>
          <w:szCs w:val="26"/>
          <w:highlight w:val="cyan"/>
          <w:rtl/>
        </w:rPr>
        <w:t>اسم الجهة</w:t>
      </w:r>
      <w:r w:rsidR="008B6131" w:rsidRPr="002F71EB">
        <w:rPr>
          <w:rFonts w:ascii="Arial" w:hAnsi="Arial" w:cs="Arial"/>
          <w:color w:val="373E49" w:themeColor="accent1"/>
          <w:sz w:val="26"/>
          <w:szCs w:val="26"/>
          <w:highlight w:val="cyan"/>
        </w:rPr>
        <w:t>&lt;</w:t>
      </w:r>
      <w:r w:rsidRPr="002F71EB">
        <w:rPr>
          <w:rFonts w:ascii="Arial" w:hAnsi="Arial" w:cs="Arial"/>
          <w:color w:val="373E49" w:themeColor="accent1"/>
          <w:sz w:val="26"/>
          <w:szCs w:val="26"/>
          <w:rtl/>
        </w:rPr>
        <w:t xml:space="preserve">، يختص بزيادة مستوى الوعي بالأمن السيبراني </w:t>
      </w:r>
      <w:r w:rsidR="0045427A" w:rsidRPr="002F71EB">
        <w:rPr>
          <w:rFonts w:ascii="Arial" w:hAnsi="Arial" w:cs="Arial"/>
          <w:color w:val="373E49" w:themeColor="accent1"/>
          <w:sz w:val="26"/>
          <w:szCs w:val="26"/>
          <w:rtl/>
        </w:rPr>
        <w:t xml:space="preserve">وذلك </w:t>
      </w:r>
      <w:r w:rsidRPr="002F71EB">
        <w:rPr>
          <w:rFonts w:ascii="Arial" w:hAnsi="Arial" w:cs="Arial"/>
          <w:color w:val="373E49" w:themeColor="accent1"/>
          <w:sz w:val="26"/>
          <w:szCs w:val="26"/>
          <w:rtl/>
        </w:rPr>
        <w:t>بشكل دوري.</w:t>
      </w:r>
    </w:p>
    <w:p w14:paraId="39010397" w14:textId="7297B152" w:rsidR="00E810CC" w:rsidRPr="002F71EB" w:rsidRDefault="00E810CC" w:rsidP="00F45170">
      <w:pPr>
        <w:pStyle w:val="ListParagraph"/>
        <w:numPr>
          <w:ilvl w:val="1"/>
          <w:numId w:val="8"/>
        </w:numPr>
        <w:bidi/>
        <w:spacing w:after="120" w:line="276" w:lineRule="auto"/>
        <w:ind w:left="1022"/>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 xml:space="preserve">يجب تقديم التوعية بالأمن السيبراني </w:t>
      </w:r>
      <w:r w:rsidR="0045427A" w:rsidRPr="002F71EB">
        <w:rPr>
          <w:rFonts w:ascii="Arial" w:hAnsi="Arial" w:cs="Arial"/>
          <w:color w:val="373E49" w:themeColor="accent1"/>
          <w:sz w:val="26"/>
          <w:szCs w:val="26"/>
          <w:rtl/>
        </w:rPr>
        <w:t xml:space="preserve">عن </w:t>
      </w:r>
      <w:r w:rsidR="00FE24AF" w:rsidRPr="002F71EB">
        <w:rPr>
          <w:rFonts w:ascii="Arial" w:hAnsi="Arial" w:cs="Arial"/>
          <w:color w:val="373E49" w:themeColor="accent1"/>
          <w:sz w:val="26"/>
          <w:szCs w:val="26"/>
          <w:rtl/>
        </w:rPr>
        <w:t xml:space="preserve">طريق جميع القنوات المتاحة والمستخدمة في </w:t>
      </w:r>
      <w:r w:rsidR="00FE24AF" w:rsidRPr="002F71EB">
        <w:rPr>
          <w:rFonts w:ascii="Arial" w:hAnsi="Arial" w:cs="Arial"/>
          <w:color w:val="373E49" w:themeColor="accent1"/>
          <w:sz w:val="26"/>
          <w:szCs w:val="26"/>
          <w:highlight w:val="cyan"/>
        </w:rPr>
        <w:t>&gt;</w:t>
      </w:r>
      <w:r w:rsidR="00FE24AF" w:rsidRPr="002F71EB">
        <w:rPr>
          <w:rFonts w:ascii="Arial" w:hAnsi="Arial" w:cs="Arial"/>
          <w:color w:val="373E49" w:themeColor="accent1"/>
          <w:sz w:val="26"/>
          <w:szCs w:val="26"/>
          <w:highlight w:val="cyan"/>
          <w:rtl/>
        </w:rPr>
        <w:t>اسم الجهة</w:t>
      </w:r>
      <w:r w:rsidR="00FE24AF" w:rsidRPr="002F71EB">
        <w:rPr>
          <w:rFonts w:ascii="Arial" w:hAnsi="Arial" w:cs="Arial"/>
          <w:color w:val="373E49" w:themeColor="accent1"/>
          <w:sz w:val="26"/>
          <w:szCs w:val="26"/>
          <w:highlight w:val="cyan"/>
        </w:rPr>
        <w:t>&lt;</w:t>
      </w:r>
      <w:r w:rsidR="00FE24AF" w:rsidRPr="002F71EB">
        <w:rPr>
          <w:rFonts w:ascii="Arial" w:hAnsi="Arial" w:cs="Arial"/>
          <w:color w:val="373E49" w:themeColor="accent1"/>
          <w:sz w:val="26"/>
          <w:szCs w:val="26"/>
          <w:rtl/>
        </w:rPr>
        <w:t xml:space="preserve"> وبما يشمل </w:t>
      </w:r>
      <w:r w:rsidRPr="002F71EB">
        <w:rPr>
          <w:rFonts w:ascii="Arial" w:hAnsi="Arial" w:cs="Arial"/>
          <w:color w:val="373E49" w:themeColor="accent1"/>
          <w:sz w:val="26"/>
          <w:szCs w:val="26"/>
          <w:rtl/>
        </w:rPr>
        <w:t>حسابات التواصل الاجتماعي</w:t>
      </w:r>
      <w:r w:rsidR="00D025B0" w:rsidRPr="002F71EB">
        <w:rPr>
          <w:rFonts w:ascii="Arial" w:hAnsi="Arial" w:cs="Arial"/>
          <w:color w:val="373E49" w:themeColor="accent1"/>
          <w:sz w:val="26"/>
          <w:szCs w:val="26"/>
          <w:rtl/>
        </w:rPr>
        <w:t xml:space="preserve"> لـ</w:t>
      </w:r>
      <w:r w:rsidR="00D025B0" w:rsidRPr="002F71EB">
        <w:rPr>
          <w:rFonts w:ascii="Arial" w:hAnsi="Arial" w:cs="Arial"/>
          <w:color w:val="373E49" w:themeColor="accent1"/>
          <w:sz w:val="26"/>
          <w:szCs w:val="26"/>
          <w:highlight w:val="cyan"/>
        </w:rPr>
        <w:t>&gt;</w:t>
      </w:r>
      <w:r w:rsidR="00D025B0" w:rsidRPr="002F71EB">
        <w:rPr>
          <w:rFonts w:ascii="Arial" w:hAnsi="Arial" w:cs="Arial"/>
          <w:color w:val="373E49" w:themeColor="accent1"/>
          <w:sz w:val="26"/>
          <w:szCs w:val="26"/>
          <w:highlight w:val="cyan"/>
          <w:rtl/>
        </w:rPr>
        <w:t>اسم الجهة</w:t>
      </w:r>
      <w:r w:rsidR="00D025B0" w:rsidRPr="002F71EB">
        <w:rPr>
          <w:rFonts w:ascii="Arial" w:hAnsi="Arial" w:cs="Arial"/>
          <w:color w:val="373E49" w:themeColor="accent1"/>
          <w:sz w:val="26"/>
          <w:szCs w:val="26"/>
          <w:highlight w:val="cyan"/>
        </w:rPr>
        <w:t>&lt;</w:t>
      </w:r>
      <w:r w:rsidRPr="002F71EB">
        <w:rPr>
          <w:rFonts w:ascii="Arial" w:hAnsi="Arial" w:cs="Arial"/>
          <w:color w:val="373E49" w:themeColor="accent1"/>
          <w:sz w:val="26"/>
          <w:szCs w:val="26"/>
          <w:rtl/>
        </w:rPr>
        <w:t>.</w:t>
      </w:r>
    </w:p>
    <w:p w14:paraId="76F38122" w14:textId="77777777" w:rsidR="00E810CC" w:rsidRPr="002F71EB" w:rsidRDefault="00E810CC" w:rsidP="003334EC">
      <w:pPr>
        <w:pStyle w:val="ListParagraph"/>
        <w:numPr>
          <w:ilvl w:val="1"/>
          <w:numId w:val="8"/>
        </w:numPr>
        <w:bidi/>
        <w:spacing w:after="120" w:line="276" w:lineRule="auto"/>
        <w:ind w:left="1022"/>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 xml:space="preserve">يجب على </w:t>
      </w:r>
      <w:r w:rsidRPr="002F71EB">
        <w:rPr>
          <w:rFonts w:ascii="Arial" w:hAnsi="Arial" w:cs="Arial"/>
          <w:color w:val="373E49" w:themeColor="accent1"/>
          <w:sz w:val="26"/>
          <w:szCs w:val="26"/>
          <w:highlight w:val="cyan"/>
        </w:rPr>
        <w:t>&gt;</w:t>
      </w:r>
      <w:r w:rsidRPr="002F71EB">
        <w:rPr>
          <w:rFonts w:ascii="Arial" w:hAnsi="Arial" w:cs="Arial"/>
          <w:color w:val="373E49" w:themeColor="accent1"/>
          <w:sz w:val="26"/>
          <w:szCs w:val="26"/>
          <w:highlight w:val="cyan"/>
          <w:rtl/>
        </w:rPr>
        <w:t>الإدارة المعنية بالموارد البشرية</w:t>
      </w:r>
      <w:r w:rsidRPr="002F71EB">
        <w:rPr>
          <w:rFonts w:ascii="Arial" w:hAnsi="Arial" w:cs="Arial"/>
          <w:color w:val="373E49" w:themeColor="accent1"/>
          <w:sz w:val="26"/>
          <w:szCs w:val="26"/>
          <w:highlight w:val="cyan"/>
        </w:rPr>
        <w:t>&lt;</w:t>
      </w:r>
      <w:r w:rsidRPr="002F71EB">
        <w:rPr>
          <w:rFonts w:ascii="Arial" w:hAnsi="Arial" w:cs="Arial"/>
          <w:color w:val="373E49" w:themeColor="accent1"/>
          <w:sz w:val="26"/>
          <w:szCs w:val="26"/>
          <w:rtl/>
        </w:rPr>
        <w:t xml:space="preserve"> إبلاغ الإدارات ذات العلاقة عن أي تغيير في أدوار العاملين أو مسؤولياتهم بهدف اتخاذ الإجراءات اللازمة المتعلقة بإلغاء صلاحيات الوصول أو تعديلها.</w:t>
      </w:r>
    </w:p>
    <w:p w14:paraId="76ADFEEB" w14:textId="77777777" w:rsidR="00E810CC" w:rsidRPr="002F71EB" w:rsidRDefault="00E810CC" w:rsidP="003334EC">
      <w:pPr>
        <w:pStyle w:val="ListParagraph"/>
        <w:numPr>
          <w:ilvl w:val="1"/>
          <w:numId w:val="8"/>
        </w:numPr>
        <w:bidi/>
        <w:spacing w:after="120" w:line="276" w:lineRule="auto"/>
        <w:ind w:left="1022"/>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يجب التأكد من تطبيق جميع متطلبات الأمن السيبراني الخاصة بالموارد البشرية.</w:t>
      </w:r>
    </w:p>
    <w:p w14:paraId="0C196A18" w14:textId="77777777" w:rsidR="00E810CC" w:rsidRPr="002F71EB" w:rsidRDefault="00E810CC" w:rsidP="003334EC">
      <w:pPr>
        <w:pStyle w:val="ListParagraph"/>
        <w:numPr>
          <w:ilvl w:val="1"/>
          <w:numId w:val="8"/>
        </w:numPr>
        <w:bidi/>
        <w:spacing w:after="120" w:line="276" w:lineRule="auto"/>
        <w:ind w:left="1022"/>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يجب إدراج مدى الالتزام بالأمن السيبراني ضمن جوانب تقييم الموظفين.</w:t>
      </w:r>
    </w:p>
    <w:p w14:paraId="4607E3C6" w14:textId="77777777" w:rsidR="00E810CC" w:rsidRPr="002F71EB" w:rsidRDefault="00E810CC" w:rsidP="003334EC">
      <w:pPr>
        <w:pStyle w:val="ListParagraph"/>
        <w:numPr>
          <w:ilvl w:val="1"/>
          <w:numId w:val="8"/>
        </w:numPr>
        <w:bidi/>
        <w:spacing w:after="120" w:line="276" w:lineRule="auto"/>
        <w:ind w:left="1022"/>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يجب التأكد من تطبيق مبدأ الحاجة إلى المعرفة (</w:t>
      </w:r>
      <w:r w:rsidRPr="002F71EB">
        <w:rPr>
          <w:rFonts w:ascii="Arial" w:hAnsi="Arial" w:cs="Arial"/>
          <w:color w:val="373E49" w:themeColor="accent1"/>
          <w:sz w:val="26"/>
          <w:szCs w:val="26"/>
        </w:rPr>
        <w:t>Need-to-know</w:t>
      </w:r>
      <w:r w:rsidRPr="002F71EB">
        <w:rPr>
          <w:rFonts w:ascii="Arial" w:hAnsi="Arial" w:cs="Arial"/>
          <w:color w:val="373E49" w:themeColor="accent1"/>
          <w:sz w:val="26"/>
          <w:szCs w:val="26"/>
          <w:rtl/>
        </w:rPr>
        <w:t>)</w:t>
      </w:r>
      <w:r w:rsidRPr="002F71EB">
        <w:rPr>
          <w:rFonts w:ascii="Arial" w:hAnsi="Arial" w:cs="Arial"/>
          <w:color w:val="373E49" w:themeColor="accent1"/>
          <w:sz w:val="26"/>
          <w:szCs w:val="26"/>
        </w:rPr>
        <w:t xml:space="preserve"> </w:t>
      </w:r>
      <w:r w:rsidRPr="002F71EB">
        <w:rPr>
          <w:rFonts w:ascii="Arial" w:hAnsi="Arial" w:cs="Arial"/>
          <w:color w:val="373E49" w:themeColor="accent1"/>
          <w:sz w:val="26"/>
          <w:szCs w:val="26"/>
          <w:rtl/>
        </w:rPr>
        <w:t xml:space="preserve">في تكليف المهمات. </w:t>
      </w:r>
    </w:p>
    <w:p w14:paraId="6DDD7464" w14:textId="77777777" w:rsidR="00163E25" w:rsidRPr="002F71EB" w:rsidRDefault="00E810CC" w:rsidP="00163E25">
      <w:pPr>
        <w:pStyle w:val="ListParagraph"/>
        <w:numPr>
          <w:ilvl w:val="0"/>
          <w:numId w:val="19"/>
        </w:numPr>
        <w:bidi/>
        <w:spacing w:before="120" w:after="120" w:line="276" w:lineRule="auto"/>
        <w:contextualSpacing w:val="0"/>
        <w:jc w:val="both"/>
        <w:rPr>
          <w:rFonts w:ascii="Arial" w:hAnsi="Arial" w:cs="Arial"/>
          <w:b/>
          <w:bCs/>
        </w:rPr>
      </w:pPr>
      <w:r w:rsidRPr="002F71EB">
        <w:rPr>
          <w:rFonts w:ascii="Arial" w:hAnsi="Arial" w:cs="Arial"/>
          <w:b/>
          <w:bCs/>
          <w:color w:val="373E49" w:themeColor="accent1"/>
          <w:sz w:val="26"/>
          <w:szCs w:val="26"/>
          <w:rtl/>
        </w:rPr>
        <w:t xml:space="preserve">انتهاء الخدمة أو </w:t>
      </w:r>
      <w:bookmarkStart w:id="12" w:name="_Toc532202793"/>
      <w:r w:rsidRPr="002F71EB">
        <w:rPr>
          <w:rFonts w:ascii="Arial" w:hAnsi="Arial" w:cs="Arial"/>
          <w:b/>
          <w:bCs/>
          <w:color w:val="373E49" w:themeColor="accent1"/>
          <w:sz w:val="26"/>
          <w:szCs w:val="26"/>
          <w:rtl/>
        </w:rPr>
        <w:t>إنهاؤها</w:t>
      </w:r>
      <w:bookmarkEnd w:id="12"/>
    </w:p>
    <w:p w14:paraId="7586A352" w14:textId="71D0AF2E" w:rsidR="002F6FB7" w:rsidRPr="002F71EB" w:rsidRDefault="00E810CC" w:rsidP="008A345B">
      <w:pPr>
        <w:pStyle w:val="ListParagraph"/>
        <w:numPr>
          <w:ilvl w:val="1"/>
          <w:numId w:val="19"/>
        </w:numPr>
        <w:bidi/>
        <w:spacing w:before="120" w:after="120" w:line="276" w:lineRule="auto"/>
        <w:ind w:left="747" w:hanging="450"/>
        <w:jc w:val="both"/>
        <w:rPr>
          <w:rFonts w:ascii="Arial" w:hAnsi="Arial" w:cs="Arial"/>
          <w:color w:val="373E49" w:themeColor="accent1"/>
          <w:sz w:val="26"/>
          <w:szCs w:val="26"/>
        </w:rPr>
      </w:pPr>
      <w:r w:rsidRPr="002F71EB">
        <w:rPr>
          <w:rFonts w:ascii="Arial" w:hAnsi="Arial" w:cs="Arial"/>
          <w:color w:val="373E49" w:themeColor="accent1"/>
          <w:sz w:val="26"/>
          <w:szCs w:val="26"/>
          <w:rtl/>
        </w:rPr>
        <w:t>يجب تحديد إجراءات انتهاء الخدمة المهنية أو إنهائها بشكل يغطي متطلبات الأمن السيبراني.</w:t>
      </w:r>
    </w:p>
    <w:p w14:paraId="4BB31A2D" w14:textId="51116751" w:rsidR="002F6FB7" w:rsidRPr="002F71EB" w:rsidRDefault="00E810CC" w:rsidP="008A345B">
      <w:pPr>
        <w:pStyle w:val="ListParagraph"/>
        <w:numPr>
          <w:ilvl w:val="1"/>
          <w:numId w:val="19"/>
        </w:numPr>
        <w:bidi/>
        <w:spacing w:before="120" w:after="120" w:line="276" w:lineRule="auto"/>
        <w:ind w:left="747" w:hanging="450"/>
        <w:jc w:val="both"/>
        <w:rPr>
          <w:rFonts w:ascii="Arial" w:hAnsi="Arial" w:cs="Arial"/>
          <w:color w:val="373E49" w:themeColor="accent1"/>
          <w:sz w:val="26"/>
          <w:szCs w:val="26"/>
        </w:rPr>
      </w:pPr>
      <w:r w:rsidRPr="002F71EB">
        <w:rPr>
          <w:rFonts w:ascii="Arial" w:hAnsi="Arial" w:cs="Arial"/>
          <w:color w:val="373E49" w:themeColor="accent1"/>
          <w:sz w:val="26"/>
          <w:szCs w:val="26"/>
          <w:rtl/>
        </w:rPr>
        <w:t xml:space="preserve">يجب على </w:t>
      </w:r>
      <w:r w:rsidRPr="008A345B">
        <w:rPr>
          <w:rFonts w:ascii="Arial" w:hAnsi="Arial" w:cs="Arial"/>
          <w:color w:val="373E49" w:themeColor="accent1"/>
          <w:sz w:val="26"/>
          <w:szCs w:val="26"/>
          <w:highlight w:val="cyan"/>
        </w:rPr>
        <w:t>&gt;</w:t>
      </w:r>
      <w:r w:rsidRPr="008A345B">
        <w:rPr>
          <w:rFonts w:ascii="Arial" w:hAnsi="Arial" w:cs="Arial"/>
          <w:color w:val="373E49" w:themeColor="accent1"/>
          <w:sz w:val="26"/>
          <w:szCs w:val="26"/>
          <w:highlight w:val="cyan"/>
          <w:rtl/>
        </w:rPr>
        <w:t>الإدارة المعنية بالموارد البشرية</w:t>
      </w:r>
      <w:r w:rsidRPr="008A345B">
        <w:rPr>
          <w:rFonts w:ascii="Arial" w:hAnsi="Arial" w:cs="Arial"/>
          <w:color w:val="373E49" w:themeColor="accent1"/>
          <w:sz w:val="26"/>
          <w:szCs w:val="26"/>
          <w:highlight w:val="cyan"/>
        </w:rPr>
        <w:t>&lt;</w:t>
      </w:r>
      <w:r w:rsidRPr="002F71EB">
        <w:rPr>
          <w:rFonts w:ascii="Arial" w:hAnsi="Arial" w:cs="Arial"/>
          <w:color w:val="373E49" w:themeColor="accent1"/>
          <w:sz w:val="26"/>
          <w:szCs w:val="26"/>
          <w:rtl/>
        </w:rPr>
        <w:t xml:space="preserve"> إبلاغ الوحدات ذات العلاقة في حال اقتراب موعد انتهاء</w:t>
      </w:r>
      <w:r w:rsidR="00163E25" w:rsidRPr="002F71EB">
        <w:rPr>
          <w:rFonts w:ascii="Arial" w:hAnsi="Arial" w:cs="Arial"/>
          <w:color w:val="373E49" w:themeColor="accent1"/>
          <w:sz w:val="26"/>
          <w:szCs w:val="26"/>
        </w:rPr>
        <w:t xml:space="preserve"> </w:t>
      </w:r>
      <w:r w:rsidRPr="002F71EB">
        <w:rPr>
          <w:rFonts w:ascii="Arial" w:hAnsi="Arial" w:cs="Arial"/>
          <w:color w:val="373E49" w:themeColor="accent1"/>
          <w:sz w:val="26"/>
          <w:szCs w:val="26"/>
          <w:rtl/>
        </w:rPr>
        <w:t xml:space="preserve">العلاقة الوظيفية أو إنهائها لاتخاذ الإجراءات اللازمة. </w:t>
      </w:r>
    </w:p>
    <w:p w14:paraId="58272646" w14:textId="2672A8D6" w:rsidR="002F6FB7" w:rsidRPr="002F71EB" w:rsidRDefault="00E810CC" w:rsidP="008A345B">
      <w:pPr>
        <w:pStyle w:val="ListParagraph"/>
        <w:numPr>
          <w:ilvl w:val="1"/>
          <w:numId w:val="19"/>
        </w:numPr>
        <w:bidi/>
        <w:spacing w:before="120" w:after="120" w:line="276" w:lineRule="auto"/>
        <w:ind w:left="747" w:hanging="450"/>
        <w:jc w:val="both"/>
        <w:rPr>
          <w:rFonts w:ascii="Arial" w:hAnsi="Arial" w:cs="Arial"/>
          <w:color w:val="373E49" w:themeColor="accent1"/>
          <w:sz w:val="26"/>
          <w:szCs w:val="26"/>
        </w:rPr>
      </w:pPr>
      <w:r w:rsidRPr="002F71EB">
        <w:rPr>
          <w:rFonts w:ascii="Arial" w:hAnsi="Arial" w:cs="Arial"/>
          <w:color w:val="373E49" w:themeColor="accent1"/>
          <w:sz w:val="26"/>
          <w:szCs w:val="26"/>
          <w:rtl/>
        </w:rPr>
        <w:t>يجب التأكد من إعادة جميع الأصول الخاصة ب</w:t>
      </w:r>
      <w:r w:rsidRPr="008A345B">
        <w:rPr>
          <w:rFonts w:ascii="Arial" w:hAnsi="Arial" w:cs="Arial"/>
          <w:color w:val="373E49" w:themeColor="accent1"/>
          <w:sz w:val="26"/>
          <w:szCs w:val="26"/>
          <w:highlight w:val="cyan"/>
        </w:rPr>
        <w:t>&gt;</w:t>
      </w:r>
      <w:r w:rsidRPr="008A345B">
        <w:rPr>
          <w:rFonts w:ascii="Arial" w:hAnsi="Arial" w:cs="Arial"/>
          <w:color w:val="373E49" w:themeColor="accent1"/>
          <w:sz w:val="26"/>
          <w:szCs w:val="26"/>
          <w:highlight w:val="cyan"/>
          <w:rtl/>
        </w:rPr>
        <w:t>اسم الجهة</w:t>
      </w:r>
      <w:r w:rsidRPr="008A345B">
        <w:rPr>
          <w:rFonts w:ascii="Arial" w:hAnsi="Arial" w:cs="Arial"/>
          <w:color w:val="373E49" w:themeColor="accent1"/>
          <w:sz w:val="26"/>
          <w:szCs w:val="26"/>
          <w:highlight w:val="cyan"/>
        </w:rPr>
        <w:t>&lt;</w:t>
      </w:r>
      <w:r w:rsidRPr="002F71EB">
        <w:rPr>
          <w:rFonts w:ascii="Arial" w:hAnsi="Arial" w:cs="Arial"/>
          <w:color w:val="373E49" w:themeColor="accent1"/>
          <w:sz w:val="26"/>
          <w:szCs w:val="26"/>
          <w:rtl/>
        </w:rPr>
        <w:t xml:space="preserve"> وإلغاء صلاحيات الدخول للعاملين في آخر يوم عمل لهم وقبل حصولهم على المخالصات اللازمة.</w:t>
      </w:r>
    </w:p>
    <w:p w14:paraId="32A41642" w14:textId="77777777" w:rsidR="002F6FB7" w:rsidRPr="002F71EB" w:rsidRDefault="00E810CC" w:rsidP="008A345B">
      <w:pPr>
        <w:pStyle w:val="ListParagraph"/>
        <w:numPr>
          <w:ilvl w:val="1"/>
          <w:numId w:val="19"/>
        </w:numPr>
        <w:bidi/>
        <w:spacing w:before="120" w:after="120" w:line="276" w:lineRule="auto"/>
        <w:ind w:left="747" w:hanging="450"/>
        <w:jc w:val="both"/>
        <w:rPr>
          <w:rFonts w:ascii="Arial" w:hAnsi="Arial" w:cs="Arial"/>
          <w:color w:val="373E49" w:themeColor="accent1"/>
          <w:sz w:val="26"/>
          <w:szCs w:val="26"/>
        </w:rPr>
      </w:pPr>
      <w:r w:rsidRPr="002F71EB">
        <w:rPr>
          <w:rFonts w:ascii="Arial" w:hAnsi="Arial" w:cs="Arial"/>
          <w:color w:val="373E49" w:themeColor="accent1"/>
          <w:sz w:val="26"/>
          <w:szCs w:val="26"/>
          <w:rtl/>
        </w:rPr>
        <w:t xml:space="preserve">يجب تحديد المسؤوليات والواجبات التي ستبقى سارية المفعول بعد انتهاء خدمة العاملين في </w:t>
      </w:r>
      <w:r w:rsidRPr="008A345B">
        <w:rPr>
          <w:rFonts w:ascii="Arial" w:hAnsi="Arial" w:cs="Arial"/>
          <w:color w:val="373E49" w:themeColor="accent1"/>
          <w:sz w:val="26"/>
          <w:szCs w:val="26"/>
          <w:highlight w:val="cyan"/>
        </w:rPr>
        <w:t>&gt;</w:t>
      </w:r>
      <w:r w:rsidRPr="008A345B">
        <w:rPr>
          <w:rFonts w:ascii="Arial" w:hAnsi="Arial" w:cs="Arial"/>
          <w:color w:val="373E49" w:themeColor="accent1"/>
          <w:sz w:val="26"/>
          <w:szCs w:val="26"/>
          <w:highlight w:val="cyan"/>
          <w:rtl/>
        </w:rPr>
        <w:t>اسم الجهة</w:t>
      </w:r>
      <w:r w:rsidRPr="008A345B">
        <w:rPr>
          <w:rFonts w:ascii="Arial" w:hAnsi="Arial" w:cs="Arial"/>
          <w:color w:val="373E49" w:themeColor="accent1"/>
          <w:sz w:val="26"/>
          <w:szCs w:val="26"/>
          <w:highlight w:val="cyan"/>
        </w:rPr>
        <w:t>&lt;</w:t>
      </w:r>
      <w:r w:rsidRPr="002F71EB">
        <w:rPr>
          <w:rFonts w:ascii="Arial" w:hAnsi="Arial" w:cs="Arial"/>
          <w:color w:val="373E49" w:themeColor="accent1"/>
          <w:sz w:val="26"/>
          <w:szCs w:val="26"/>
          <w:rtl/>
        </w:rPr>
        <w:t>، بما في ذلك اتفاقي</w:t>
      </w:r>
      <w:bookmarkStart w:id="13" w:name="_GoBack"/>
      <w:bookmarkEnd w:id="13"/>
      <w:r w:rsidRPr="002F71EB">
        <w:rPr>
          <w:rFonts w:ascii="Arial" w:hAnsi="Arial" w:cs="Arial"/>
          <w:color w:val="373E49" w:themeColor="accent1"/>
          <w:sz w:val="26"/>
          <w:szCs w:val="26"/>
          <w:rtl/>
        </w:rPr>
        <w:t>ة المحافظة على سرية المعلومات، على أن يتم إدراج تلك المسؤوليات والواجبات في جميع عقود العاملين.</w:t>
      </w:r>
    </w:p>
    <w:bookmarkStart w:id="14" w:name="_Toc4489222"/>
    <w:p w14:paraId="39D10E7C" w14:textId="77777777" w:rsidR="005641C7" w:rsidRPr="002F71EB" w:rsidRDefault="005641C7" w:rsidP="003334EC">
      <w:pPr>
        <w:pStyle w:val="Heading1"/>
        <w:numPr>
          <w:ilvl w:val="0"/>
          <w:numId w:val="0"/>
        </w:numPr>
        <w:bidi/>
        <w:spacing w:before="480"/>
        <w:ind w:left="540" w:hanging="360"/>
        <w:jc w:val="both"/>
        <w:rPr>
          <w:rStyle w:val="Hyperlink"/>
          <w:rFonts w:ascii="Arial" w:eastAsiaTheme="minorEastAsia" w:hAnsi="Arial" w:cs="Arial"/>
          <w:color w:val="2B3B82" w:themeColor="text1"/>
          <w:sz w:val="21"/>
          <w:szCs w:val="21"/>
          <w:u w:val="none"/>
          <w:rtl/>
          <w:lang w:eastAsia="ar"/>
        </w:rPr>
      </w:pPr>
      <w:r w:rsidRPr="002F71EB">
        <w:rPr>
          <w:rFonts w:ascii="Arial" w:eastAsia="Times New Roman" w:hAnsi="Arial" w:cs="Arial"/>
          <w:rtl/>
        </w:rPr>
        <w:fldChar w:fldCharType="begin"/>
      </w:r>
      <w:r w:rsidRPr="002F71EB">
        <w:rPr>
          <w:rFonts w:ascii="Arial" w:eastAsia="Times New Roman" w:hAnsi="Arial" w:cs="Arial"/>
          <w:rtl/>
        </w:rPr>
        <w:instrText xml:space="preserve"> </w:instrText>
      </w:r>
      <w:r w:rsidRPr="002F71EB">
        <w:rPr>
          <w:rFonts w:ascii="Arial" w:eastAsia="Times New Roman" w:hAnsi="Arial" w:cs="Arial"/>
        </w:rPr>
        <w:instrText>HYPERLINK</w:instrText>
      </w:r>
      <w:r w:rsidRPr="002F71EB">
        <w:rPr>
          <w:rFonts w:ascii="Arial" w:eastAsia="Times New Roman" w:hAnsi="Arial" w:cs="Arial"/>
          <w:rtl/>
        </w:rPr>
        <w:instrText xml:space="preserve">  \</w:instrText>
      </w:r>
      <w:r w:rsidRPr="002F71EB">
        <w:rPr>
          <w:rFonts w:ascii="Arial" w:eastAsia="Times New Roman" w:hAnsi="Arial" w:cs="Arial"/>
        </w:rPr>
        <w:instrText>l</w:instrText>
      </w:r>
      <w:r w:rsidRPr="002F71EB">
        <w:rPr>
          <w:rFonts w:ascii="Arial" w:eastAsia="Times New Roman" w:hAnsi="Arial" w:cs="Arial"/>
          <w:rtl/>
        </w:rPr>
        <w:instrText xml:space="preserve"> "الأدوار" \</w:instrText>
      </w:r>
      <w:r w:rsidRPr="002F71EB">
        <w:rPr>
          <w:rFonts w:ascii="Arial" w:eastAsia="Times New Roman" w:hAnsi="Arial" w:cs="Arial"/>
        </w:rPr>
        <w:instrText>o</w:instrText>
      </w:r>
      <w:r w:rsidRPr="002F71EB">
        <w:rPr>
          <w:rFonts w:ascii="Arial" w:eastAsia="Times New Roman" w:hAnsi="Arial" w:cs="Arial"/>
          <w:rtl/>
        </w:rPr>
        <w:instrText xml:space="preserve"> "يهدف هذا القسم إلى تحديد الأدوار والمسؤوليات ذات العلاقة بهذه السياسة." </w:instrText>
      </w:r>
      <w:r w:rsidRPr="002F71EB">
        <w:rPr>
          <w:rFonts w:ascii="Arial" w:eastAsia="Times New Roman" w:hAnsi="Arial" w:cs="Arial"/>
          <w:rtl/>
        </w:rPr>
        <w:fldChar w:fldCharType="separate"/>
      </w:r>
      <w:bookmarkStart w:id="15" w:name="_Toc129614060"/>
      <w:bookmarkStart w:id="16" w:name="_Toc114488066"/>
      <w:bookmarkStart w:id="17" w:name="_Toc98074647"/>
      <w:bookmarkStart w:id="18" w:name="_Toc6985289"/>
      <w:bookmarkStart w:id="19" w:name="_Toc15220650"/>
      <w:r w:rsidRPr="002F71EB">
        <w:rPr>
          <w:rStyle w:val="Hyperlink"/>
          <w:rFonts w:ascii="Arial" w:hAnsi="Arial" w:cs="Arial"/>
          <w:color w:val="2B3B82" w:themeColor="text1"/>
          <w:u w:val="none"/>
          <w:rtl/>
          <w:lang w:eastAsia="ar"/>
        </w:rPr>
        <w:t>الأدوار والمسؤوليات</w:t>
      </w:r>
      <w:bookmarkEnd w:id="15"/>
      <w:bookmarkEnd w:id="16"/>
      <w:bookmarkEnd w:id="17"/>
      <w:bookmarkEnd w:id="18"/>
      <w:bookmarkEnd w:id="19"/>
    </w:p>
    <w:p w14:paraId="24258796" w14:textId="227F8E22" w:rsidR="005641C7" w:rsidRPr="002F71EB" w:rsidRDefault="005641C7" w:rsidP="003334EC">
      <w:pPr>
        <w:pStyle w:val="ListParagraph"/>
        <w:numPr>
          <w:ilvl w:val="0"/>
          <w:numId w:val="29"/>
        </w:numPr>
        <w:bidi/>
        <w:spacing w:before="120" w:after="120" w:line="276" w:lineRule="auto"/>
        <w:ind w:left="477"/>
        <w:contextualSpacing w:val="0"/>
        <w:jc w:val="both"/>
        <w:rPr>
          <w:rFonts w:ascii="Arial" w:hAnsi="Arial" w:cs="Arial"/>
          <w:color w:val="373E49" w:themeColor="accent1"/>
          <w:sz w:val="26"/>
          <w:szCs w:val="26"/>
        </w:rPr>
      </w:pPr>
      <w:r w:rsidRPr="002F71EB">
        <w:rPr>
          <w:rFonts w:ascii="Arial" w:eastAsia="Times New Roman" w:hAnsi="Arial" w:cs="Arial"/>
          <w:rtl/>
        </w:rPr>
        <w:fldChar w:fldCharType="end"/>
      </w:r>
      <w:bookmarkStart w:id="20" w:name="_الأدوار_والمسؤوليات"/>
      <w:bookmarkEnd w:id="20"/>
      <w:r w:rsidRPr="002F71EB">
        <w:rPr>
          <w:rFonts w:ascii="Arial" w:hAnsi="Arial" w:cs="Arial"/>
          <w:b/>
          <w:bCs/>
          <w:color w:val="373E49" w:themeColor="accent1"/>
          <w:sz w:val="26"/>
          <w:szCs w:val="26"/>
          <w:rtl/>
        </w:rPr>
        <w:t>مالك السياسة:</w:t>
      </w:r>
      <w:r w:rsidRPr="002F71EB">
        <w:rPr>
          <w:rFonts w:ascii="Arial" w:hAnsi="Arial" w:cs="Arial"/>
          <w:color w:val="373E49" w:themeColor="accent1"/>
          <w:sz w:val="26"/>
          <w:szCs w:val="26"/>
          <w:rtl/>
        </w:rPr>
        <w:t xml:space="preserve"> </w:t>
      </w:r>
      <w:r w:rsidRPr="002F71EB">
        <w:rPr>
          <w:rFonts w:ascii="Arial" w:hAnsi="Arial" w:cs="Arial"/>
          <w:color w:val="373E49" w:themeColor="accent1"/>
          <w:sz w:val="26"/>
          <w:szCs w:val="26"/>
          <w:highlight w:val="cyan"/>
          <w:rtl/>
        </w:rPr>
        <w:t>&lt;رئيس الإدارة المعنية بالأمن السيبراني&gt;</w:t>
      </w:r>
      <w:r w:rsidRPr="002F71EB">
        <w:rPr>
          <w:rFonts w:ascii="Arial" w:hAnsi="Arial" w:cs="Arial"/>
          <w:color w:val="373E49" w:themeColor="accent1"/>
          <w:sz w:val="26"/>
          <w:szCs w:val="26"/>
          <w:rtl/>
        </w:rPr>
        <w:t>.</w:t>
      </w:r>
    </w:p>
    <w:p w14:paraId="4ECF5C7C" w14:textId="77777777" w:rsidR="005641C7" w:rsidRPr="002F71EB" w:rsidRDefault="005641C7" w:rsidP="003334EC">
      <w:pPr>
        <w:pStyle w:val="ListParagraph"/>
        <w:numPr>
          <w:ilvl w:val="0"/>
          <w:numId w:val="29"/>
        </w:numPr>
        <w:bidi/>
        <w:spacing w:before="120" w:after="120" w:line="276" w:lineRule="auto"/>
        <w:ind w:left="477"/>
        <w:contextualSpacing w:val="0"/>
        <w:jc w:val="both"/>
        <w:rPr>
          <w:rFonts w:ascii="Arial" w:hAnsi="Arial" w:cs="Arial"/>
          <w:color w:val="373E49" w:themeColor="accent1"/>
          <w:sz w:val="26"/>
          <w:szCs w:val="26"/>
        </w:rPr>
      </w:pPr>
      <w:r w:rsidRPr="002F71EB">
        <w:rPr>
          <w:rFonts w:ascii="Arial" w:hAnsi="Arial" w:cs="Arial"/>
          <w:b/>
          <w:bCs/>
          <w:color w:val="373E49" w:themeColor="accent1"/>
          <w:sz w:val="26"/>
          <w:szCs w:val="26"/>
          <w:rtl/>
        </w:rPr>
        <w:t>مراجعة السياسة وتحديثها:</w:t>
      </w:r>
      <w:r w:rsidRPr="002F71EB">
        <w:rPr>
          <w:rFonts w:ascii="Arial" w:hAnsi="Arial" w:cs="Arial"/>
          <w:color w:val="373E49" w:themeColor="accent1"/>
          <w:sz w:val="26"/>
          <w:szCs w:val="26"/>
          <w:rtl/>
        </w:rPr>
        <w:t xml:space="preserve"> </w:t>
      </w:r>
      <w:r w:rsidRPr="002F71EB">
        <w:rPr>
          <w:rFonts w:ascii="Arial" w:hAnsi="Arial" w:cs="Arial"/>
          <w:color w:val="373E49" w:themeColor="accent1"/>
          <w:sz w:val="26"/>
          <w:szCs w:val="26"/>
          <w:highlight w:val="cyan"/>
          <w:rtl/>
        </w:rPr>
        <w:t>&lt;الإدارة المعنية بالأمن السيبراني&gt;</w:t>
      </w:r>
      <w:r w:rsidRPr="002F71EB">
        <w:rPr>
          <w:rFonts w:ascii="Arial" w:hAnsi="Arial" w:cs="Arial"/>
          <w:color w:val="373E49" w:themeColor="accent1"/>
          <w:sz w:val="26"/>
          <w:szCs w:val="26"/>
          <w:rtl/>
        </w:rPr>
        <w:t>.</w:t>
      </w:r>
    </w:p>
    <w:p w14:paraId="041BD678" w14:textId="05393E6A" w:rsidR="005641C7" w:rsidRPr="002F71EB" w:rsidRDefault="005641C7" w:rsidP="003334EC">
      <w:pPr>
        <w:pStyle w:val="ListParagraph"/>
        <w:numPr>
          <w:ilvl w:val="0"/>
          <w:numId w:val="29"/>
        </w:numPr>
        <w:tabs>
          <w:tab w:val="right" w:pos="1287"/>
        </w:tabs>
        <w:bidi/>
        <w:spacing w:before="120" w:after="120" w:line="276" w:lineRule="auto"/>
        <w:ind w:left="477"/>
        <w:contextualSpacing w:val="0"/>
        <w:jc w:val="both"/>
        <w:rPr>
          <w:rFonts w:ascii="Arial" w:hAnsi="Arial" w:cs="Arial"/>
          <w:color w:val="373E49" w:themeColor="accent1"/>
          <w:sz w:val="26"/>
          <w:szCs w:val="26"/>
        </w:rPr>
      </w:pPr>
      <w:r w:rsidRPr="002F71EB">
        <w:rPr>
          <w:rFonts w:ascii="Arial" w:hAnsi="Arial" w:cs="Arial"/>
          <w:b/>
          <w:bCs/>
          <w:color w:val="373E49" w:themeColor="accent1"/>
          <w:sz w:val="26"/>
          <w:szCs w:val="26"/>
          <w:rtl/>
        </w:rPr>
        <w:t>تنفيذ السياسة وتطبيقها:</w:t>
      </w:r>
      <w:r w:rsidRPr="002F71EB">
        <w:rPr>
          <w:rFonts w:ascii="Arial" w:hAnsi="Arial" w:cs="Arial"/>
          <w:color w:val="373E49" w:themeColor="accent1"/>
          <w:sz w:val="26"/>
          <w:szCs w:val="26"/>
          <w:rtl/>
        </w:rPr>
        <w:t xml:space="preserve"> </w:t>
      </w:r>
      <w:r w:rsidRPr="002F71EB">
        <w:rPr>
          <w:rFonts w:ascii="Arial" w:hAnsi="Arial" w:cs="Arial"/>
          <w:color w:val="373E49" w:themeColor="accent1"/>
          <w:sz w:val="26"/>
          <w:szCs w:val="26"/>
          <w:highlight w:val="cyan"/>
          <w:rtl/>
        </w:rPr>
        <w:t>&lt;الإدارة المعنية بتقنية المعلومات&gt;</w:t>
      </w:r>
      <w:r w:rsidRPr="002F71EB">
        <w:rPr>
          <w:rFonts w:ascii="Arial" w:hAnsi="Arial" w:cs="Arial"/>
          <w:color w:val="373E49" w:themeColor="accent1"/>
          <w:sz w:val="26"/>
          <w:szCs w:val="26"/>
          <w:rtl/>
        </w:rPr>
        <w:t>.</w:t>
      </w:r>
    </w:p>
    <w:p w14:paraId="3AFF6FC4" w14:textId="77777777" w:rsidR="005641C7" w:rsidRPr="002F71EB" w:rsidRDefault="005641C7" w:rsidP="005641C7">
      <w:pPr>
        <w:pStyle w:val="ListParagraph"/>
        <w:numPr>
          <w:ilvl w:val="0"/>
          <w:numId w:val="29"/>
        </w:numPr>
        <w:tabs>
          <w:tab w:val="right" w:pos="1287"/>
        </w:tabs>
        <w:bidi/>
        <w:spacing w:before="120" w:after="120" w:line="276" w:lineRule="auto"/>
        <w:ind w:left="477"/>
        <w:contextualSpacing w:val="0"/>
        <w:jc w:val="both"/>
        <w:rPr>
          <w:rFonts w:ascii="Arial" w:hAnsi="Arial" w:cs="Arial"/>
          <w:color w:val="373E49" w:themeColor="accent1"/>
          <w:sz w:val="26"/>
          <w:szCs w:val="26"/>
        </w:rPr>
      </w:pPr>
      <w:r w:rsidRPr="002F71EB">
        <w:rPr>
          <w:rFonts w:ascii="Arial" w:hAnsi="Arial" w:cs="Arial"/>
          <w:b/>
          <w:bCs/>
          <w:color w:val="373E49" w:themeColor="accent1"/>
          <w:sz w:val="26"/>
          <w:szCs w:val="26"/>
          <w:rtl/>
        </w:rPr>
        <w:t>قياس الالتزام بالسياسة:</w:t>
      </w:r>
      <w:r w:rsidRPr="002F71EB">
        <w:rPr>
          <w:rFonts w:ascii="Arial" w:hAnsi="Arial" w:cs="Arial"/>
          <w:color w:val="373E49" w:themeColor="accent1"/>
          <w:sz w:val="26"/>
          <w:szCs w:val="26"/>
          <w:rtl/>
        </w:rPr>
        <w:t xml:space="preserve"> </w:t>
      </w:r>
      <w:r w:rsidRPr="002F71EB">
        <w:rPr>
          <w:rFonts w:ascii="Arial" w:hAnsi="Arial" w:cs="Arial"/>
          <w:color w:val="373E49" w:themeColor="accent1"/>
          <w:sz w:val="26"/>
          <w:szCs w:val="26"/>
          <w:highlight w:val="cyan"/>
          <w:rtl/>
        </w:rPr>
        <w:t>&lt;الإدارة المعنية بالأمن السيبراني&gt;</w:t>
      </w:r>
      <w:r w:rsidRPr="002F71EB">
        <w:rPr>
          <w:rFonts w:ascii="Arial" w:hAnsi="Arial" w:cs="Arial"/>
          <w:color w:val="373E49" w:themeColor="accent1"/>
          <w:sz w:val="26"/>
          <w:szCs w:val="26"/>
          <w:rtl/>
        </w:rPr>
        <w:t>.</w:t>
      </w:r>
    </w:p>
    <w:p w14:paraId="746F988D" w14:textId="77777777" w:rsidR="005641C7" w:rsidRPr="002F71EB" w:rsidRDefault="005641C7" w:rsidP="003334EC">
      <w:pPr>
        <w:pStyle w:val="Heading1"/>
        <w:numPr>
          <w:ilvl w:val="0"/>
          <w:numId w:val="0"/>
        </w:numPr>
        <w:bidi/>
        <w:spacing w:before="480"/>
        <w:ind w:left="540" w:hanging="360"/>
        <w:jc w:val="both"/>
        <w:rPr>
          <w:rStyle w:val="Hyperlink"/>
          <w:rFonts w:ascii="Arial" w:eastAsiaTheme="minorEastAsia" w:hAnsi="Arial" w:cs="Arial"/>
          <w:color w:val="2B3B82" w:themeColor="text1"/>
          <w:sz w:val="22"/>
          <w:szCs w:val="22"/>
          <w:u w:val="none"/>
          <w:lang w:eastAsia="ar"/>
        </w:rPr>
      </w:pPr>
      <w:bookmarkStart w:id="21" w:name="_Toc114488067"/>
      <w:bookmarkStart w:id="22" w:name="_Toc129614061"/>
      <w:r w:rsidRPr="002F71EB">
        <w:rPr>
          <w:rStyle w:val="Hyperlink"/>
          <w:rFonts w:ascii="Arial" w:hAnsi="Arial" w:cs="Arial"/>
          <w:color w:val="2B3B82" w:themeColor="text1"/>
          <w:u w:val="none"/>
          <w:rtl/>
          <w:lang w:eastAsia="ar"/>
        </w:rPr>
        <w:t>التحديث والمراجعة</w:t>
      </w:r>
      <w:bookmarkEnd w:id="21"/>
      <w:bookmarkEnd w:id="22"/>
      <w:r w:rsidRPr="002F71EB">
        <w:rPr>
          <w:rStyle w:val="Hyperlink"/>
          <w:rFonts w:ascii="Arial" w:hAnsi="Arial" w:cs="Arial"/>
          <w:color w:val="2B3B82" w:themeColor="text1"/>
          <w:u w:val="none"/>
          <w:rtl/>
          <w:lang w:eastAsia="ar"/>
        </w:rPr>
        <w:t xml:space="preserve"> </w:t>
      </w:r>
    </w:p>
    <w:p w14:paraId="783C5E11" w14:textId="77777777" w:rsidR="005641C7" w:rsidRPr="002F71EB" w:rsidRDefault="005641C7" w:rsidP="005641C7">
      <w:pPr>
        <w:tabs>
          <w:tab w:val="right" w:pos="1287"/>
        </w:tabs>
        <w:bidi/>
        <w:spacing w:before="120" w:after="120" w:line="276" w:lineRule="auto"/>
        <w:jc w:val="both"/>
        <w:rPr>
          <w:rFonts w:ascii="Arial" w:hAnsi="Arial" w:cs="Arial"/>
          <w:color w:val="373E49" w:themeColor="accent1"/>
          <w:sz w:val="26"/>
          <w:szCs w:val="26"/>
        </w:rPr>
      </w:pPr>
      <w:r w:rsidRPr="002F71EB">
        <w:rPr>
          <w:rFonts w:ascii="Arial" w:hAnsi="Arial" w:cs="Arial"/>
          <w:sz w:val="26"/>
          <w:szCs w:val="26"/>
        </w:rPr>
        <w:t xml:space="preserve">       </w:t>
      </w:r>
      <w:r w:rsidRPr="002F71EB">
        <w:rPr>
          <w:rFonts w:ascii="Arial" w:hAnsi="Arial" w:cs="Arial"/>
          <w:color w:val="373E49" w:themeColor="accent1"/>
          <w:sz w:val="26"/>
          <w:szCs w:val="26"/>
          <w:rtl/>
        </w:rPr>
        <w:t xml:space="preserve">يجب على </w:t>
      </w:r>
      <w:r w:rsidRPr="002F71EB">
        <w:rPr>
          <w:rFonts w:ascii="Arial" w:hAnsi="Arial" w:cs="Arial"/>
          <w:color w:val="373E49" w:themeColor="accent1"/>
          <w:sz w:val="26"/>
          <w:szCs w:val="26"/>
          <w:highlight w:val="cyan"/>
          <w:rtl/>
        </w:rPr>
        <w:t>&lt;الإدارة المعنية بالأمن السيبراني&gt;</w:t>
      </w:r>
      <w:r w:rsidRPr="002F71EB">
        <w:rPr>
          <w:rFonts w:ascii="Arial" w:hAnsi="Arial" w:cs="Arial"/>
          <w:color w:val="373E49" w:themeColor="accent1"/>
          <w:sz w:val="26"/>
          <w:szCs w:val="26"/>
          <w:rtl/>
        </w:rPr>
        <w:t xml:space="preserve"> مراجعة السياسة </w:t>
      </w:r>
      <w:r w:rsidRPr="002F71EB">
        <w:rPr>
          <w:rFonts w:ascii="Arial" w:hAnsi="Arial" w:cs="Arial"/>
          <w:color w:val="373E49" w:themeColor="accent1"/>
          <w:sz w:val="26"/>
          <w:szCs w:val="26"/>
          <w:highlight w:val="cyan"/>
          <w:rtl/>
        </w:rPr>
        <w:t>سنويًا</w:t>
      </w:r>
      <w:r w:rsidRPr="002F71EB">
        <w:rPr>
          <w:rFonts w:ascii="Arial" w:hAnsi="Arial" w:cs="Arial"/>
          <w:color w:val="373E49" w:themeColor="accent1"/>
          <w:sz w:val="26"/>
          <w:szCs w:val="26"/>
          <w:rtl/>
        </w:rPr>
        <w:t xml:space="preserve"> على الأقل أو في حال حدوث تغييرات في السياسات أو الإجراءات التنظيمية في </w:t>
      </w:r>
      <w:r w:rsidRPr="002F71EB">
        <w:rPr>
          <w:rFonts w:ascii="Arial" w:hAnsi="Arial" w:cs="Arial"/>
          <w:color w:val="373E49" w:themeColor="accent1"/>
          <w:sz w:val="26"/>
          <w:szCs w:val="26"/>
          <w:highlight w:val="cyan"/>
          <w:rtl/>
        </w:rPr>
        <w:t>&lt;اسم الجهة&gt;</w:t>
      </w:r>
      <w:r w:rsidRPr="002F71EB">
        <w:rPr>
          <w:rFonts w:ascii="Arial" w:hAnsi="Arial" w:cs="Arial"/>
          <w:color w:val="373E49" w:themeColor="accent1"/>
          <w:sz w:val="26"/>
          <w:szCs w:val="26"/>
          <w:rtl/>
        </w:rPr>
        <w:t xml:space="preserve"> أو المتطلبات التشريعية والتنظيمية ذات العلاقة.</w:t>
      </w:r>
      <w:r w:rsidRPr="002F71EB">
        <w:rPr>
          <w:rFonts w:ascii="Arial" w:hAnsi="Arial" w:cs="Arial"/>
          <w:color w:val="373E49" w:themeColor="accent1"/>
          <w:sz w:val="26"/>
          <w:szCs w:val="26"/>
          <w:rtl/>
          <w:lang w:eastAsia="ar"/>
        </w:rPr>
        <w:t xml:space="preserve"> </w:t>
      </w:r>
    </w:p>
    <w:p w14:paraId="599FC19F" w14:textId="77777777" w:rsidR="005641C7" w:rsidRPr="002F71EB" w:rsidRDefault="00047C83" w:rsidP="003334EC">
      <w:pPr>
        <w:pStyle w:val="Heading1"/>
        <w:numPr>
          <w:ilvl w:val="0"/>
          <w:numId w:val="0"/>
        </w:numPr>
        <w:bidi/>
        <w:spacing w:before="480"/>
        <w:ind w:left="540" w:hanging="360"/>
        <w:jc w:val="both"/>
        <w:rPr>
          <w:rStyle w:val="Hyperlink"/>
          <w:rFonts w:ascii="Arial" w:eastAsiaTheme="minorEastAsia" w:hAnsi="Arial" w:cs="Arial"/>
          <w:color w:val="2B3B82" w:themeColor="text1"/>
          <w:sz w:val="21"/>
          <w:szCs w:val="21"/>
          <w:u w:val="none"/>
          <w:rtl/>
          <w:lang w:eastAsia="ar"/>
        </w:rPr>
      </w:pPr>
      <w:hyperlink w:anchor="الالتزام" w:tooltip="يهدف هذا القسم إلى تحديد متطلبات الالتزام بالسياسة والنتائج المترتبة على مخالفتها أو انتهاكها." w:history="1">
        <w:bookmarkStart w:id="23" w:name="_Toc98074648"/>
        <w:bookmarkStart w:id="24" w:name="_Toc114488068"/>
        <w:bookmarkStart w:id="25" w:name="_Toc129614062"/>
        <w:r w:rsidR="005641C7" w:rsidRPr="002F71EB">
          <w:rPr>
            <w:rStyle w:val="Hyperlink"/>
            <w:rFonts w:ascii="Arial" w:hAnsi="Arial" w:cs="Arial"/>
            <w:color w:val="2B3B82" w:themeColor="text1"/>
            <w:u w:val="none"/>
            <w:rtl/>
            <w:lang w:eastAsia="ar"/>
          </w:rPr>
          <w:t>الالتزام بالسياسة</w:t>
        </w:r>
        <w:bookmarkEnd w:id="23"/>
        <w:bookmarkEnd w:id="24"/>
        <w:bookmarkEnd w:id="25"/>
      </w:hyperlink>
    </w:p>
    <w:p w14:paraId="60D3D90F" w14:textId="46AB0ACB" w:rsidR="005641C7" w:rsidRPr="002F71EB" w:rsidRDefault="005641C7" w:rsidP="005641C7">
      <w:pPr>
        <w:pStyle w:val="ListParagraph"/>
        <w:numPr>
          <w:ilvl w:val="0"/>
          <w:numId w:val="5"/>
        </w:numPr>
        <w:bidi/>
        <w:spacing w:before="120" w:after="120" w:line="276" w:lineRule="auto"/>
        <w:ind w:left="387" w:hanging="35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 xml:space="preserve">يجب على </w:t>
      </w:r>
      <w:r w:rsidRPr="002F71EB">
        <w:rPr>
          <w:rFonts w:ascii="Arial" w:hAnsi="Arial" w:cs="Arial"/>
          <w:color w:val="373E49" w:themeColor="accent1"/>
          <w:sz w:val="26"/>
          <w:szCs w:val="26"/>
          <w:highlight w:val="cyan"/>
          <w:rtl/>
        </w:rPr>
        <w:t>&lt;رئيس الإدارة المعنية بالأمن السيبراني&gt;</w:t>
      </w:r>
      <w:r w:rsidRPr="002F71EB">
        <w:rPr>
          <w:rFonts w:ascii="Arial" w:hAnsi="Arial" w:cs="Arial"/>
          <w:color w:val="373E49" w:themeColor="accent1"/>
          <w:sz w:val="26"/>
          <w:szCs w:val="26"/>
          <w:rtl/>
        </w:rPr>
        <w:t xml:space="preserve"> التأكد من التزام </w:t>
      </w:r>
      <w:r w:rsidRPr="002F71EB">
        <w:rPr>
          <w:rFonts w:ascii="Arial" w:hAnsi="Arial" w:cs="Arial"/>
          <w:color w:val="373E49" w:themeColor="accent1"/>
          <w:sz w:val="26"/>
          <w:szCs w:val="26"/>
          <w:highlight w:val="cyan"/>
          <w:rtl/>
        </w:rPr>
        <w:t>&lt;اسم الجهة&gt;</w:t>
      </w:r>
      <w:r w:rsidRPr="002F71EB">
        <w:rPr>
          <w:rFonts w:ascii="Arial" w:hAnsi="Arial" w:cs="Arial"/>
          <w:color w:val="373E49" w:themeColor="accent1"/>
          <w:sz w:val="26"/>
          <w:szCs w:val="26"/>
          <w:rtl/>
        </w:rPr>
        <w:t xml:space="preserve"> بهذه السياسة بشكل دوري.</w:t>
      </w:r>
    </w:p>
    <w:p w14:paraId="3A3B0EA8" w14:textId="77777777" w:rsidR="005641C7" w:rsidRPr="002F71EB" w:rsidRDefault="005641C7" w:rsidP="005641C7">
      <w:pPr>
        <w:pStyle w:val="ListParagraph"/>
        <w:numPr>
          <w:ilvl w:val="0"/>
          <w:numId w:val="5"/>
        </w:numPr>
        <w:bidi/>
        <w:spacing w:before="120" w:after="120" w:line="276" w:lineRule="auto"/>
        <w:ind w:left="387" w:hanging="35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 xml:space="preserve">يجب على جميع العاملين في </w:t>
      </w:r>
      <w:r w:rsidRPr="002F71EB">
        <w:rPr>
          <w:rFonts w:ascii="Arial" w:hAnsi="Arial" w:cs="Arial"/>
          <w:color w:val="373E49" w:themeColor="accent1"/>
          <w:sz w:val="26"/>
          <w:szCs w:val="26"/>
          <w:highlight w:val="cyan"/>
          <w:rtl/>
        </w:rPr>
        <w:t>&lt;اسم الجهة&gt;</w:t>
      </w:r>
      <w:r w:rsidRPr="002F71EB">
        <w:rPr>
          <w:rFonts w:ascii="Arial" w:hAnsi="Arial" w:cs="Arial"/>
          <w:color w:val="373E49" w:themeColor="accent1"/>
          <w:sz w:val="26"/>
          <w:szCs w:val="26"/>
          <w:rtl/>
        </w:rPr>
        <w:t xml:space="preserve"> الالتزام بهذه السياسة.</w:t>
      </w:r>
    </w:p>
    <w:p w14:paraId="06AE26B1" w14:textId="77777777" w:rsidR="005641C7" w:rsidRPr="002F71EB" w:rsidRDefault="005641C7" w:rsidP="005641C7">
      <w:pPr>
        <w:pStyle w:val="ListParagraph"/>
        <w:numPr>
          <w:ilvl w:val="0"/>
          <w:numId w:val="5"/>
        </w:numPr>
        <w:bidi/>
        <w:spacing w:before="120" w:after="120" w:line="276" w:lineRule="auto"/>
        <w:ind w:left="387" w:hanging="357"/>
        <w:contextualSpacing w:val="0"/>
        <w:jc w:val="both"/>
        <w:rPr>
          <w:rFonts w:ascii="Arial" w:hAnsi="Arial" w:cs="Arial"/>
          <w:color w:val="373E49" w:themeColor="accent1"/>
          <w:sz w:val="26"/>
          <w:szCs w:val="26"/>
        </w:rPr>
      </w:pPr>
      <w:r w:rsidRPr="002F71EB">
        <w:rPr>
          <w:rFonts w:ascii="Arial" w:hAnsi="Arial" w:cs="Arial"/>
          <w:color w:val="373E49" w:themeColor="accent1"/>
          <w:sz w:val="26"/>
          <w:szCs w:val="26"/>
          <w:rtl/>
        </w:rPr>
        <w:t xml:space="preserve">قد يُعرض أي انتهاك لهذه السياسة صاحب المخالفة إلى إجراء تأديبي حسب الإجراءات المتبعة في </w:t>
      </w:r>
      <w:r w:rsidRPr="002F71EB">
        <w:rPr>
          <w:rFonts w:ascii="Arial" w:hAnsi="Arial" w:cs="Arial"/>
          <w:color w:val="373E49" w:themeColor="accent1"/>
          <w:sz w:val="26"/>
          <w:szCs w:val="26"/>
          <w:highlight w:val="cyan"/>
          <w:rtl/>
        </w:rPr>
        <w:t>&lt;اسم الجهة&gt;</w:t>
      </w:r>
      <w:r w:rsidRPr="002F71EB">
        <w:rPr>
          <w:rFonts w:ascii="Arial" w:hAnsi="Arial" w:cs="Arial"/>
          <w:color w:val="373E49" w:themeColor="accent1"/>
          <w:sz w:val="26"/>
          <w:szCs w:val="26"/>
          <w:rtl/>
        </w:rPr>
        <w:t>.</w:t>
      </w:r>
    </w:p>
    <w:bookmarkEnd w:id="14"/>
    <w:p w14:paraId="0EC06F0C" w14:textId="77777777" w:rsidR="00501939" w:rsidRPr="002F71EB" w:rsidRDefault="00501939" w:rsidP="003334EC">
      <w:pPr>
        <w:rPr>
          <w:rFonts w:ascii="Arial" w:hAnsi="Arial" w:cs="Arial"/>
        </w:rPr>
      </w:pPr>
    </w:p>
    <w:p w14:paraId="11D60511" w14:textId="77777777" w:rsidR="00501939" w:rsidRPr="002F71EB" w:rsidRDefault="00501939" w:rsidP="003334EC">
      <w:pPr>
        <w:jc w:val="center"/>
        <w:rPr>
          <w:rFonts w:ascii="Arial" w:hAnsi="Arial" w:cs="Arial"/>
        </w:rPr>
      </w:pPr>
    </w:p>
    <w:sectPr w:rsidR="00501939" w:rsidRPr="002F71EB" w:rsidSect="001A1FB6">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576"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28B24D" w16cid:durableId="28C00D8B"/>
  <w16cid:commentId w16cid:paraId="0DF228DB" w16cid:durableId="28C00EAC"/>
  <w16cid:commentId w16cid:paraId="5CA1F9F8" w16cid:durableId="28C00EC6"/>
  <w16cid:commentId w16cid:paraId="556E857C" w16cid:durableId="28C00EE9"/>
  <w16cid:commentId w16cid:paraId="67D2B767" w16cid:durableId="28C00E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7A8E4" w14:textId="77777777" w:rsidR="00047C83" w:rsidRDefault="00047C83" w:rsidP="00023F00">
      <w:pPr>
        <w:spacing w:after="0" w:line="240" w:lineRule="auto"/>
      </w:pPr>
      <w:r>
        <w:separator/>
      </w:r>
    </w:p>
  </w:endnote>
  <w:endnote w:type="continuationSeparator" w:id="0">
    <w:p w14:paraId="0BECFA66" w14:textId="77777777" w:rsidR="00047C83" w:rsidRDefault="00047C83" w:rsidP="00023F00">
      <w:pPr>
        <w:spacing w:after="0" w:line="240" w:lineRule="auto"/>
      </w:pPr>
      <w:r>
        <w:continuationSeparator/>
      </w:r>
    </w:p>
  </w:endnote>
  <w:endnote w:type="continuationNotice" w:id="1">
    <w:p w14:paraId="729E115A" w14:textId="77777777" w:rsidR="00047C83" w:rsidRDefault="00047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akkal Majalla">
    <w:altName w:val="Sakkal Majalla"/>
    <w:panose1 w:val="02000000000000000000"/>
    <w:charset w:val="00"/>
    <w:family w:val="auto"/>
    <w:pitch w:val="variable"/>
    <w:sig w:usb0="A000207F" w:usb1="C000204B" w:usb2="00000008" w:usb3="00000000" w:csb0="000000D3"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67F0B" w14:textId="77777777" w:rsidR="00BC0A08" w:rsidRDefault="00BC0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6EB" w14:textId="1D0D7030" w:rsidR="00321DDC" w:rsidRPr="00B25779" w:rsidRDefault="00321DDC" w:rsidP="00B25779">
    <w:pPr>
      <w:bidi/>
      <w:jc w:val="center"/>
      <w:rPr>
        <w:rFonts w:ascii="Arial" w:hAnsi="Arial" w:cs="Arial"/>
        <w:color w:val="2B3B82" w:themeColor="accent4"/>
        <w:sz w:val="18"/>
        <w:szCs w:val="18"/>
        <w:rtl/>
      </w:rPr>
    </w:pPr>
  </w:p>
  <w:sdt>
    <w:sdtPr>
      <w:rPr>
        <w:rFonts w:ascii="Arial" w:hAnsi="Arial" w:cs="Arial"/>
        <w:color w:val="F30303"/>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77BB44DC" w14:textId="77777777" w:rsidR="00321DDC" w:rsidRPr="00B25779" w:rsidRDefault="00321DDC" w:rsidP="00B25779">
        <w:pPr>
          <w:bidi/>
          <w:jc w:val="center"/>
          <w:rPr>
            <w:rFonts w:ascii="Arial" w:hAnsi="Arial" w:cs="Arial"/>
            <w:color w:val="2B3B82" w:themeColor="accent4"/>
            <w:sz w:val="18"/>
            <w:szCs w:val="18"/>
            <w:rtl/>
          </w:rPr>
        </w:pPr>
        <w:r w:rsidRPr="006B22D9">
          <w:rPr>
            <w:rFonts w:ascii="Arial" w:hAnsi="Arial" w:cs="Arial"/>
            <w:color w:val="F30303"/>
            <w:rtl/>
          </w:rPr>
          <w:t>اختر التصنيف</w:t>
        </w:r>
      </w:p>
    </w:sdtContent>
  </w:sdt>
  <w:p w14:paraId="41CCC51E" w14:textId="04861313" w:rsidR="00321DDC" w:rsidRDefault="00321DDC" w:rsidP="00CD2269">
    <w:pPr>
      <w:bidi/>
      <w:jc w:val="center"/>
      <w:rPr>
        <w:rFonts w:ascii="Arial" w:hAnsi="Arial" w:cs="Arial"/>
        <w:color w:val="2B3B82" w:themeColor="accent4"/>
        <w:sz w:val="18"/>
        <w:szCs w:val="18"/>
      </w:rPr>
    </w:pPr>
    <w:r w:rsidRPr="006B22D9">
      <w:rPr>
        <w:rFonts w:ascii="Arial" w:hAnsi="Arial" w:cs="Arial"/>
        <w:color w:val="2B3B82" w:themeColor="accent4"/>
        <w:sz w:val="18"/>
        <w:szCs w:val="18"/>
        <w:rtl/>
      </w:rPr>
      <w:t xml:space="preserve">الإصدار </w:t>
    </w:r>
    <w:r w:rsidR="00FC1FF8">
      <w:rPr>
        <w:rFonts w:ascii="Arial" w:hAnsi="Arial" w:cs="Arial" w:hint="cs"/>
        <w:color w:val="2B3B82" w:themeColor="accent4"/>
        <w:sz w:val="18"/>
        <w:szCs w:val="18"/>
        <w:highlight w:val="cyan"/>
        <w:shd w:val="clear" w:color="auto" w:fill="E6E6E6"/>
        <w:rtl/>
      </w:rPr>
      <w:t>&lt;1.</w:t>
    </w:r>
    <w:r w:rsidR="00FC1FF8" w:rsidRPr="003334EC">
      <w:rPr>
        <w:rFonts w:ascii="Arial" w:hAnsi="Arial" w:cs="Arial"/>
        <w:color w:val="2B3B82" w:themeColor="accent4"/>
        <w:sz w:val="18"/>
        <w:szCs w:val="18"/>
        <w:highlight w:val="cyan"/>
        <w:shd w:val="clear" w:color="auto" w:fill="E6E6E6"/>
        <w:rtl/>
      </w:rPr>
      <w:t>0</w:t>
    </w:r>
    <w:r w:rsidR="00FC1FF8">
      <w:rPr>
        <w:rFonts w:ascii="Arial" w:hAnsi="Arial" w:cs="Arial" w:hint="cs"/>
        <w:color w:val="2B3B82" w:themeColor="accent4"/>
        <w:sz w:val="18"/>
        <w:szCs w:val="18"/>
        <w:highlight w:val="cyan"/>
        <w:shd w:val="clear" w:color="auto" w:fill="E6E6E6"/>
        <w:rtl/>
      </w:rPr>
      <w:t>&gt;</w:t>
    </w:r>
  </w:p>
  <w:p w14:paraId="22BE9E23" w14:textId="2696624C" w:rsidR="00321DDC" w:rsidRPr="00D7473D" w:rsidRDefault="00321DDC" w:rsidP="00023F00">
    <w:pPr>
      <w:pStyle w:val="Footer"/>
    </w:pPr>
    <w:r>
      <w:rPr>
        <w:rFonts w:ascii="Times New Roman" w:hAnsi="Times New Roman" w:cs="Times New Roman"/>
        <w:noProof/>
        <w:color w:val="2B579A"/>
        <w:sz w:val="24"/>
        <w:szCs w:val="24"/>
        <w:shd w:val="clear" w:color="auto" w:fill="E6E6E6"/>
      </w:rPr>
      <mc:AlternateContent>
        <mc:Choice Requires="wps">
          <w:drawing>
            <wp:anchor distT="45720" distB="45720" distL="114300" distR="114300" simplePos="0" relativeHeight="251658243" behindDoc="0" locked="1" layoutInCell="1" allowOverlap="1" wp14:anchorId="288A7560" wp14:editId="7E6D8090">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62C59D7E" w14:textId="63FEB073" w:rsidR="00321DDC" w:rsidRPr="00042176" w:rsidRDefault="00321DDC" w:rsidP="001A1FB6">
                          <w:pPr>
                            <w:jc w:val="center"/>
                            <w:rPr>
                              <w:rFonts w:ascii="Arial" w:hAnsi="Arial" w:cs="Arial"/>
                              <w:color w:val="2B3B82" w:themeColor="accent4"/>
                              <w:sz w:val="18"/>
                              <w:szCs w:val="18"/>
                            </w:rPr>
                          </w:pPr>
                          <w:r w:rsidRPr="003334EC">
                            <w:rPr>
                              <w:rFonts w:ascii="Arial" w:hAnsi="Arial" w:cs="Arial"/>
                              <w:color w:val="2B3B82" w:themeColor="accent4"/>
                              <w:sz w:val="18"/>
                              <w:szCs w:val="18"/>
                            </w:rPr>
                            <w:fldChar w:fldCharType="begin"/>
                          </w:r>
                          <w:r w:rsidRPr="00EB6125">
                            <w:rPr>
                              <w:rFonts w:ascii="Arial" w:hAnsi="Arial" w:cs="Arial"/>
                              <w:color w:val="2B3B82" w:themeColor="accent4"/>
                              <w:sz w:val="18"/>
                              <w:szCs w:val="18"/>
                            </w:rPr>
                            <w:instrText xml:space="preserve"> PAGE   \* MERGEFORMAT </w:instrText>
                          </w:r>
                          <w:r w:rsidRPr="003334EC">
                            <w:rPr>
                              <w:rFonts w:ascii="Arial" w:hAnsi="Arial" w:cs="Arial"/>
                              <w:color w:val="2B3B82" w:themeColor="accent4"/>
                              <w:sz w:val="18"/>
                              <w:szCs w:val="18"/>
                            </w:rPr>
                            <w:fldChar w:fldCharType="separate"/>
                          </w:r>
                          <w:r w:rsidR="00BC0A08">
                            <w:rPr>
                              <w:rFonts w:ascii="Arial" w:hAnsi="Arial" w:cs="Arial"/>
                              <w:noProof/>
                              <w:color w:val="2B3B82" w:themeColor="accent4"/>
                              <w:sz w:val="18"/>
                              <w:szCs w:val="18"/>
                            </w:rPr>
                            <w:t>7</w:t>
                          </w:r>
                          <w:r w:rsidRPr="003334EC">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A7560" id="_x0000_t202" coordsize="21600,21600" o:spt="202" path="m,l,21600r21600,l21600,xe">
              <v:stroke joinstyle="miter"/>
              <v:path gradientshapeok="t" o:connecttype="rect"/>
            </v:shapetype>
            <v:shape id="Text Box 18" o:spid="_x0000_s1030" type="#_x0000_t202" style="position:absolute;margin-left:0;margin-top:0;width:89.3pt;height:43.2pt;z-index:251658243;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62C59D7E" w14:textId="63FEB073" w:rsidR="00321DDC" w:rsidRPr="00042176" w:rsidRDefault="00321DDC" w:rsidP="001A1FB6">
                    <w:pPr>
                      <w:jc w:val="center"/>
                      <w:rPr>
                        <w:rFonts w:ascii="Arial" w:hAnsi="Arial" w:cs="Arial"/>
                        <w:color w:val="2B3B82" w:themeColor="accent4"/>
                        <w:sz w:val="18"/>
                        <w:szCs w:val="18"/>
                      </w:rPr>
                    </w:pPr>
                    <w:r w:rsidRPr="003334EC">
                      <w:rPr>
                        <w:rFonts w:ascii="Arial" w:hAnsi="Arial" w:cs="Arial"/>
                        <w:color w:val="2B3B82" w:themeColor="accent4"/>
                        <w:sz w:val="18"/>
                        <w:szCs w:val="18"/>
                      </w:rPr>
                      <w:fldChar w:fldCharType="begin"/>
                    </w:r>
                    <w:r w:rsidRPr="00EB6125">
                      <w:rPr>
                        <w:rFonts w:ascii="Arial" w:hAnsi="Arial" w:cs="Arial"/>
                        <w:color w:val="2B3B82" w:themeColor="accent4"/>
                        <w:sz w:val="18"/>
                        <w:szCs w:val="18"/>
                      </w:rPr>
                      <w:instrText xml:space="preserve"> PAGE   \* MERGEFORMAT </w:instrText>
                    </w:r>
                    <w:r w:rsidRPr="003334EC">
                      <w:rPr>
                        <w:rFonts w:ascii="Arial" w:hAnsi="Arial" w:cs="Arial"/>
                        <w:color w:val="2B3B82" w:themeColor="accent4"/>
                        <w:sz w:val="18"/>
                        <w:szCs w:val="18"/>
                      </w:rPr>
                      <w:fldChar w:fldCharType="separate"/>
                    </w:r>
                    <w:r w:rsidR="00BC0A08">
                      <w:rPr>
                        <w:rFonts w:ascii="Arial" w:hAnsi="Arial" w:cs="Arial"/>
                        <w:noProof/>
                        <w:color w:val="2B3B82" w:themeColor="accent4"/>
                        <w:sz w:val="18"/>
                        <w:szCs w:val="18"/>
                      </w:rPr>
                      <w:t>7</w:t>
                    </w:r>
                    <w:r w:rsidRPr="003334EC">
                      <w:rPr>
                        <w:rFonts w:ascii="Arial" w:hAnsi="Arial" w:cs="Arial"/>
                        <w:color w:val="2B3B82" w:themeColor="accent4"/>
                        <w:sz w:val="18"/>
                        <w:szCs w:val="18"/>
                      </w:rPr>
                      <w:fldChar w:fldCharType="end"/>
                    </w:r>
                  </w:p>
                </w:txbxContent>
              </v:textbox>
              <w10:wrap type="square"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0EBAD" w14:textId="06668A7D" w:rsidR="00321DDC" w:rsidRDefault="00321DDC">
    <w:pPr>
      <w:pStyle w:val="Footer"/>
      <w:rPr>
        <w:noProof/>
      </w:rPr>
    </w:pPr>
  </w:p>
  <w:p w14:paraId="03DE0ADE" w14:textId="548569E9" w:rsidR="00321DDC" w:rsidRDefault="00321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5B67A" w14:textId="77777777" w:rsidR="00047C83" w:rsidRDefault="00047C83" w:rsidP="00023F00">
      <w:pPr>
        <w:spacing w:after="0" w:line="240" w:lineRule="auto"/>
      </w:pPr>
      <w:r>
        <w:separator/>
      </w:r>
    </w:p>
  </w:footnote>
  <w:footnote w:type="continuationSeparator" w:id="0">
    <w:p w14:paraId="2A96E28B" w14:textId="77777777" w:rsidR="00047C83" w:rsidRDefault="00047C83" w:rsidP="00023F00">
      <w:pPr>
        <w:spacing w:after="0" w:line="240" w:lineRule="auto"/>
      </w:pPr>
      <w:r>
        <w:continuationSeparator/>
      </w:r>
    </w:p>
  </w:footnote>
  <w:footnote w:type="continuationNotice" w:id="1">
    <w:p w14:paraId="645F77C1" w14:textId="77777777" w:rsidR="00047C83" w:rsidRDefault="00047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A46F" w14:textId="1BE6D0FC" w:rsidR="00585AD5" w:rsidRPr="00E1545B" w:rsidRDefault="00E1545B" w:rsidP="00E1545B">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8B9D7" w14:textId="2D5C9B24" w:rsidR="005641C7" w:rsidRDefault="004769E0" w:rsidP="003334EC">
    <w:pPr>
      <w:pStyle w:val="Header"/>
      <w:jc w:val="center"/>
      <w:rPr>
        <w:noProof/>
      </w:rPr>
    </w:pPr>
    <w:r>
      <w:rPr>
        <w:noProof/>
      </w:rPr>
      <mc:AlternateContent>
        <mc:Choice Requires="wps">
          <w:drawing>
            <wp:anchor distT="0" distB="0" distL="114300" distR="114300" simplePos="0" relativeHeight="251663369" behindDoc="1" locked="0" layoutInCell="1" allowOverlap="1" wp14:anchorId="1A8B000A" wp14:editId="65609436">
              <wp:simplePos x="0" y="0"/>
              <wp:positionH relativeFrom="margin">
                <wp:posOffset>2803525</wp:posOffset>
              </wp:positionH>
              <wp:positionV relativeFrom="paragraph">
                <wp:posOffset>-101971</wp:posOffset>
              </wp:positionV>
              <wp:extent cx="3158490" cy="485775"/>
              <wp:effectExtent l="0" t="0" r="0" b="0"/>
              <wp:wrapNone/>
              <wp:docPr id="2" name="Text Box 2"/>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A78C0" w14:textId="5723ED92" w:rsidR="005641C7" w:rsidRDefault="005641C7" w:rsidP="005641C7">
                          <w:pPr>
                            <w:jc w:val="right"/>
                            <w:rPr>
                              <w:rFonts w:ascii="DIN NEXT™ ARABIC MEDIUM" w:hAnsi="DIN NEXT™ ARABIC MEDIUM" w:cs="DIN NEXT™ ARABIC MEDIUM"/>
                              <w:color w:val="2B3B82" w:themeColor="text1"/>
                              <w:sz w:val="24"/>
                              <w:szCs w:val="24"/>
                            </w:rPr>
                          </w:pPr>
                          <w:r w:rsidRPr="005641C7">
                            <w:rPr>
                              <w:rFonts w:ascii="Arial" w:hAnsi="Arial" w:cs="Arial"/>
                              <w:color w:val="373E49" w:themeColor="accent1"/>
                              <w:sz w:val="24"/>
                              <w:szCs w:val="24"/>
                              <w:rtl/>
                            </w:rPr>
                            <w:t>نموذج سياسة الأمن السيبراني للموارد البشرية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B000A" id="_x0000_t202" coordsize="21600,21600" o:spt="202" path="m,l,21600r21600,l21600,xe">
              <v:stroke joinstyle="miter"/>
              <v:path gradientshapeok="t" o:connecttype="rect"/>
            </v:shapetype>
            <v:shape id="_x0000_s1029" type="#_x0000_t202" style="position:absolute;left:0;text-align:left;margin-left:220.75pt;margin-top:-8.05pt;width:248.7pt;height:38.25pt;z-index:-2516531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" filled="f" stroked="f" strokeweight=".5pt">
              <v:textbox>
                <w:txbxContent>
                  <w:p w14:paraId="20DA78C0" w14:textId="5723ED92" w:rsidR="005641C7" w:rsidRDefault="005641C7" w:rsidP="005641C7">
                    <w:pPr>
                      <w:jc w:val="right"/>
                      <w:rPr>
                        <w:rFonts w:ascii="DIN NEXT™ ARABIC MEDIUM" w:hAnsi="DIN NEXT™ ARABIC MEDIUM" w:cs="DIN NEXT™ ARABIC MEDIUM"/>
                        <w:color w:val="2B3B82" w:themeColor="text1"/>
                        <w:sz w:val="24"/>
                        <w:szCs w:val="24"/>
                      </w:rPr>
                    </w:pPr>
                    <w:r w:rsidRPr="005641C7">
                      <w:rPr>
                        <w:rFonts w:ascii="Arial" w:hAnsi="Arial" w:cs="Arial"/>
                        <w:color w:val="373E49" w:themeColor="accent1"/>
                        <w:sz w:val="24"/>
                        <w:szCs w:val="24"/>
                        <w:rtl/>
                      </w:rPr>
                      <w:t>نموذج سياسة الأمن السيبراني للموارد البشرية</w:t>
                    </w:r>
                  </w:p>
                </w:txbxContent>
              </v:textbox>
              <w10:wrap anchorx="margin"/>
            </v:shape>
          </w:pict>
        </mc:Fallback>
      </mc:AlternateContent>
    </w:r>
    <w:r>
      <w:rPr>
        <w:noProof/>
      </w:rPr>
      <mc:AlternateContent>
        <mc:Choice Requires="wps">
          <w:drawing>
            <wp:anchor distT="0" distB="0" distL="114300" distR="114300" simplePos="0" relativeHeight="251662345" behindDoc="0" locked="0" layoutInCell="1" allowOverlap="1" wp14:anchorId="1C8EE438" wp14:editId="60368E41">
              <wp:simplePos x="0" y="0"/>
              <wp:positionH relativeFrom="column">
                <wp:posOffset>6132195</wp:posOffset>
              </wp:positionH>
              <wp:positionV relativeFrom="paragraph">
                <wp:posOffset>-428361</wp:posOffset>
              </wp:positionV>
              <wp:extent cx="45720" cy="828675"/>
              <wp:effectExtent l="0" t="0" r="0" b="9525"/>
              <wp:wrapNone/>
              <wp:docPr id="3" name="Rectangle 3"/>
              <wp:cNvGraphicFramePr/>
              <a:graphic xmlns:a="http://schemas.openxmlformats.org/drawingml/2006/main">
                <a:graphicData uri="http://schemas.microsoft.com/office/word/2010/wordprocessingShape">
                  <wps:wsp>
                    <wps:cNvSpPr/>
                    <wps:spPr>
                      <a:xfrm flipH="1">
                        <a:off x="0" y="0"/>
                        <a:ext cx="45720"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7423C0" id="Rectangle 3" o:spid="_x0000_s1026" style="position:absolute;margin-left:482.85pt;margin-top:-33.75pt;width:3.6pt;height:65.25pt;flip:x;z-index:251662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" fillcolor="#373e49 [3204]" stroked="f" strokeweight="1pt"/>
          </w:pict>
        </mc:Fallback>
      </mc:AlternateContent>
    </w:r>
    <w:r w:rsidR="005641C7">
      <w:rPr>
        <w:noProof/>
      </w:rPr>
      <w:t xml:space="preserve"> </w:t>
    </w:r>
  </w:p>
  <w:p w14:paraId="763E25AC" w14:textId="4C7A391F" w:rsidR="005641C7" w:rsidRDefault="005641C7" w:rsidP="005641C7">
    <w:pPr>
      <w:pStyle w:val="Header"/>
      <w:jc w:val="center"/>
      <w:rPr>
        <w:rFonts w:ascii="Arial" w:hAnsi="Arial" w:cs="Arial"/>
      </w:rPr>
    </w:pPr>
    <w:r>
      <w:rPr>
        <w:noProof/>
      </w:rPr>
      <w:t xml:space="preserve"> </w:t>
    </w:r>
  </w:p>
  <w:p w14:paraId="18152A97" w14:textId="2603CAD1" w:rsidR="00321DDC" w:rsidRDefault="00321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AB3B2" w14:textId="1D54739A" w:rsidR="002F71EB" w:rsidRPr="00E1545B" w:rsidRDefault="002F71EB" w:rsidP="00E154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4B42"/>
    <w:multiLevelType w:val="hybridMultilevel"/>
    <w:tmpl w:val="4492063C"/>
    <w:lvl w:ilvl="0" w:tplc="9006B4C6">
      <w:start w:val="1"/>
      <w:numFmt w:val="decimal"/>
      <w:lvlText w:val="%1-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AD6810"/>
    <w:multiLevelType w:val="multilevel"/>
    <w:tmpl w:val="F8BCFE84"/>
    <w:lvl w:ilvl="0">
      <w:start w:val="1"/>
      <w:numFmt w:val="decimal"/>
      <w:lvlText w:val="%1-"/>
      <w:lvlJc w:val="left"/>
      <w:pPr>
        <w:ind w:left="643" w:hanging="360"/>
      </w:pPr>
      <w:rPr>
        <w:rFonts w:hint="default"/>
        <w:b/>
        <w:bCs w:val="0"/>
      </w:rPr>
    </w:lvl>
    <w:lvl w:ilvl="1">
      <w:start w:val="1"/>
      <w:numFmt w:val="decimal"/>
      <w:lvlText w:val="%1-%2"/>
      <w:lvlJc w:val="left"/>
      <w:pPr>
        <w:ind w:left="2533" w:hanging="720"/>
      </w:pPr>
      <w:rPr>
        <w:rFonts w:ascii="Arial" w:hAnsi="Arial" w:cs="Arial" w:hint="default"/>
      </w:rPr>
    </w:lvl>
    <w:lvl w:ilvl="2">
      <w:start w:val="1"/>
      <w:numFmt w:val="bullet"/>
      <w:lvlText w:val=""/>
      <w:lvlJc w:val="left"/>
      <w:pPr>
        <w:ind w:left="4783" w:hanging="720"/>
      </w:pPr>
      <w:rPr>
        <w:rFonts w:ascii="Symbol" w:hAnsi="Symbol" w:hint="default"/>
      </w:rPr>
    </w:lvl>
    <w:lvl w:ilvl="3">
      <w:start w:val="1"/>
      <w:numFmt w:val="decimal"/>
      <w:lvlText w:val="%1-%2.%3.%4"/>
      <w:lvlJc w:val="left"/>
      <w:pPr>
        <w:ind w:left="7033" w:hanging="1080"/>
      </w:pPr>
      <w:rPr>
        <w:rFonts w:hint="default"/>
      </w:rPr>
    </w:lvl>
    <w:lvl w:ilvl="4">
      <w:start w:val="1"/>
      <w:numFmt w:val="decimal"/>
      <w:lvlText w:val="%1-%2.%3.%4.%5"/>
      <w:lvlJc w:val="left"/>
      <w:pPr>
        <w:ind w:left="8923" w:hanging="1080"/>
      </w:pPr>
      <w:rPr>
        <w:rFonts w:hint="default"/>
      </w:rPr>
    </w:lvl>
    <w:lvl w:ilvl="5">
      <w:start w:val="1"/>
      <w:numFmt w:val="decimal"/>
      <w:lvlText w:val="%1-%2.%3.%4.%5.%6"/>
      <w:lvlJc w:val="left"/>
      <w:pPr>
        <w:ind w:left="11173" w:hanging="1440"/>
      </w:pPr>
      <w:rPr>
        <w:rFonts w:hint="default"/>
      </w:rPr>
    </w:lvl>
    <w:lvl w:ilvl="6">
      <w:start w:val="1"/>
      <w:numFmt w:val="decimal"/>
      <w:lvlText w:val="%1-%2.%3.%4.%5.%6.%7"/>
      <w:lvlJc w:val="left"/>
      <w:pPr>
        <w:ind w:left="13063" w:hanging="1440"/>
      </w:pPr>
      <w:rPr>
        <w:rFonts w:hint="default"/>
      </w:rPr>
    </w:lvl>
    <w:lvl w:ilvl="7">
      <w:start w:val="1"/>
      <w:numFmt w:val="decimal"/>
      <w:lvlText w:val="%1-%2.%3.%4.%5.%6.%7.%8"/>
      <w:lvlJc w:val="left"/>
      <w:pPr>
        <w:ind w:left="15313" w:hanging="1800"/>
      </w:pPr>
      <w:rPr>
        <w:rFonts w:hint="default"/>
      </w:rPr>
    </w:lvl>
    <w:lvl w:ilvl="8">
      <w:start w:val="1"/>
      <w:numFmt w:val="decimal"/>
      <w:lvlText w:val="%1-%2.%3.%4.%5.%6.%7.%8.%9"/>
      <w:lvlJc w:val="left"/>
      <w:pPr>
        <w:ind w:left="17203" w:hanging="1800"/>
      </w:pPr>
      <w:rPr>
        <w:rFonts w:hint="default"/>
      </w:rPr>
    </w:lvl>
  </w:abstractNum>
  <w:abstractNum w:abstractNumId="2" w15:restartNumberingAfterBreak="0">
    <w:nsid w:val="18E7786F"/>
    <w:multiLevelType w:val="hybridMultilevel"/>
    <w:tmpl w:val="6060B930"/>
    <w:lvl w:ilvl="0" w:tplc="EBBE813E">
      <w:start w:val="1"/>
      <w:numFmt w:val="decimal"/>
      <w:lvlText w:val="%1."/>
      <w:lvlJc w:val="left"/>
      <w:pPr>
        <w:ind w:left="720" w:hanging="360"/>
      </w:pPr>
      <w:rPr>
        <w:rFonts w:ascii="Arial" w:hAnsi="Arial" w:cs="Aria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6183A"/>
    <w:multiLevelType w:val="multilevel"/>
    <w:tmpl w:val="BC767712"/>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26007513"/>
    <w:multiLevelType w:val="multilevel"/>
    <w:tmpl w:val="72BAA420"/>
    <w:styleLink w:val="NESAPolicyListNEW"/>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1584"/>
        </w:tabs>
        <w:ind w:left="1584" w:hanging="864"/>
      </w:pPr>
      <w:rPr>
        <w:rFonts w:hint="default"/>
      </w:rPr>
    </w:lvl>
    <w:lvl w:ilvl="4">
      <w:start w:val="1"/>
      <w:numFmt w:val="decimal"/>
      <w:lvlText w:val="%2.%3.%4.%5"/>
      <w:lvlJc w:val="left"/>
      <w:pPr>
        <w:tabs>
          <w:tab w:val="num" w:pos="2592"/>
        </w:tabs>
        <w:ind w:left="2592" w:hanging="1008"/>
      </w:pPr>
      <w:rPr>
        <w:rFonts w:hint="default"/>
      </w:rPr>
    </w:lvl>
    <w:lvl w:ilvl="5">
      <w:start w:val="1"/>
      <w:numFmt w:val="decimal"/>
      <w:lvlText w:val="%2.%3.%4.%5.%6."/>
      <w:lvlJc w:val="left"/>
      <w:pPr>
        <w:tabs>
          <w:tab w:val="num" w:pos="3888"/>
        </w:tabs>
        <w:ind w:left="3888" w:hanging="1296"/>
      </w:pPr>
      <w:rPr>
        <w:rFonts w:hint="default"/>
      </w:rPr>
    </w:lvl>
    <w:lvl w:ilvl="6">
      <w:start w:val="1"/>
      <w:numFmt w:val="decimal"/>
      <w:lvlText w:val="%1.%2.%3.%4.%5.%6.%7."/>
      <w:lvlJc w:val="left"/>
      <w:pPr>
        <w:ind w:left="9864" w:hanging="1080"/>
      </w:pPr>
      <w:rPr>
        <w:rFonts w:hint="default"/>
      </w:rPr>
    </w:lvl>
    <w:lvl w:ilvl="7">
      <w:start w:val="1"/>
      <w:numFmt w:val="decimal"/>
      <w:lvlText w:val="%1.%2.%3.%4.%5.%6.%7.%8."/>
      <w:lvlJc w:val="left"/>
      <w:pPr>
        <w:ind w:left="10368" w:hanging="1224"/>
      </w:pPr>
      <w:rPr>
        <w:rFonts w:hint="default"/>
      </w:rPr>
    </w:lvl>
    <w:lvl w:ilvl="8">
      <w:start w:val="1"/>
      <w:numFmt w:val="decimal"/>
      <w:lvlText w:val="%1.%2.%3.%4.%5.%6.%7.%8.%9."/>
      <w:lvlJc w:val="left"/>
      <w:pPr>
        <w:ind w:left="10944" w:hanging="1440"/>
      </w:pPr>
      <w:rPr>
        <w:rFonts w:hint="default"/>
      </w:rPr>
    </w:lvl>
  </w:abstractNum>
  <w:abstractNum w:abstractNumId="5" w15:restartNumberingAfterBreak="0">
    <w:nsid w:val="2C7F3167"/>
    <w:multiLevelType w:val="hybridMultilevel"/>
    <w:tmpl w:val="DE7A6F64"/>
    <w:lvl w:ilvl="0" w:tplc="04090001">
      <w:start w:val="1"/>
      <w:numFmt w:val="bullet"/>
      <w:lvlText w:val=""/>
      <w:lvlJc w:val="left"/>
      <w:pPr>
        <w:ind w:left="720" w:hanging="360"/>
      </w:pPr>
      <w:rPr>
        <w:rFonts w:ascii="Symbol" w:hAnsi="Symbo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1009F"/>
    <w:multiLevelType w:val="multilevel"/>
    <w:tmpl w:val="457885B4"/>
    <w:lvl w:ilvl="0">
      <w:start w:val="1"/>
      <w:numFmt w:val="decimal"/>
      <w:lvlText w:val="%1-"/>
      <w:lvlJc w:val="left"/>
      <w:pPr>
        <w:ind w:left="927" w:hanging="360"/>
      </w:pPr>
      <w:rPr>
        <w:rFonts w:ascii="Arial" w:eastAsiaTheme="minorEastAsia" w:hAnsi="Arial" w:cs="Arial"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7" w15:restartNumberingAfterBreak="0">
    <w:nsid w:val="300455B3"/>
    <w:multiLevelType w:val="multilevel"/>
    <w:tmpl w:val="D5F6EA34"/>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355D6733"/>
    <w:multiLevelType w:val="multilevel"/>
    <w:tmpl w:val="2CE0071A"/>
    <w:lvl w:ilvl="0">
      <w:start w:val="1"/>
      <w:numFmt w:val="decimal"/>
      <w:lvlText w:val="%1-"/>
      <w:lvlJc w:val="left"/>
      <w:pPr>
        <w:ind w:left="360" w:hanging="360"/>
      </w:pPr>
      <w:rPr>
        <w:rFonts w:ascii="Arial" w:eastAsiaTheme="minorEastAsia" w:hAnsi="Arial" w:cs="Arial"/>
        <w:b w:val="0"/>
        <w:bCs w:val="0"/>
        <w:sz w:val="26"/>
        <w:szCs w:val="26"/>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C83999"/>
    <w:multiLevelType w:val="hybridMultilevel"/>
    <w:tmpl w:val="A302330E"/>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7AF3B82"/>
    <w:multiLevelType w:val="multilevel"/>
    <w:tmpl w:val="59CEC41C"/>
    <w:lvl w:ilvl="0">
      <w:start w:val="1"/>
      <w:numFmt w:val="decimal"/>
      <w:lvlText w:val="%1-1"/>
      <w:lvlJc w:val="center"/>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4C867727"/>
    <w:multiLevelType w:val="multilevel"/>
    <w:tmpl w:val="E626E6EA"/>
    <w:lvl w:ilvl="0">
      <w:start w:val="3"/>
      <w:numFmt w:val="decimal"/>
      <w:lvlText w:val="%1"/>
      <w:lvlJc w:val="left"/>
      <w:pPr>
        <w:ind w:left="360" w:hanging="360"/>
      </w:pPr>
      <w:rPr>
        <w:rFonts w:ascii="Arial" w:hAnsi="Arial" w:cs="Arial"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60FC6BAA"/>
    <w:multiLevelType w:val="multilevel"/>
    <w:tmpl w:val="6070322C"/>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3" w15:restartNumberingAfterBreak="0">
    <w:nsid w:val="62D01245"/>
    <w:multiLevelType w:val="multilevel"/>
    <w:tmpl w:val="BD0AE138"/>
    <w:lvl w:ilvl="0">
      <w:start w:val="4"/>
      <w:numFmt w:val="decimal"/>
      <w:lvlText w:val="%1"/>
      <w:lvlJc w:val="left"/>
      <w:pPr>
        <w:ind w:left="360" w:hanging="36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649E5E21"/>
    <w:multiLevelType w:val="hybridMultilevel"/>
    <w:tmpl w:val="83A4B9CE"/>
    <w:lvl w:ilvl="0" w:tplc="AE64C604">
      <w:start w:val="4"/>
      <w:numFmt w:val="bullet"/>
      <w:lvlText w:val=""/>
      <w:lvlJc w:val="left"/>
      <w:pPr>
        <w:ind w:left="2520" w:hanging="360"/>
      </w:pPr>
      <w:rPr>
        <w:rFonts w:ascii="Symbol" w:eastAsiaTheme="minorEastAsia" w:hAnsi="Symbol" w:cs="Sakkal Majalla"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6BCB1362"/>
    <w:multiLevelType w:val="multilevel"/>
    <w:tmpl w:val="BC767712"/>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701528FC"/>
    <w:multiLevelType w:val="multilevel"/>
    <w:tmpl w:val="7758E31A"/>
    <w:lvl w:ilvl="0">
      <w:start w:val="1"/>
      <w:numFmt w:val="decimal"/>
      <w:lvlText w:val="%1-"/>
      <w:lvlJc w:val="left"/>
      <w:pPr>
        <w:ind w:left="643" w:hanging="360"/>
      </w:pPr>
      <w:rPr>
        <w:rFonts w:hint="default"/>
        <w:b/>
        <w:bCs w:val="0"/>
      </w:rPr>
    </w:lvl>
    <w:lvl w:ilvl="1">
      <w:start w:val="1"/>
      <w:numFmt w:val="decimal"/>
      <w:lvlText w:val="%1-%2"/>
      <w:lvlJc w:val="left"/>
      <w:pPr>
        <w:ind w:left="2533" w:hanging="720"/>
      </w:pPr>
      <w:rPr>
        <w:rFonts w:hint="default"/>
      </w:rPr>
    </w:lvl>
    <w:lvl w:ilvl="2">
      <w:start w:val="1"/>
      <w:numFmt w:val="bullet"/>
      <w:lvlText w:val=""/>
      <w:lvlJc w:val="left"/>
      <w:pPr>
        <w:ind w:left="4783" w:hanging="720"/>
      </w:pPr>
      <w:rPr>
        <w:rFonts w:ascii="Symbol" w:hAnsi="Symbol" w:hint="default"/>
      </w:rPr>
    </w:lvl>
    <w:lvl w:ilvl="3">
      <w:start w:val="1"/>
      <w:numFmt w:val="decimal"/>
      <w:lvlText w:val="%1-%2.%3.%4"/>
      <w:lvlJc w:val="left"/>
      <w:pPr>
        <w:ind w:left="7033" w:hanging="1080"/>
      </w:pPr>
      <w:rPr>
        <w:rFonts w:hint="default"/>
      </w:rPr>
    </w:lvl>
    <w:lvl w:ilvl="4">
      <w:start w:val="1"/>
      <w:numFmt w:val="decimal"/>
      <w:lvlText w:val="%1-%2.%3.%4.%5"/>
      <w:lvlJc w:val="left"/>
      <w:pPr>
        <w:ind w:left="8923" w:hanging="1080"/>
      </w:pPr>
      <w:rPr>
        <w:rFonts w:hint="default"/>
      </w:rPr>
    </w:lvl>
    <w:lvl w:ilvl="5">
      <w:start w:val="1"/>
      <w:numFmt w:val="decimal"/>
      <w:lvlText w:val="%1-%2.%3.%4.%5.%6"/>
      <w:lvlJc w:val="left"/>
      <w:pPr>
        <w:ind w:left="11173" w:hanging="1440"/>
      </w:pPr>
      <w:rPr>
        <w:rFonts w:hint="default"/>
      </w:rPr>
    </w:lvl>
    <w:lvl w:ilvl="6">
      <w:start w:val="1"/>
      <w:numFmt w:val="decimal"/>
      <w:lvlText w:val="%1-%2.%3.%4.%5.%6.%7"/>
      <w:lvlJc w:val="left"/>
      <w:pPr>
        <w:ind w:left="13063" w:hanging="1440"/>
      </w:pPr>
      <w:rPr>
        <w:rFonts w:hint="default"/>
      </w:rPr>
    </w:lvl>
    <w:lvl w:ilvl="7">
      <w:start w:val="1"/>
      <w:numFmt w:val="decimal"/>
      <w:lvlText w:val="%1-%2.%3.%4.%5.%6.%7.%8"/>
      <w:lvlJc w:val="left"/>
      <w:pPr>
        <w:ind w:left="15313" w:hanging="1800"/>
      </w:pPr>
      <w:rPr>
        <w:rFonts w:hint="default"/>
      </w:rPr>
    </w:lvl>
    <w:lvl w:ilvl="8">
      <w:start w:val="1"/>
      <w:numFmt w:val="decimal"/>
      <w:lvlText w:val="%1-%2.%3.%4.%5.%6.%7.%8.%9"/>
      <w:lvlJc w:val="left"/>
      <w:pPr>
        <w:ind w:left="17203" w:hanging="1800"/>
      </w:pPr>
      <w:rPr>
        <w:rFonts w:hint="default"/>
      </w:rPr>
    </w:lvl>
  </w:abstractNum>
  <w:abstractNum w:abstractNumId="17" w15:restartNumberingAfterBreak="0">
    <w:nsid w:val="74B1093E"/>
    <w:multiLevelType w:val="multilevel"/>
    <w:tmpl w:val="B85E5D36"/>
    <w:lvl w:ilvl="0">
      <w:start w:val="1"/>
      <w:numFmt w:val="decimal"/>
      <w:pStyle w:val="Heading1"/>
      <w:lvlText w:val="%1"/>
      <w:lvlJc w:val="left"/>
      <w:pPr>
        <w:ind w:left="540" w:hanging="360"/>
      </w:pPr>
      <w:rPr>
        <w:rFonts w:hint="default"/>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BD27533"/>
    <w:multiLevelType w:val="multilevel"/>
    <w:tmpl w:val="BD0AE138"/>
    <w:lvl w:ilvl="0">
      <w:start w:val="4"/>
      <w:numFmt w:val="decimal"/>
      <w:lvlText w:val="%1"/>
      <w:lvlJc w:val="left"/>
      <w:pPr>
        <w:ind w:left="360" w:hanging="36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61524"/>
    <w:multiLevelType w:val="multilevel"/>
    <w:tmpl w:val="57D4C108"/>
    <w:lvl w:ilvl="0">
      <w:start w:val="1"/>
      <w:numFmt w:val="decimal"/>
      <w:pStyle w:val="ArabicHeading1"/>
      <w:lvlText w:val="%1.3"/>
      <w:lvlJc w:val="left"/>
      <w:pPr>
        <w:tabs>
          <w:tab w:val="num" w:pos="432"/>
        </w:tabs>
        <w:ind w:left="432" w:hanging="432"/>
      </w:pPr>
      <w:rPr>
        <w:rFonts w:hint="default"/>
      </w:rPr>
    </w:lvl>
    <w:lvl w:ilvl="1">
      <w:start w:val="1"/>
      <w:numFmt w:val="decimal"/>
      <w:pStyle w:val="PolicyLevel2"/>
      <w:lvlText w:val="%2-"/>
      <w:lvlJc w:val="left"/>
      <w:pPr>
        <w:tabs>
          <w:tab w:val="num" w:pos="432"/>
        </w:tabs>
        <w:ind w:left="432" w:hanging="432"/>
      </w:pPr>
      <w:rPr>
        <w:rFonts w:ascii="Sakkal Majalla" w:hAnsi="Sakkal Majalla" w:cs="Sakkal Majalla"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olicyLevel3"/>
      <w:lvlText w:val="%3.4"/>
      <w:lvlJc w:val="left"/>
      <w:pPr>
        <w:tabs>
          <w:tab w:val="num" w:pos="720"/>
        </w:tabs>
        <w:ind w:left="720" w:hanging="720"/>
      </w:pPr>
      <w:rPr>
        <w:rFonts w:hint="default"/>
        <w:b/>
        <w:sz w:val="26"/>
        <w:szCs w:val="26"/>
      </w:rPr>
    </w:lvl>
    <w:lvl w:ilvl="3">
      <w:start w:val="1"/>
      <w:numFmt w:val="decimal"/>
      <w:pStyle w:val="PolicyLevel4"/>
      <w:lvlText w:val="%2.%3.%4"/>
      <w:lvlJc w:val="left"/>
      <w:pPr>
        <w:tabs>
          <w:tab w:val="num" w:pos="1584"/>
        </w:tabs>
        <w:ind w:left="1584" w:hanging="864"/>
      </w:pPr>
      <w:rPr>
        <w:rFonts w:hint="default"/>
        <w:b w:val="0"/>
        <w:sz w:val="20"/>
        <w:szCs w:val="20"/>
      </w:rPr>
    </w:lvl>
    <w:lvl w:ilvl="4">
      <w:start w:val="1"/>
      <w:numFmt w:val="decimal"/>
      <w:pStyle w:val="PolicyLevel5"/>
      <w:lvlText w:val="%2.%3.%4.%5"/>
      <w:lvlJc w:val="left"/>
      <w:pPr>
        <w:tabs>
          <w:tab w:val="num" w:pos="2592"/>
        </w:tabs>
        <w:ind w:left="2592" w:hanging="1008"/>
      </w:pPr>
      <w:rPr>
        <w:rFonts w:hint="default"/>
      </w:rPr>
    </w:lvl>
    <w:lvl w:ilvl="5">
      <w:start w:val="1"/>
      <w:numFmt w:val="decimal"/>
      <w:lvlText w:val="%2.%3.%4.%5.%6."/>
      <w:lvlJc w:val="left"/>
      <w:pPr>
        <w:tabs>
          <w:tab w:val="num" w:pos="3888"/>
        </w:tabs>
        <w:ind w:left="3888" w:hanging="1296"/>
      </w:pPr>
      <w:rPr>
        <w:rFonts w:hint="default"/>
      </w:rPr>
    </w:lvl>
    <w:lvl w:ilvl="6">
      <w:start w:val="1"/>
      <w:numFmt w:val="decimal"/>
      <w:lvlText w:val="%1.%2.%3.%4.%5.%6.%7."/>
      <w:lvlJc w:val="left"/>
      <w:pPr>
        <w:ind w:left="9864" w:hanging="1080"/>
      </w:pPr>
      <w:rPr>
        <w:rFonts w:hint="default"/>
      </w:rPr>
    </w:lvl>
    <w:lvl w:ilvl="7">
      <w:start w:val="1"/>
      <w:numFmt w:val="decimal"/>
      <w:lvlText w:val="%1.%2.%3.%4.%5.%6.%7.%8."/>
      <w:lvlJc w:val="left"/>
      <w:pPr>
        <w:ind w:left="10368" w:hanging="1224"/>
      </w:pPr>
      <w:rPr>
        <w:rFonts w:hint="default"/>
      </w:rPr>
    </w:lvl>
    <w:lvl w:ilvl="8">
      <w:start w:val="1"/>
      <w:numFmt w:val="decimal"/>
      <w:lvlText w:val="%1.%2.%3.%4.%5.%6.%7.%8.%9."/>
      <w:lvlJc w:val="left"/>
      <w:pPr>
        <w:ind w:left="10944" w:hanging="1440"/>
      </w:pPr>
      <w:rPr>
        <w:rFonts w:hint="default"/>
      </w:rPr>
    </w:lvl>
  </w:abstractNum>
  <w:num w:numId="1">
    <w:abstractNumId w:val="17"/>
  </w:num>
  <w:num w:numId="2">
    <w:abstractNumId w:val="20"/>
  </w:num>
  <w:num w:numId="3">
    <w:abstractNumId w:val="4"/>
  </w:num>
  <w:num w:numId="4">
    <w:abstractNumId w:val="14"/>
  </w:num>
  <w:num w:numId="5">
    <w:abstractNumId w:val="6"/>
  </w:num>
  <w:num w:numId="6">
    <w:abstractNumId w:val="1"/>
  </w:num>
  <w:num w:numId="7">
    <w:abstractNumId w:val="7"/>
  </w:num>
  <w:num w:numId="8">
    <w:abstractNumId w:val="11"/>
  </w:num>
  <w:num w:numId="9">
    <w:abstractNumId w:val="13"/>
  </w:num>
  <w:num w:numId="10">
    <w:abstractNumId w:val="9"/>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8"/>
  </w:num>
  <w:num w:numId="21">
    <w:abstractNumId w:val="3"/>
  </w:num>
  <w:num w:numId="22">
    <w:abstractNumId w:val="15"/>
  </w:num>
  <w:num w:numId="23">
    <w:abstractNumId w:val="10"/>
  </w:num>
  <w:num w:numId="24">
    <w:abstractNumId w:val="5"/>
  </w:num>
  <w:num w:numId="25">
    <w:abstractNumId w:val="17"/>
  </w:num>
  <w:num w:numId="26">
    <w:abstractNumId w:val="17"/>
  </w:num>
  <w:num w:numId="27">
    <w:abstractNumId w:val="17"/>
  </w:num>
  <w:num w:numId="28">
    <w:abstractNumId w:val="17"/>
  </w:num>
  <w:num w:numId="29">
    <w:abstractNumId w:val="19"/>
  </w:num>
  <w:num w:numId="30">
    <w:abstractNumId w:val="17"/>
  </w:num>
  <w:num w:numId="31">
    <w:abstractNumId w:val="17"/>
  </w:num>
  <w:num w:numId="32">
    <w:abstractNumId w:val="17"/>
  </w:num>
  <w:num w:numId="33">
    <w:abstractNumId w:val="17"/>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en-US" w:vendorID="64" w:dllVersion="0" w:nlCheck="1" w:checkStyle="0"/>
  <w:activeWritingStyle w:appName="MSWord" w:lang="en-US" w:vendorID="64" w:dllVersion="6" w:nlCheck="1" w:checkStyle="0"/>
  <w:activeWritingStyle w:appName="MSWord" w:lang="ar-SA"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I0NjQ2NzAwtjQ1sDBQ0lEKTi0uzszPAykwrgUAvntp2iwAAAA="/>
  </w:docVars>
  <w:rsids>
    <w:rsidRoot w:val="00FB683F"/>
    <w:rsid w:val="000016B4"/>
    <w:rsid w:val="000040DC"/>
    <w:rsid w:val="000047D0"/>
    <w:rsid w:val="0001435A"/>
    <w:rsid w:val="00015F71"/>
    <w:rsid w:val="00017E9A"/>
    <w:rsid w:val="00021CA3"/>
    <w:rsid w:val="000222F7"/>
    <w:rsid w:val="00022C97"/>
    <w:rsid w:val="00023F00"/>
    <w:rsid w:val="00030B68"/>
    <w:rsid w:val="00040926"/>
    <w:rsid w:val="00042176"/>
    <w:rsid w:val="000465D8"/>
    <w:rsid w:val="00047C83"/>
    <w:rsid w:val="0005044E"/>
    <w:rsid w:val="000508BD"/>
    <w:rsid w:val="00055A1A"/>
    <w:rsid w:val="00065128"/>
    <w:rsid w:val="000652C3"/>
    <w:rsid w:val="00066E6C"/>
    <w:rsid w:val="000702F8"/>
    <w:rsid w:val="00082E8D"/>
    <w:rsid w:val="00091CD5"/>
    <w:rsid w:val="000941BD"/>
    <w:rsid w:val="00094315"/>
    <w:rsid w:val="00094F26"/>
    <w:rsid w:val="00097CDE"/>
    <w:rsid w:val="000A7B4A"/>
    <w:rsid w:val="000B0A08"/>
    <w:rsid w:val="000B27B8"/>
    <w:rsid w:val="000B35CF"/>
    <w:rsid w:val="000B3934"/>
    <w:rsid w:val="000B3B21"/>
    <w:rsid w:val="000B50BB"/>
    <w:rsid w:val="000B72B1"/>
    <w:rsid w:val="000B7419"/>
    <w:rsid w:val="000D2F98"/>
    <w:rsid w:val="000E0C7D"/>
    <w:rsid w:val="000F1F9C"/>
    <w:rsid w:val="000F2049"/>
    <w:rsid w:val="000F5AE7"/>
    <w:rsid w:val="000F6F25"/>
    <w:rsid w:val="0010383E"/>
    <w:rsid w:val="00104327"/>
    <w:rsid w:val="0011374F"/>
    <w:rsid w:val="00114DC6"/>
    <w:rsid w:val="001150A4"/>
    <w:rsid w:val="001163BB"/>
    <w:rsid w:val="001278BA"/>
    <w:rsid w:val="0014135E"/>
    <w:rsid w:val="001413D5"/>
    <w:rsid w:val="00142FFE"/>
    <w:rsid w:val="00143AF2"/>
    <w:rsid w:val="00144CE7"/>
    <w:rsid w:val="00144EF4"/>
    <w:rsid w:val="00146B1A"/>
    <w:rsid w:val="001474D0"/>
    <w:rsid w:val="0014792C"/>
    <w:rsid w:val="001559E6"/>
    <w:rsid w:val="001566D6"/>
    <w:rsid w:val="00161E55"/>
    <w:rsid w:val="00162507"/>
    <w:rsid w:val="00163E25"/>
    <w:rsid w:val="00164644"/>
    <w:rsid w:val="001716FE"/>
    <w:rsid w:val="00171F5E"/>
    <w:rsid w:val="00172717"/>
    <w:rsid w:val="00172E7F"/>
    <w:rsid w:val="001743FC"/>
    <w:rsid w:val="00175FDD"/>
    <w:rsid w:val="0017658D"/>
    <w:rsid w:val="00183EB9"/>
    <w:rsid w:val="0018576D"/>
    <w:rsid w:val="0019252F"/>
    <w:rsid w:val="0019661E"/>
    <w:rsid w:val="001A1FB6"/>
    <w:rsid w:val="001B50B8"/>
    <w:rsid w:val="001C32C4"/>
    <w:rsid w:val="001C6A51"/>
    <w:rsid w:val="001C6B82"/>
    <w:rsid w:val="001D2E7C"/>
    <w:rsid w:val="001D3954"/>
    <w:rsid w:val="001D77D7"/>
    <w:rsid w:val="001D79AA"/>
    <w:rsid w:val="001E0338"/>
    <w:rsid w:val="001E08F0"/>
    <w:rsid w:val="001E2B6A"/>
    <w:rsid w:val="001E5DE1"/>
    <w:rsid w:val="001E6FB1"/>
    <w:rsid w:val="001F1012"/>
    <w:rsid w:val="001F35B2"/>
    <w:rsid w:val="001F72F2"/>
    <w:rsid w:val="00203C68"/>
    <w:rsid w:val="00204A4F"/>
    <w:rsid w:val="00216FA3"/>
    <w:rsid w:val="00227730"/>
    <w:rsid w:val="00230FE9"/>
    <w:rsid w:val="00231FEB"/>
    <w:rsid w:val="002376DD"/>
    <w:rsid w:val="00242664"/>
    <w:rsid w:val="002452A9"/>
    <w:rsid w:val="00245948"/>
    <w:rsid w:val="00250A47"/>
    <w:rsid w:val="00250AF6"/>
    <w:rsid w:val="00257482"/>
    <w:rsid w:val="00263C06"/>
    <w:rsid w:val="00274B5C"/>
    <w:rsid w:val="00280537"/>
    <w:rsid w:val="002827CF"/>
    <w:rsid w:val="00282843"/>
    <w:rsid w:val="00285A1C"/>
    <w:rsid w:val="002869DE"/>
    <w:rsid w:val="0029701C"/>
    <w:rsid w:val="002A4160"/>
    <w:rsid w:val="002A4CAA"/>
    <w:rsid w:val="002A4EDD"/>
    <w:rsid w:val="002B0821"/>
    <w:rsid w:val="002B1236"/>
    <w:rsid w:val="002B49EA"/>
    <w:rsid w:val="002B7057"/>
    <w:rsid w:val="002C0151"/>
    <w:rsid w:val="002C0633"/>
    <w:rsid w:val="002C4459"/>
    <w:rsid w:val="002C78DF"/>
    <w:rsid w:val="002D22C0"/>
    <w:rsid w:val="002D6142"/>
    <w:rsid w:val="002E1345"/>
    <w:rsid w:val="002E134E"/>
    <w:rsid w:val="002F2A4D"/>
    <w:rsid w:val="002F42FD"/>
    <w:rsid w:val="002F4E94"/>
    <w:rsid w:val="002F6FB7"/>
    <w:rsid w:val="002F71EB"/>
    <w:rsid w:val="003016F8"/>
    <w:rsid w:val="00303816"/>
    <w:rsid w:val="00303B64"/>
    <w:rsid w:val="00305F4D"/>
    <w:rsid w:val="00306740"/>
    <w:rsid w:val="00311567"/>
    <w:rsid w:val="00321016"/>
    <w:rsid w:val="00321DDC"/>
    <w:rsid w:val="003235D1"/>
    <w:rsid w:val="00327C48"/>
    <w:rsid w:val="003334EC"/>
    <w:rsid w:val="00346CB4"/>
    <w:rsid w:val="00353AA1"/>
    <w:rsid w:val="00367ADC"/>
    <w:rsid w:val="00371DFC"/>
    <w:rsid w:val="003755EC"/>
    <w:rsid w:val="00380AD9"/>
    <w:rsid w:val="00384431"/>
    <w:rsid w:val="00387B20"/>
    <w:rsid w:val="00391255"/>
    <w:rsid w:val="00392E53"/>
    <w:rsid w:val="00393012"/>
    <w:rsid w:val="003936BA"/>
    <w:rsid w:val="00394006"/>
    <w:rsid w:val="003A05D4"/>
    <w:rsid w:val="003A0814"/>
    <w:rsid w:val="003B1A69"/>
    <w:rsid w:val="003B39CC"/>
    <w:rsid w:val="003B612B"/>
    <w:rsid w:val="003C1B9C"/>
    <w:rsid w:val="003C1D4F"/>
    <w:rsid w:val="003C3CB2"/>
    <w:rsid w:val="003C468D"/>
    <w:rsid w:val="003D10B3"/>
    <w:rsid w:val="003D4F5E"/>
    <w:rsid w:val="003D547B"/>
    <w:rsid w:val="003E04F4"/>
    <w:rsid w:val="003E2DA8"/>
    <w:rsid w:val="003F3527"/>
    <w:rsid w:val="003F3C3E"/>
    <w:rsid w:val="003F6FBB"/>
    <w:rsid w:val="00400422"/>
    <w:rsid w:val="004035BA"/>
    <w:rsid w:val="00406EFB"/>
    <w:rsid w:val="00407CC4"/>
    <w:rsid w:val="0041370E"/>
    <w:rsid w:val="00414213"/>
    <w:rsid w:val="00414FBD"/>
    <w:rsid w:val="00417FC4"/>
    <w:rsid w:val="00420AD1"/>
    <w:rsid w:val="00420B52"/>
    <w:rsid w:val="00420BD9"/>
    <w:rsid w:val="004258C9"/>
    <w:rsid w:val="00425F71"/>
    <w:rsid w:val="00426438"/>
    <w:rsid w:val="00434956"/>
    <w:rsid w:val="00445D12"/>
    <w:rsid w:val="00445ED1"/>
    <w:rsid w:val="00453410"/>
    <w:rsid w:val="0045427A"/>
    <w:rsid w:val="0045542B"/>
    <w:rsid w:val="00461795"/>
    <w:rsid w:val="00463AFE"/>
    <w:rsid w:val="004726F2"/>
    <w:rsid w:val="00473BD7"/>
    <w:rsid w:val="004769E0"/>
    <w:rsid w:val="00485442"/>
    <w:rsid w:val="00485D76"/>
    <w:rsid w:val="004875B0"/>
    <w:rsid w:val="004930C7"/>
    <w:rsid w:val="00493AC9"/>
    <w:rsid w:val="00494EA6"/>
    <w:rsid w:val="004A150D"/>
    <w:rsid w:val="004A39D6"/>
    <w:rsid w:val="004A60AD"/>
    <w:rsid w:val="004A6F9F"/>
    <w:rsid w:val="004A7B2F"/>
    <w:rsid w:val="004B180C"/>
    <w:rsid w:val="004B6DC5"/>
    <w:rsid w:val="004C389C"/>
    <w:rsid w:val="004C3A36"/>
    <w:rsid w:val="004D1C02"/>
    <w:rsid w:val="004D2B71"/>
    <w:rsid w:val="004D3966"/>
    <w:rsid w:val="004D4669"/>
    <w:rsid w:val="004E06B3"/>
    <w:rsid w:val="004E0C4B"/>
    <w:rsid w:val="004E448A"/>
    <w:rsid w:val="004E48B6"/>
    <w:rsid w:val="004E5080"/>
    <w:rsid w:val="004E7675"/>
    <w:rsid w:val="004F0EFD"/>
    <w:rsid w:val="004F4FA4"/>
    <w:rsid w:val="004F524C"/>
    <w:rsid w:val="00500A1F"/>
    <w:rsid w:val="00501939"/>
    <w:rsid w:val="0050221D"/>
    <w:rsid w:val="00502F6A"/>
    <w:rsid w:val="00503A07"/>
    <w:rsid w:val="00505430"/>
    <w:rsid w:val="00505489"/>
    <w:rsid w:val="00506E8A"/>
    <w:rsid w:val="00506F42"/>
    <w:rsid w:val="00517C42"/>
    <w:rsid w:val="00517F1E"/>
    <w:rsid w:val="00522AC6"/>
    <w:rsid w:val="00532074"/>
    <w:rsid w:val="005329ED"/>
    <w:rsid w:val="005345D3"/>
    <w:rsid w:val="005366D2"/>
    <w:rsid w:val="00536ADA"/>
    <w:rsid w:val="00541036"/>
    <w:rsid w:val="005410F8"/>
    <w:rsid w:val="005511C1"/>
    <w:rsid w:val="005534A9"/>
    <w:rsid w:val="00556249"/>
    <w:rsid w:val="0055770D"/>
    <w:rsid w:val="00557EAC"/>
    <w:rsid w:val="005601B9"/>
    <w:rsid w:val="00560A6B"/>
    <w:rsid w:val="00563D8E"/>
    <w:rsid w:val="005641C7"/>
    <w:rsid w:val="00566C46"/>
    <w:rsid w:val="005677A0"/>
    <w:rsid w:val="00573B21"/>
    <w:rsid w:val="00575924"/>
    <w:rsid w:val="00575B85"/>
    <w:rsid w:val="00577847"/>
    <w:rsid w:val="00585AD5"/>
    <w:rsid w:val="00587671"/>
    <w:rsid w:val="005936A5"/>
    <w:rsid w:val="0059629F"/>
    <w:rsid w:val="00596DD6"/>
    <w:rsid w:val="005A0400"/>
    <w:rsid w:val="005A1061"/>
    <w:rsid w:val="005A1702"/>
    <w:rsid w:val="005A2145"/>
    <w:rsid w:val="005A7B88"/>
    <w:rsid w:val="005B0C9B"/>
    <w:rsid w:val="005D23A4"/>
    <w:rsid w:val="005D61E0"/>
    <w:rsid w:val="005D69F5"/>
    <w:rsid w:val="005E02C9"/>
    <w:rsid w:val="005E0867"/>
    <w:rsid w:val="005E2E4D"/>
    <w:rsid w:val="005E5559"/>
    <w:rsid w:val="005F48DC"/>
    <w:rsid w:val="005F57D1"/>
    <w:rsid w:val="00601E05"/>
    <w:rsid w:val="00603F80"/>
    <w:rsid w:val="006071DF"/>
    <w:rsid w:val="00607658"/>
    <w:rsid w:val="0060797C"/>
    <w:rsid w:val="00607A55"/>
    <w:rsid w:val="00610673"/>
    <w:rsid w:val="006118E6"/>
    <w:rsid w:val="006143AC"/>
    <w:rsid w:val="00614676"/>
    <w:rsid w:val="00620888"/>
    <w:rsid w:val="006240BF"/>
    <w:rsid w:val="00626745"/>
    <w:rsid w:val="0063487E"/>
    <w:rsid w:val="0063742B"/>
    <w:rsid w:val="00643CFE"/>
    <w:rsid w:val="00645297"/>
    <w:rsid w:val="006454A5"/>
    <w:rsid w:val="0065249C"/>
    <w:rsid w:val="0065597E"/>
    <w:rsid w:val="00662117"/>
    <w:rsid w:val="00662576"/>
    <w:rsid w:val="00665AC6"/>
    <w:rsid w:val="00673184"/>
    <w:rsid w:val="00674A40"/>
    <w:rsid w:val="0067709D"/>
    <w:rsid w:val="00677B73"/>
    <w:rsid w:val="00680098"/>
    <w:rsid w:val="00681692"/>
    <w:rsid w:val="00681B50"/>
    <w:rsid w:val="00681F2A"/>
    <w:rsid w:val="00684D2C"/>
    <w:rsid w:val="00686091"/>
    <w:rsid w:val="0069323C"/>
    <w:rsid w:val="006A17A8"/>
    <w:rsid w:val="006A1B5F"/>
    <w:rsid w:val="006A7210"/>
    <w:rsid w:val="006B0E36"/>
    <w:rsid w:val="006B22D9"/>
    <w:rsid w:val="006B65CC"/>
    <w:rsid w:val="006C1F06"/>
    <w:rsid w:val="006C20C0"/>
    <w:rsid w:val="006C3605"/>
    <w:rsid w:val="006C5483"/>
    <w:rsid w:val="006D050B"/>
    <w:rsid w:val="006D053A"/>
    <w:rsid w:val="006D0A5D"/>
    <w:rsid w:val="006D2959"/>
    <w:rsid w:val="006D3E8A"/>
    <w:rsid w:val="006D5C50"/>
    <w:rsid w:val="006D5E6E"/>
    <w:rsid w:val="006D7B43"/>
    <w:rsid w:val="00700F66"/>
    <w:rsid w:val="007017B2"/>
    <w:rsid w:val="0070248B"/>
    <w:rsid w:val="007029E4"/>
    <w:rsid w:val="00702E9B"/>
    <w:rsid w:val="00704CD2"/>
    <w:rsid w:val="007063E0"/>
    <w:rsid w:val="00710B36"/>
    <w:rsid w:val="00713296"/>
    <w:rsid w:val="00714F0B"/>
    <w:rsid w:val="00717512"/>
    <w:rsid w:val="007226C2"/>
    <w:rsid w:val="00723227"/>
    <w:rsid w:val="00732B40"/>
    <w:rsid w:val="00735F9E"/>
    <w:rsid w:val="007378E9"/>
    <w:rsid w:val="007524AC"/>
    <w:rsid w:val="0076671D"/>
    <w:rsid w:val="00766FF5"/>
    <w:rsid w:val="007674CC"/>
    <w:rsid w:val="0076767B"/>
    <w:rsid w:val="00767FAC"/>
    <w:rsid w:val="00772FD7"/>
    <w:rsid w:val="00775503"/>
    <w:rsid w:val="0077775F"/>
    <w:rsid w:val="0079088B"/>
    <w:rsid w:val="007A10CD"/>
    <w:rsid w:val="007A3AEE"/>
    <w:rsid w:val="007A456F"/>
    <w:rsid w:val="007A72AC"/>
    <w:rsid w:val="007A7B5C"/>
    <w:rsid w:val="007B3D5A"/>
    <w:rsid w:val="007B6065"/>
    <w:rsid w:val="007B7AAE"/>
    <w:rsid w:val="007B7E18"/>
    <w:rsid w:val="007C05FA"/>
    <w:rsid w:val="007C06B3"/>
    <w:rsid w:val="007C2195"/>
    <w:rsid w:val="007C38CA"/>
    <w:rsid w:val="007C47BE"/>
    <w:rsid w:val="007D4E1A"/>
    <w:rsid w:val="007D5BD6"/>
    <w:rsid w:val="007E0E37"/>
    <w:rsid w:val="007E3147"/>
    <w:rsid w:val="007E31A6"/>
    <w:rsid w:val="007E3276"/>
    <w:rsid w:val="007E4995"/>
    <w:rsid w:val="007E794F"/>
    <w:rsid w:val="007F24A1"/>
    <w:rsid w:val="007F37BB"/>
    <w:rsid w:val="007F5567"/>
    <w:rsid w:val="007F56D8"/>
    <w:rsid w:val="008037CE"/>
    <w:rsid w:val="00805159"/>
    <w:rsid w:val="00811B95"/>
    <w:rsid w:val="00811C3C"/>
    <w:rsid w:val="00814425"/>
    <w:rsid w:val="00817C6D"/>
    <w:rsid w:val="00831DED"/>
    <w:rsid w:val="008371CF"/>
    <w:rsid w:val="008425FB"/>
    <w:rsid w:val="00844308"/>
    <w:rsid w:val="00844E41"/>
    <w:rsid w:val="0084679C"/>
    <w:rsid w:val="00847598"/>
    <w:rsid w:val="008501EA"/>
    <w:rsid w:val="0085090A"/>
    <w:rsid w:val="00852FFE"/>
    <w:rsid w:val="0085377B"/>
    <w:rsid w:val="008541DA"/>
    <w:rsid w:val="00854611"/>
    <w:rsid w:val="0085486C"/>
    <w:rsid w:val="00854B1C"/>
    <w:rsid w:val="00857786"/>
    <w:rsid w:val="00857CA6"/>
    <w:rsid w:val="008656D1"/>
    <w:rsid w:val="00870FBC"/>
    <w:rsid w:val="008759A1"/>
    <w:rsid w:val="00880437"/>
    <w:rsid w:val="008846AF"/>
    <w:rsid w:val="00893B6A"/>
    <w:rsid w:val="008974EA"/>
    <w:rsid w:val="008A345B"/>
    <w:rsid w:val="008A4394"/>
    <w:rsid w:val="008B0CE2"/>
    <w:rsid w:val="008B1026"/>
    <w:rsid w:val="008B6131"/>
    <w:rsid w:val="008B68BC"/>
    <w:rsid w:val="008C1DE6"/>
    <w:rsid w:val="008C2C75"/>
    <w:rsid w:val="008C6ACC"/>
    <w:rsid w:val="008D19ED"/>
    <w:rsid w:val="008D40B5"/>
    <w:rsid w:val="008E01AF"/>
    <w:rsid w:val="008E3A10"/>
    <w:rsid w:val="008E54E1"/>
    <w:rsid w:val="008E6A9F"/>
    <w:rsid w:val="008E7008"/>
    <w:rsid w:val="008F164D"/>
    <w:rsid w:val="008F2F74"/>
    <w:rsid w:val="008F3F0E"/>
    <w:rsid w:val="008F6189"/>
    <w:rsid w:val="00902F9B"/>
    <w:rsid w:val="0090422F"/>
    <w:rsid w:val="009119D5"/>
    <w:rsid w:val="009127B5"/>
    <w:rsid w:val="00920DC0"/>
    <w:rsid w:val="00921C5B"/>
    <w:rsid w:val="00924240"/>
    <w:rsid w:val="0092543D"/>
    <w:rsid w:val="0092552A"/>
    <w:rsid w:val="00930331"/>
    <w:rsid w:val="009331EC"/>
    <w:rsid w:val="0093699D"/>
    <w:rsid w:val="009413EC"/>
    <w:rsid w:val="00943ABF"/>
    <w:rsid w:val="00947C55"/>
    <w:rsid w:val="00961AAE"/>
    <w:rsid w:val="00962AE3"/>
    <w:rsid w:val="00963CD2"/>
    <w:rsid w:val="009646D0"/>
    <w:rsid w:val="00975C86"/>
    <w:rsid w:val="00980723"/>
    <w:rsid w:val="0098218C"/>
    <w:rsid w:val="0098238F"/>
    <w:rsid w:val="00984367"/>
    <w:rsid w:val="00985FBB"/>
    <w:rsid w:val="00986638"/>
    <w:rsid w:val="00987A01"/>
    <w:rsid w:val="00991F31"/>
    <w:rsid w:val="00992744"/>
    <w:rsid w:val="00996896"/>
    <w:rsid w:val="009A03E5"/>
    <w:rsid w:val="009A1CDE"/>
    <w:rsid w:val="009A269A"/>
    <w:rsid w:val="009A43F2"/>
    <w:rsid w:val="009A5335"/>
    <w:rsid w:val="009B1098"/>
    <w:rsid w:val="009C6E08"/>
    <w:rsid w:val="009D0162"/>
    <w:rsid w:val="009D130F"/>
    <w:rsid w:val="009D2906"/>
    <w:rsid w:val="009D33B5"/>
    <w:rsid w:val="009E5486"/>
    <w:rsid w:val="009F08A4"/>
    <w:rsid w:val="009F31BE"/>
    <w:rsid w:val="009F4AB9"/>
    <w:rsid w:val="009F5D7D"/>
    <w:rsid w:val="009F7D69"/>
    <w:rsid w:val="00A016F9"/>
    <w:rsid w:val="00A102CE"/>
    <w:rsid w:val="00A13519"/>
    <w:rsid w:val="00A13BA3"/>
    <w:rsid w:val="00A206C0"/>
    <w:rsid w:val="00A21807"/>
    <w:rsid w:val="00A240C2"/>
    <w:rsid w:val="00A26629"/>
    <w:rsid w:val="00A30751"/>
    <w:rsid w:val="00A30F83"/>
    <w:rsid w:val="00A3158C"/>
    <w:rsid w:val="00A31CEF"/>
    <w:rsid w:val="00A40F5A"/>
    <w:rsid w:val="00A4460D"/>
    <w:rsid w:val="00A448D9"/>
    <w:rsid w:val="00A660E3"/>
    <w:rsid w:val="00A87007"/>
    <w:rsid w:val="00A90B20"/>
    <w:rsid w:val="00A90E74"/>
    <w:rsid w:val="00A94A5C"/>
    <w:rsid w:val="00AA1A6C"/>
    <w:rsid w:val="00AA1E17"/>
    <w:rsid w:val="00AA2357"/>
    <w:rsid w:val="00AA25FC"/>
    <w:rsid w:val="00AA6BF2"/>
    <w:rsid w:val="00AB1C5A"/>
    <w:rsid w:val="00AB3AEF"/>
    <w:rsid w:val="00AB512A"/>
    <w:rsid w:val="00AB5C09"/>
    <w:rsid w:val="00AC2540"/>
    <w:rsid w:val="00AC2B0C"/>
    <w:rsid w:val="00AC524C"/>
    <w:rsid w:val="00AC54B3"/>
    <w:rsid w:val="00AC664E"/>
    <w:rsid w:val="00AD2080"/>
    <w:rsid w:val="00AD79AD"/>
    <w:rsid w:val="00AE3396"/>
    <w:rsid w:val="00AE498D"/>
    <w:rsid w:val="00AE4D95"/>
    <w:rsid w:val="00AF5681"/>
    <w:rsid w:val="00B02491"/>
    <w:rsid w:val="00B04212"/>
    <w:rsid w:val="00B07B12"/>
    <w:rsid w:val="00B14512"/>
    <w:rsid w:val="00B166B2"/>
    <w:rsid w:val="00B228B4"/>
    <w:rsid w:val="00B24047"/>
    <w:rsid w:val="00B24A06"/>
    <w:rsid w:val="00B25779"/>
    <w:rsid w:val="00B37AF4"/>
    <w:rsid w:val="00B418FC"/>
    <w:rsid w:val="00B41BB9"/>
    <w:rsid w:val="00B43630"/>
    <w:rsid w:val="00B440DD"/>
    <w:rsid w:val="00B446C8"/>
    <w:rsid w:val="00B46585"/>
    <w:rsid w:val="00B527EE"/>
    <w:rsid w:val="00B6653F"/>
    <w:rsid w:val="00B66F8F"/>
    <w:rsid w:val="00B70EBB"/>
    <w:rsid w:val="00B7208E"/>
    <w:rsid w:val="00B743E6"/>
    <w:rsid w:val="00B76F76"/>
    <w:rsid w:val="00B82DAB"/>
    <w:rsid w:val="00B87665"/>
    <w:rsid w:val="00B910B1"/>
    <w:rsid w:val="00B94F1C"/>
    <w:rsid w:val="00B9682D"/>
    <w:rsid w:val="00B97942"/>
    <w:rsid w:val="00BA13E5"/>
    <w:rsid w:val="00BA33A0"/>
    <w:rsid w:val="00BA4739"/>
    <w:rsid w:val="00BA5824"/>
    <w:rsid w:val="00BA7D0C"/>
    <w:rsid w:val="00BB1023"/>
    <w:rsid w:val="00BB4F67"/>
    <w:rsid w:val="00BC0A08"/>
    <w:rsid w:val="00BC2B2C"/>
    <w:rsid w:val="00BC31EF"/>
    <w:rsid w:val="00BC3A73"/>
    <w:rsid w:val="00BC41FA"/>
    <w:rsid w:val="00BC795F"/>
    <w:rsid w:val="00BC7F83"/>
    <w:rsid w:val="00BD5E46"/>
    <w:rsid w:val="00BD7CC8"/>
    <w:rsid w:val="00BE129A"/>
    <w:rsid w:val="00BE2778"/>
    <w:rsid w:val="00BE4F17"/>
    <w:rsid w:val="00BF1DA1"/>
    <w:rsid w:val="00BF21A3"/>
    <w:rsid w:val="00BF29FD"/>
    <w:rsid w:val="00BF3D5E"/>
    <w:rsid w:val="00C024D2"/>
    <w:rsid w:val="00C02B7D"/>
    <w:rsid w:val="00C07830"/>
    <w:rsid w:val="00C130F3"/>
    <w:rsid w:val="00C13B1A"/>
    <w:rsid w:val="00C174C4"/>
    <w:rsid w:val="00C17DB7"/>
    <w:rsid w:val="00C23C2E"/>
    <w:rsid w:val="00C259AB"/>
    <w:rsid w:val="00C26866"/>
    <w:rsid w:val="00C3526F"/>
    <w:rsid w:val="00C401EC"/>
    <w:rsid w:val="00C422D0"/>
    <w:rsid w:val="00C447B0"/>
    <w:rsid w:val="00C459CE"/>
    <w:rsid w:val="00C50E70"/>
    <w:rsid w:val="00C5568D"/>
    <w:rsid w:val="00C55CFD"/>
    <w:rsid w:val="00C607A3"/>
    <w:rsid w:val="00C60C16"/>
    <w:rsid w:val="00C62127"/>
    <w:rsid w:val="00C70555"/>
    <w:rsid w:val="00C70691"/>
    <w:rsid w:val="00C72E16"/>
    <w:rsid w:val="00C74FDC"/>
    <w:rsid w:val="00C7597F"/>
    <w:rsid w:val="00C76A02"/>
    <w:rsid w:val="00C8074D"/>
    <w:rsid w:val="00C8721F"/>
    <w:rsid w:val="00C909ED"/>
    <w:rsid w:val="00C950BD"/>
    <w:rsid w:val="00C964AD"/>
    <w:rsid w:val="00CA292D"/>
    <w:rsid w:val="00CA4B11"/>
    <w:rsid w:val="00CA7F41"/>
    <w:rsid w:val="00CB07D3"/>
    <w:rsid w:val="00CB0F96"/>
    <w:rsid w:val="00CB111F"/>
    <w:rsid w:val="00CB487B"/>
    <w:rsid w:val="00CB5FA3"/>
    <w:rsid w:val="00CC28A9"/>
    <w:rsid w:val="00CC2EB9"/>
    <w:rsid w:val="00CC3A41"/>
    <w:rsid w:val="00CC544A"/>
    <w:rsid w:val="00CC748C"/>
    <w:rsid w:val="00CD2269"/>
    <w:rsid w:val="00CD6044"/>
    <w:rsid w:val="00CE0AF9"/>
    <w:rsid w:val="00CE1743"/>
    <w:rsid w:val="00CE3B92"/>
    <w:rsid w:val="00CF15F1"/>
    <w:rsid w:val="00CF4265"/>
    <w:rsid w:val="00CF74C9"/>
    <w:rsid w:val="00D025B0"/>
    <w:rsid w:val="00D02624"/>
    <w:rsid w:val="00D111EA"/>
    <w:rsid w:val="00D1354A"/>
    <w:rsid w:val="00D17A68"/>
    <w:rsid w:val="00D249F7"/>
    <w:rsid w:val="00D32948"/>
    <w:rsid w:val="00D344ED"/>
    <w:rsid w:val="00D42D75"/>
    <w:rsid w:val="00D44B6E"/>
    <w:rsid w:val="00D44D9D"/>
    <w:rsid w:val="00D46AC5"/>
    <w:rsid w:val="00D56585"/>
    <w:rsid w:val="00D5733A"/>
    <w:rsid w:val="00D57EB6"/>
    <w:rsid w:val="00D66461"/>
    <w:rsid w:val="00D707AE"/>
    <w:rsid w:val="00D70D34"/>
    <w:rsid w:val="00D7473D"/>
    <w:rsid w:val="00D75B7C"/>
    <w:rsid w:val="00D75BAA"/>
    <w:rsid w:val="00D84989"/>
    <w:rsid w:val="00D85A01"/>
    <w:rsid w:val="00D8733F"/>
    <w:rsid w:val="00D87AEE"/>
    <w:rsid w:val="00D915C6"/>
    <w:rsid w:val="00D91BA4"/>
    <w:rsid w:val="00D93A6E"/>
    <w:rsid w:val="00D9517B"/>
    <w:rsid w:val="00DA0CD6"/>
    <w:rsid w:val="00DA1EFD"/>
    <w:rsid w:val="00DB4BF7"/>
    <w:rsid w:val="00DB4BFA"/>
    <w:rsid w:val="00DC4700"/>
    <w:rsid w:val="00DC4928"/>
    <w:rsid w:val="00DC56E6"/>
    <w:rsid w:val="00DC6819"/>
    <w:rsid w:val="00DD064E"/>
    <w:rsid w:val="00DD0F25"/>
    <w:rsid w:val="00DD33C1"/>
    <w:rsid w:val="00DD7C11"/>
    <w:rsid w:val="00DE2E53"/>
    <w:rsid w:val="00DE3072"/>
    <w:rsid w:val="00DE30AD"/>
    <w:rsid w:val="00DF13EC"/>
    <w:rsid w:val="00DF1625"/>
    <w:rsid w:val="00DF6A1C"/>
    <w:rsid w:val="00DF780D"/>
    <w:rsid w:val="00E04D26"/>
    <w:rsid w:val="00E05671"/>
    <w:rsid w:val="00E069DA"/>
    <w:rsid w:val="00E07AEA"/>
    <w:rsid w:val="00E13C8C"/>
    <w:rsid w:val="00E1545B"/>
    <w:rsid w:val="00E20B9E"/>
    <w:rsid w:val="00E262BA"/>
    <w:rsid w:val="00E309F4"/>
    <w:rsid w:val="00E3203F"/>
    <w:rsid w:val="00E33071"/>
    <w:rsid w:val="00E3325A"/>
    <w:rsid w:val="00E33503"/>
    <w:rsid w:val="00E33FE5"/>
    <w:rsid w:val="00E36A53"/>
    <w:rsid w:val="00E37DC9"/>
    <w:rsid w:val="00E40692"/>
    <w:rsid w:val="00E41B5B"/>
    <w:rsid w:val="00E42425"/>
    <w:rsid w:val="00E44ADA"/>
    <w:rsid w:val="00E5027C"/>
    <w:rsid w:val="00E53902"/>
    <w:rsid w:val="00E57C6F"/>
    <w:rsid w:val="00E614D0"/>
    <w:rsid w:val="00E66FD0"/>
    <w:rsid w:val="00E70F22"/>
    <w:rsid w:val="00E71169"/>
    <w:rsid w:val="00E72B83"/>
    <w:rsid w:val="00E810CC"/>
    <w:rsid w:val="00E817EA"/>
    <w:rsid w:val="00E82975"/>
    <w:rsid w:val="00E83464"/>
    <w:rsid w:val="00E8374B"/>
    <w:rsid w:val="00E90786"/>
    <w:rsid w:val="00E9485C"/>
    <w:rsid w:val="00EA0552"/>
    <w:rsid w:val="00EA0AE3"/>
    <w:rsid w:val="00EA6E4E"/>
    <w:rsid w:val="00EB6125"/>
    <w:rsid w:val="00EB76CD"/>
    <w:rsid w:val="00EC0C24"/>
    <w:rsid w:val="00EC724E"/>
    <w:rsid w:val="00ED08D6"/>
    <w:rsid w:val="00EE1C57"/>
    <w:rsid w:val="00EE218D"/>
    <w:rsid w:val="00EE336A"/>
    <w:rsid w:val="00EF502D"/>
    <w:rsid w:val="00F014D6"/>
    <w:rsid w:val="00F20ECA"/>
    <w:rsid w:val="00F22C72"/>
    <w:rsid w:val="00F308E3"/>
    <w:rsid w:val="00F312C9"/>
    <w:rsid w:val="00F31CC4"/>
    <w:rsid w:val="00F355DF"/>
    <w:rsid w:val="00F407DE"/>
    <w:rsid w:val="00F40889"/>
    <w:rsid w:val="00F43E73"/>
    <w:rsid w:val="00F445D3"/>
    <w:rsid w:val="00F45170"/>
    <w:rsid w:val="00F45C6C"/>
    <w:rsid w:val="00F46977"/>
    <w:rsid w:val="00F566D8"/>
    <w:rsid w:val="00F570B2"/>
    <w:rsid w:val="00F65AFC"/>
    <w:rsid w:val="00F738C8"/>
    <w:rsid w:val="00F73B6E"/>
    <w:rsid w:val="00F75BB5"/>
    <w:rsid w:val="00F814BE"/>
    <w:rsid w:val="00F82821"/>
    <w:rsid w:val="00F82964"/>
    <w:rsid w:val="00F83FAA"/>
    <w:rsid w:val="00F909ED"/>
    <w:rsid w:val="00F95753"/>
    <w:rsid w:val="00F95E08"/>
    <w:rsid w:val="00F97778"/>
    <w:rsid w:val="00FA1DBD"/>
    <w:rsid w:val="00FB1901"/>
    <w:rsid w:val="00FB492B"/>
    <w:rsid w:val="00FB683F"/>
    <w:rsid w:val="00FC1FF8"/>
    <w:rsid w:val="00FC333D"/>
    <w:rsid w:val="00FC5868"/>
    <w:rsid w:val="00FD012D"/>
    <w:rsid w:val="00FD0DDA"/>
    <w:rsid w:val="00FE11F0"/>
    <w:rsid w:val="00FE24AF"/>
    <w:rsid w:val="00FF25B1"/>
    <w:rsid w:val="041DCD4B"/>
    <w:rsid w:val="098C0E7C"/>
    <w:rsid w:val="0D52B111"/>
    <w:rsid w:val="108A51D3"/>
    <w:rsid w:val="13A8CA38"/>
    <w:rsid w:val="24E8D4FC"/>
    <w:rsid w:val="27EA51B7"/>
    <w:rsid w:val="2A8EF32F"/>
    <w:rsid w:val="33A6F064"/>
    <w:rsid w:val="3985539E"/>
    <w:rsid w:val="39FD098B"/>
    <w:rsid w:val="3A5180E9"/>
    <w:rsid w:val="5CA90A62"/>
    <w:rsid w:val="697E4B1E"/>
    <w:rsid w:val="6D465983"/>
    <w:rsid w:val="7758729F"/>
    <w:rsid w:val="7DB0B6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6F6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577847"/>
    <w:pPr>
      <w:keepNext/>
      <w:keepLines/>
      <w:numPr>
        <w:numId w:val="1"/>
      </w:numPr>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numPr>
        <w:ilvl w:val="1"/>
        <w:numId w:val="1"/>
      </w:numPr>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numPr>
        <w:ilvl w:val="2"/>
        <w:numId w:val="1"/>
      </w:numPr>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numPr>
        <w:ilvl w:val="3"/>
        <w:numId w:val="1"/>
      </w:numPr>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numPr>
        <w:ilvl w:val="4"/>
        <w:numId w:val="1"/>
      </w:numPr>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numPr>
        <w:ilvl w:val="5"/>
        <w:numId w:val="1"/>
      </w:numPr>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numPr>
        <w:ilvl w:val="6"/>
        <w:numId w:val="1"/>
      </w:numPr>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numPr>
        <w:ilvl w:val="7"/>
        <w:numId w:val="1"/>
      </w:numPr>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numPr>
        <w:ilvl w:val="8"/>
        <w:numId w:val="1"/>
      </w:numPr>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TOC1">
    <w:name w:val="toc 1"/>
    <w:basedOn w:val="Normal"/>
    <w:next w:val="Normal"/>
    <w:autoRedefine/>
    <w:uiPriority w:val="39"/>
    <w:unhideWhenUsed/>
    <w:rsid w:val="00686091"/>
    <w:pPr>
      <w:spacing w:after="100"/>
    </w:pPr>
  </w:style>
  <w:style w:type="paragraph" w:customStyle="1" w:styleId="Normal2">
    <w:name w:val="Normal 2"/>
    <w:basedOn w:val="Normal"/>
    <w:link w:val="Normal2Char"/>
    <w:autoRedefine/>
    <w:qFormat/>
    <w:rsid w:val="005641C7"/>
    <w:pPr>
      <w:tabs>
        <w:tab w:val="right" w:pos="657"/>
        <w:tab w:val="right" w:pos="1737"/>
        <w:tab w:val="right" w:pos="2277"/>
      </w:tabs>
      <w:bidi/>
      <w:spacing w:after="120" w:line="276" w:lineRule="auto"/>
      <w:ind w:left="283"/>
      <w:jc w:val="both"/>
    </w:pPr>
    <w:rPr>
      <w:rFonts w:ascii="Arial" w:hAnsi="Arial" w:cs="Arial"/>
      <w:color w:val="373E49" w:themeColor="accent1"/>
      <w:sz w:val="26"/>
      <w:szCs w:val="26"/>
    </w:rPr>
  </w:style>
  <w:style w:type="character" w:customStyle="1" w:styleId="Normal2Char">
    <w:name w:val="Normal 2 Char"/>
    <w:basedOn w:val="DefaultParagraphFont"/>
    <w:link w:val="Normal2"/>
    <w:rsid w:val="005641C7"/>
    <w:rPr>
      <w:rFonts w:ascii="Arial" w:hAnsi="Arial" w:cs="Arial"/>
      <w:color w:val="373E49" w:themeColor="accent1"/>
      <w:sz w:val="26"/>
      <w:szCs w:val="26"/>
    </w:r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686091"/>
    <w:pPr>
      <w:spacing w:line="0" w:lineRule="atLeast"/>
      <w:ind w:left="720"/>
      <w:contextualSpacing/>
      <w:jc w:val="center"/>
    </w:pPr>
    <w:rPr>
      <w:sz w:val="22"/>
      <w:szCs w:val="22"/>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rsid w:val="00686091"/>
    <w:rPr>
      <w:sz w:val="22"/>
      <w:szCs w:val="22"/>
    </w:rPr>
  </w:style>
  <w:style w:type="paragraph" w:customStyle="1" w:styleId="PolicyLevel2">
    <w:name w:val="Policy Level 2"/>
    <w:basedOn w:val="Heading2"/>
    <w:qFormat/>
    <w:rsid w:val="007E3147"/>
    <w:pPr>
      <w:keepNext w:val="0"/>
      <w:keepLines w:val="0"/>
      <w:numPr>
        <w:numId w:val="2"/>
      </w:numPr>
      <w:tabs>
        <w:tab w:val="left" w:pos="576"/>
      </w:tabs>
      <w:spacing w:before="0" w:after="260" w:line="260" w:lineRule="exact"/>
    </w:pPr>
    <w:rPr>
      <w:rFonts w:ascii="Verdana" w:eastAsiaTheme="minorEastAsia" w:hAnsi="Verdana" w:cstheme="minorBidi"/>
      <w:b/>
      <w:color w:val="auto"/>
      <w:kern w:val="28"/>
      <w:sz w:val="20"/>
      <w:lang w:eastAsia="ja-JP"/>
    </w:rPr>
  </w:style>
  <w:style w:type="paragraph" w:customStyle="1" w:styleId="PolicyLevel3">
    <w:name w:val="Policy Level 3"/>
    <w:basedOn w:val="Normal"/>
    <w:qFormat/>
    <w:rsid w:val="007E3147"/>
    <w:pPr>
      <w:numPr>
        <w:ilvl w:val="2"/>
        <w:numId w:val="2"/>
      </w:numPr>
      <w:spacing w:after="260" w:line="260" w:lineRule="exact"/>
    </w:pPr>
    <w:rPr>
      <w:rFonts w:ascii="Verdana" w:hAnsi="Verdana"/>
      <w:kern w:val="26"/>
      <w:sz w:val="20"/>
      <w:szCs w:val="20"/>
      <w:lang w:eastAsia="ja-JP"/>
    </w:rPr>
  </w:style>
  <w:style w:type="paragraph" w:customStyle="1" w:styleId="PolicyLevel4">
    <w:name w:val="Policy Level 4"/>
    <w:basedOn w:val="Heading4"/>
    <w:qFormat/>
    <w:rsid w:val="007E3147"/>
    <w:pPr>
      <w:keepNext w:val="0"/>
      <w:numPr>
        <w:numId w:val="2"/>
      </w:numPr>
      <w:spacing w:before="0" w:after="260" w:line="260" w:lineRule="exact"/>
    </w:pPr>
    <w:rPr>
      <w:rFonts w:ascii="Verdana" w:hAnsi="Verdana"/>
      <w:bCs/>
      <w:iCs/>
      <w:color w:val="auto"/>
      <w:kern w:val="24"/>
      <w:sz w:val="20"/>
      <w:szCs w:val="18"/>
      <w:lang w:eastAsia="ja-JP"/>
    </w:rPr>
  </w:style>
  <w:style w:type="paragraph" w:customStyle="1" w:styleId="PolicyLevel5">
    <w:name w:val="Policy Level 5"/>
    <w:basedOn w:val="Heading5"/>
    <w:qFormat/>
    <w:rsid w:val="007E3147"/>
    <w:pPr>
      <w:keepNext w:val="0"/>
      <w:numPr>
        <w:numId w:val="2"/>
      </w:numPr>
      <w:spacing w:before="0" w:after="260" w:line="260" w:lineRule="exact"/>
    </w:pPr>
    <w:rPr>
      <w:rFonts w:ascii="Verdana" w:hAnsi="Verdana"/>
      <w:i w:val="0"/>
      <w:iCs w:val="0"/>
      <w:color w:val="auto"/>
      <w:sz w:val="20"/>
      <w:szCs w:val="24"/>
      <w:lang w:eastAsia="ja-JP"/>
    </w:rPr>
  </w:style>
  <w:style w:type="paragraph" w:customStyle="1" w:styleId="ArabicHeading1">
    <w:name w:val="Arabic Heading1"/>
    <w:basedOn w:val="PolicyLevel2"/>
    <w:next w:val="Normal"/>
    <w:qFormat/>
    <w:rsid w:val="00943ABF"/>
    <w:pPr>
      <w:numPr>
        <w:ilvl w:val="0"/>
      </w:numPr>
    </w:pPr>
    <w:rPr>
      <w:rFonts w:ascii="Sakkal Majalla" w:hAnsi="Sakkal Majalla" w:cs="Sakkal Majalla"/>
      <w:b w:val="0"/>
      <w:sz w:val="28"/>
    </w:rPr>
  </w:style>
  <w:style w:type="numbering" w:customStyle="1" w:styleId="NESAPolicyListNEW">
    <w:name w:val="NESA Policy List NEW"/>
    <w:basedOn w:val="NoList"/>
    <w:link w:val="NESAPolicyListNEWPara"/>
    <w:uiPriority w:val="99"/>
    <w:rsid w:val="00FC333D"/>
    <w:pPr>
      <w:numPr>
        <w:numId w:val="3"/>
      </w:numPr>
    </w:pPr>
  </w:style>
  <w:style w:type="paragraph" w:customStyle="1" w:styleId="NESAPolicyListNEWPara">
    <w:name w:val="NESA Policy List NEW Para"/>
    <w:basedOn w:val="Normal"/>
    <w:link w:val="NESAPolicyListNEW"/>
    <w:uiPriority w:val="99"/>
    <w:rsid w:val="00FC333D"/>
    <w:pPr>
      <w:spacing w:after="260" w:line="260" w:lineRule="exact"/>
    </w:pPr>
    <w:rPr>
      <w:rFonts w:ascii="Verdana" w:hAnsi="Verdana"/>
      <w:sz w:val="20"/>
      <w:szCs w:val="24"/>
      <w:lang w:eastAsia="ja-JP"/>
    </w:rPr>
  </w:style>
  <w:style w:type="paragraph" w:styleId="TOC3">
    <w:name w:val="toc 3"/>
    <w:basedOn w:val="Normal"/>
    <w:next w:val="Normal"/>
    <w:autoRedefine/>
    <w:uiPriority w:val="39"/>
    <w:unhideWhenUsed/>
    <w:rsid w:val="00485442"/>
    <w:pPr>
      <w:spacing w:after="100"/>
      <w:ind w:left="420"/>
    </w:pPr>
  </w:style>
  <w:style w:type="character" w:styleId="CommentReference">
    <w:name w:val="annotation reference"/>
    <w:basedOn w:val="DefaultParagraphFont"/>
    <w:uiPriority w:val="99"/>
    <w:semiHidden/>
    <w:unhideWhenUsed/>
    <w:rsid w:val="004F0EFD"/>
    <w:rPr>
      <w:sz w:val="16"/>
      <w:szCs w:val="16"/>
    </w:rPr>
  </w:style>
  <w:style w:type="paragraph" w:styleId="CommentText">
    <w:name w:val="annotation text"/>
    <w:basedOn w:val="Normal"/>
    <w:link w:val="CommentTextChar"/>
    <w:uiPriority w:val="99"/>
    <w:unhideWhenUsed/>
    <w:rsid w:val="004F0EFD"/>
    <w:pPr>
      <w:spacing w:line="240" w:lineRule="auto"/>
    </w:pPr>
    <w:rPr>
      <w:sz w:val="20"/>
      <w:szCs w:val="20"/>
    </w:rPr>
  </w:style>
  <w:style w:type="character" w:customStyle="1" w:styleId="CommentTextChar">
    <w:name w:val="Comment Text Char"/>
    <w:basedOn w:val="DefaultParagraphFont"/>
    <w:link w:val="CommentText"/>
    <w:uiPriority w:val="99"/>
    <w:rsid w:val="004F0EFD"/>
    <w:rPr>
      <w:sz w:val="20"/>
      <w:szCs w:val="20"/>
    </w:rPr>
  </w:style>
  <w:style w:type="paragraph" w:styleId="CommentSubject">
    <w:name w:val="annotation subject"/>
    <w:basedOn w:val="CommentText"/>
    <w:next w:val="CommentText"/>
    <w:link w:val="CommentSubjectChar"/>
    <w:uiPriority w:val="99"/>
    <w:semiHidden/>
    <w:unhideWhenUsed/>
    <w:rsid w:val="004F0EFD"/>
    <w:rPr>
      <w:b/>
      <w:bCs/>
    </w:rPr>
  </w:style>
  <w:style w:type="character" w:customStyle="1" w:styleId="CommentSubjectChar">
    <w:name w:val="Comment Subject Char"/>
    <w:basedOn w:val="CommentTextChar"/>
    <w:link w:val="CommentSubject"/>
    <w:uiPriority w:val="99"/>
    <w:semiHidden/>
    <w:rsid w:val="004F0EFD"/>
    <w:rPr>
      <w:b/>
      <w:bCs/>
      <w:sz w:val="20"/>
      <w:szCs w:val="20"/>
    </w:rPr>
  </w:style>
  <w:style w:type="paragraph" w:styleId="TOC2">
    <w:name w:val="toc 2"/>
    <w:basedOn w:val="Normal"/>
    <w:next w:val="Normal"/>
    <w:autoRedefine/>
    <w:uiPriority w:val="39"/>
    <w:unhideWhenUsed/>
    <w:rsid w:val="00943ABF"/>
    <w:pPr>
      <w:spacing w:after="100"/>
      <w:ind w:left="210"/>
    </w:pPr>
  </w:style>
  <w:style w:type="character" w:customStyle="1" w:styleId="Mention1">
    <w:name w:val="Mention1"/>
    <w:basedOn w:val="DefaultParagraphFont"/>
    <w:uiPriority w:val="99"/>
    <w:unhideWhenUsed/>
    <w:rsid w:val="00DB4BF7"/>
    <w:rPr>
      <w:color w:val="2B579A"/>
      <w:shd w:val="clear" w:color="auto" w:fill="E6E6E6"/>
    </w:rPr>
  </w:style>
  <w:style w:type="character" w:customStyle="1" w:styleId="UnresolvedMention1">
    <w:name w:val="Unresolved Mention1"/>
    <w:basedOn w:val="DefaultParagraphFont"/>
    <w:uiPriority w:val="99"/>
    <w:unhideWhenUsed/>
    <w:rsid w:val="00710B36"/>
    <w:rPr>
      <w:color w:val="605E5C"/>
      <w:shd w:val="clear" w:color="auto" w:fill="E1DFDD"/>
    </w:rPr>
  </w:style>
  <w:style w:type="paragraph" w:styleId="Revision">
    <w:name w:val="Revision"/>
    <w:hidden/>
    <w:uiPriority w:val="99"/>
    <w:semiHidden/>
    <w:rsid w:val="00575B85"/>
    <w:pPr>
      <w:spacing w:after="0" w:line="240" w:lineRule="auto"/>
    </w:pPr>
  </w:style>
  <w:style w:type="paragraph" w:customStyle="1" w:styleId="paragraph">
    <w:name w:val="paragraph"/>
    <w:basedOn w:val="Normal"/>
    <w:rsid w:val="00C62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2127"/>
  </w:style>
  <w:style w:type="character" w:customStyle="1" w:styleId="eop">
    <w:name w:val="eop"/>
    <w:basedOn w:val="DefaultParagraphFont"/>
    <w:rsid w:val="00C62127"/>
  </w:style>
  <w:style w:type="character" w:styleId="FollowedHyperlink">
    <w:name w:val="FollowedHyperlink"/>
    <w:basedOn w:val="DefaultParagraphFont"/>
    <w:uiPriority w:val="99"/>
    <w:semiHidden/>
    <w:unhideWhenUsed/>
    <w:rsid w:val="005641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7587">
      <w:bodyDiv w:val="1"/>
      <w:marLeft w:val="0"/>
      <w:marRight w:val="0"/>
      <w:marTop w:val="0"/>
      <w:marBottom w:val="0"/>
      <w:divBdr>
        <w:top w:val="none" w:sz="0" w:space="0" w:color="auto"/>
        <w:left w:val="none" w:sz="0" w:space="0" w:color="auto"/>
        <w:bottom w:val="none" w:sz="0" w:space="0" w:color="auto"/>
        <w:right w:val="none" w:sz="0" w:space="0" w:color="auto"/>
      </w:divBdr>
      <w:divsChild>
        <w:div w:id="174658152">
          <w:marLeft w:val="0"/>
          <w:marRight w:val="0"/>
          <w:marTop w:val="0"/>
          <w:marBottom w:val="0"/>
          <w:divBdr>
            <w:top w:val="none" w:sz="0" w:space="0" w:color="auto"/>
            <w:left w:val="none" w:sz="0" w:space="0" w:color="auto"/>
            <w:bottom w:val="none" w:sz="0" w:space="0" w:color="auto"/>
            <w:right w:val="none" w:sz="0" w:space="0" w:color="auto"/>
          </w:divBdr>
          <w:divsChild>
            <w:div w:id="1722434185">
              <w:marLeft w:val="0"/>
              <w:marRight w:val="0"/>
              <w:marTop w:val="0"/>
              <w:marBottom w:val="0"/>
              <w:divBdr>
                <w:top w:val="none" w:sz="0" w:space="0" w:color="auto"/>
                <w:left w:val="none" w:sz="0" w:space="0" w:color="auto"/>
                <w:bottom w:val="none" w:sz="0" w:space="0" w:color="auto"/>
                <w:right w:val="none" w:sz="0" w:space="0" w:color="auto"/>
              </w:divBdr>
            </w:div>
          </w:divsChild>
        </w:div>
        <w:div w:id="645664649">
          <w:marLeft w:val="0"/>
          <w:marRight w:val="0"/>
          <w:marTop w:val="0"/>
          <w:marBottom w:val="0"/>
          <w:divBdr>
            <w:top w:val="none" w:sz="0" w:space="0" w:color="auto"/>
            <w:left w:val="none" w:sz="0" w:space="0" w:color="auto"/>
            <w:bottom w:val="none" w:sz="0" w:space="0" w:color="auto"/>
            <w:right w:val="none" w:sz="0" w:space="0" w:color="auto"/>
          </w:divBdr>
        </w:div>
      </w:divsChild>
    </w:div>
    <w:div w:id="543909155">
      <w:bodyDiv w:val="1"/>
      <w:marLeft w:val="0"/>
      <w:marRight w:val="0"/>
      <w:marTop w:val="0"/>
      <w:marBottom w:val="0"/>
      <w:divBdr>
        <w:top w:val="none" w:sz="0" w:space="0" w:color="auto"/>
        <w:left w:val="none" w:sz="0" w:space="0" w:color="auto"/>
        <w:bottom w:val="none" w:sz="0" w:space="0" w:color="auto"/>
        <w:right w:val="none" w:sz="0" w:space="0" w:color="auto"/>
      </w:divBdr>
    </w:div>
    <w:div w:id="551238830">
      <w:bodyDiv w:val="1"/>
      <w:marLeft w:val="0"/>
      <w:marRight w:val="0"/>
      <w:marTop w:val="0"/>
      <w:marBottom w:val="0"/>
      <w:divBdr>
        <w:top w:val="none" w:sz="0" w:space="0" w:color="auto"/>
        <w:left w:val="none" w:sz="0" w:space="0" w:color="auto"/>
        <w:bottom w:val="none" w:sz="0" w:space="0" w:color="auto"/>
        <w:right w:val="none" w:sz="0" w:space="0" w:color="auto"/>
      </w:divBdr>
    </w:div>
    <w:div w:id="569733709">
      <w:bodyDiv w:val="1"/>
      <w:marLeft w:val="0"/>
      <w:marRight w:val="0"/>
      <w:marTop w:val="0"/>
      <w:marBottom w:val="0"/>
      <w:divBdr>
        <w:top w:val="none" w:sz="0" w:space="0" w:color="auto"/>
        <w:left w:val="none" w:sz="0" w:space="0" w:color="auto"/>
        <w:bottom w:val="none" w:sz="0" w:space="0" w:color="auto"/>
        <w:right w:val="none" w:sz="0" w:space="0" w:color="auto"/>
      </w:divBdr>
      <w:divsChild>
        <w:div w:id="1818957583">
          <w:marLeft w:val="0"/>
          <w:marRight w:val="0"/>
          <w:marTop w:val="0"/>
          <w:marBottom w:val="0"/>
          <w:divBdr>
            <w:top w:val="none" w:sz="0" w:space="0" w:color="auto"/>
            <w:left w:val="none" w:sz="0" w:space="0" w:color="auto"/>
            <w:bottom w:val="none" w:sz="0" w:space="0" w:color="auto"/>
            <w:right w:val="none" w:sz="0" w:space="0" w:color="auto"/>
          </w:divBdr>
          <w:divsChild>
            <w:div w:id="2104451195">
              <w:marLeft w:val="0"/>
              <w:marRight w:val="0"/>
              <w:marTop w:val="0"/>
              <w:marBottom w:val="0"/>
              <w:divBdr>
                <w:top w:val="none" w:sz="0" w:space="0" w:color="auto"/>
                <w:left w:val="none" w:sz="0" w:space="0" w:color="auto"/>
                <w:bottom w:val="none" w:sz="0" w:space="0" w:color="auto"/>
                <w:right w:val="none" w:sz="0" w:space="0" w:color="auto"/>
              </w:divBdr>
            </w:div>
          </w:divsChild>
        </w:div>
        <w:div w:id="1000235371">
          <w:marLeft w:val="0"/>
          <w:marRight w:val="0"/>
          <w:marTop w:val="0"/>
          <w:marBottom w:val="0"/>
          <w:divBdr>
            <w:top w:val="none" w:sz="0" w:space="0" w:color="auto"/>
            <w:left w:val="none" w:sz="0" w:space="0" w:color="auto"/>
            <w:bottom w:val="none" w:sz="0" w:space="0" w:color="auto"/>
            <w:right w:val="none" w:sz="0" w:space="0" w:color="auto"/>
          </w:divBdr>
          <w:divsChild>
            <w:div w:id="494345126">
              <w:marLeft w:val="0"/>
              <w:marRight w:val="0"/>
              <w:marTop w:val="0"/>
              <w:marBottom w:val="0"/>
              <w:divBdr>
                <w:top w:val="none" w:sz="0" w:space="0" w:color="auto"/>
                <w:left w:val="none" w:sz="0" w:space="0" w:color="auto"/>
                <w:bottom w:val="none" w:sz="0" w:space="0" w:color="auto"/>
                <w:right w:val="none" w:sz="0" w:space="0" w:color="auto"/>
              </w:divBdr>
            </w:div>
          </w:divsChild>
        </w:div>
        <w:div w:id="58211176">
          <w:marLeft w:val="0"/>
          <w:marRight w:val="0"/>
          <w:marTop w:val="0"/>
          <w:marBottom w:val="0"/>
          <w:divBdr>
            <w:top w:val="none" w:sz="0" w:space="0" w:color="auto"/>
            <w:left w:val="none" w:sz="0" w:space="0" w:color="auto"/>
            <w:bottom w:val="none" w:sz="0" w:space="0" w:color="auto"/>
            <w:right w:val="none" w:sz="0" w:space="0" w:color="auto"/>
          </w:divBdr>
          <w:divsChild>
            <w:div w:id="1725788815">
              <w:marLeft w:val="0"/>
              <w:marRight w:val="0"/>
              <w:marTop w:val="0"/>
              <w:marBottom w:val="0"/>
              <w:divBdr>
                <w:top w:val="none" w:sz="0" w:space="0" w:color="auto"/>
                <w:left w:val="none" w:sz="0" w:space="0" w:color="auto"/>
                <w:bottom w:val="none" w:sz="0" w:space="0" w:color="auto"/>
                <w:right w:val="none" w:sz="0" w:space="0" w:color="auto"/>
              </w:divBdr>
            </w:div>
          </w:divsChild>
        </w:div>
        <w:div w:id="1647201425">
          <w:marLeft w:val="0"/>
          <w:marRight w:val="0"/>
          <w:marTop w:val="0"/>
          <w:marBottom w:val="0"/>
          <w:divBdr>
            <w:top w:val="none" w:sz="0" w:space="0" w:color="auto"/>
            <w:left w:val="none" w:sz="0" w:space="0" w:color="auto"/>
            <w:bottom w:val="none" w:sz="0" w:space="0" w:color="auto"/>
            <w:right w:val="none" w:sz="0" w:space="0" w:color="auto"/>
          </w:divBdr>
          <w:divsChild>
            <w:div w:id="500462459">
              <w:marLeft w:val="0"/>
              <w:marRight w:val="0"/>
              <w:marTop w:val="0"/>
              <w:marBottom w:val="0"/>
              <w:divBdr>
                <w:top w:val="none" w:sz="0" w:space="0" w:color="auto"/>
                <w:left w:val="none" w:sz="0" w:space="0" w:color="auto"/>
                <w:bottom w:val="none" w:sz="0" w:space="0" w:color="auto"/>
                <w:right w:val="none" w:sz="0" w:space="0" w:color="auto"/>
              </w:divBdr>
            </w:div>
          </w:divsChild>
        </w:div>
        <w:div w:id="1768236405">
          <w:marLeft w:val="0"/>
          <w:marRight w:val="0"/>
          <w:marTop w:val="0"/>
          <w:marBottom w:val="0"/>
          <w:divBdr>
            <w:top w:val="none" w:sz="0" w:space="0" w:color="auto"/>
            <w:left w:val="none" w:sz="0" w:space="0" w:color="auto"/>
            <w:bottom w:val="none" w:sz="0" w:space="0" w:color="auto"/>
            <w:right w:val="none" w:sz="0" w:space="0" w:color="auto"/>
          </w:divBdr>
          <w:divsChild>
            <w:div w:id="1687635442">
              <w:marLeft w:val="0"/>
              <w:marRight w:val="0"/>
              <w:marTop w:val="0"/>
              <w:marBottom w:val="0"/>
              <w:divBdr>
                <w:top w:val="none" w:sz="0" w:space="0" w:color="auto"/>
                <w:left w:val="none" w:sz="0" w:space="0" w:color="auto"/>
                <w:bottom w:val="none" w:sz="0" w:space="0" w:color="auto"/>
                <w:right w:val="none" w:sz="0" w:space="0" w:color="auto"/>
              </w:divBdr>
            </w:div>
          </w:divsChild>
        </w:div>
        <w:div w:id="158086263">
          <w:marLeft w:val="0"/>
          <w:marRight w:val="0"/>
          <w:marTop w:val="0"/>
          <w:marBottom w:val="0"/>
          <w:divBdr>
            <w:top w:val="none" w:sz="0" w:space="0" w:color="auto"/>
            <w:left w:val="none" w:sz="0" w:space="0" w:color="auto"/>
            <w:bottom w:val="none" w:sz="0" w:space="0" w:color="auto"/>
            <w:right w:val="none" w:sz="0" w:space="0" w:color="auto"/>
          </w:divBdr>
          <w:divsChild>
            <w:div w:id="94139267">
              <w:marLeft w:val="0"/>
              <w:marRight w:val="0"/>
              <w:marTop w:val="0"/>
              <w:marBottom w:val="0"/>
              <w:divBdr>
                <w:top w:val="none" w:sz="0" w:space="0" w:color="auto"/>
                <w:left w:val="none" w:sz="0" w:space="0" w:color="auto"/>
                <w:bottom w:val="none" w:sz="0" w:space="0" w:color="auto"/>
                <w:right w:val="none" w:sz="0" w:space="0" w:color="auto"/>
              </w:divBdr>
            </w:div>
          </w:divsChild>
        </w:div>
        <w:div w:id="520898076">
          <w:marLeft w:val="0"/>
          <w:marRight w:val="0"/>
          <w:marTop w:val="0"/>
          <w:marBottom w:val="0"/>
          <w:divBdr>
            <w:top w:val="none" w:sz="0" w:space="0" w:color="auto"/>
            <w:left w:val="none" w:sz="0" w:space="0" w:color="auto"/>
            <w:bottom w:val="none" w:sz="0" w:space="0" w:color="auto"/>
            <w:right w:val="none" w:sz="0" w:space="0" w:color="auto"/>
          </w:divBdr>
          <w:divsChild>
            <w:div w:id="1312295334">
              <w:marLeft w:val="0"/>
              <w:marRight w:val="0"/>
              <w:marTop w:val="0"/>
              <w:marBottom w:val="0"/>
              <w:divBdr>
                <w:top w:val="none" w:sz="0" w:space="0" w:color="auto"/>
                <w:left w:val="none" w:sz="0" w:space="0" w:color="auto"/>
                <w:bottom w:val="none" w:sz="0" w:space="0" w:color="auto"/>
                <w:right w:val="none" w:sz="0" w:space="0" w:color="auto"/>
              </w:divBdr>
            </w:div>
          </w:divsChild>
        </w:div>
        <w:div w:id="1440564034">
          <w:marLeft w:val="0"/>
          <w:marRight w:val="0"/>
          <w:marTop w:val="0"/>
          <w:marBottom w:val="0"/>
          <w:divBdr>
            <w:top w:val="none" w:sz="0" w:space="0" w:color="auto"/>
            <w:left w:val="none" w:sz="0" w:space="0" w:color="auto"/>
            <w:bottom w:val="none" w:sz="0" w:space="0" w:color="auto"/>
            <w:right w:val="none" w:sz="0" w:space="0" w:color="auto"/>
          </w:divBdr>
          <w:divsChild>
            <w:div w:id="867257241">
              <w:marLeft w:val="0"/>
              <w:marRight w:val="0"/>
              <w:marTop w:val="0"/>
              <w:marBottom w:val="0"/>
              <w:divBdr>
                <w:top w:val="none" w:sz="0" w:space="0" w:color="auto"/>
                <w:left w:val="none" w:sz="0" w:space="0" w:color="auto"/>
                <w:bottom w:val="none" w:sz="0" w:space="0" w:color="auto"/>
                <w:right w:val="none" w:sz="0" w:space="0" w:color="auto"/>
              </w:divBdr>
            </w:div>
          </w:divsChild>
        </w:div>
        <w:div w:id="862285229">
          <w:marLeft w:val="0"/>
          <w:marRight w:val="0"/>
          <w:marTop w:val="0"/>
          <w:marBottom w:val="0"/>
          <w:divBdr>
            <w:top w:val="none" w:sz="0" w:space="0" w:color="auto"/>
            <w:left w:val="none" w:sz="0" w:space="0" w:color="auto"/>
            <w:bottom w:val="none" w:sz="0" w:space="0" w:color="auto"/>
            <w:right w:val="none" w:sz="0" w:space="0" w:color="auto"/>
          </w:divBdr>
          <w:divsChild>
            <w:div w:id="1665814241">
              <w:marLeft w:val="0"/>
              <w:marRight w:val="0"/>
              <w:marTop w:val="0"/>
              <w:marBottom w:val="0"/>
              <w:divBdr>
                <w:top w:val="none" w:sz="0" w:space="0" w:color="auto"/>
                <w:left w:val="none" w:sz="0" w:space="0" w:color="auto"/>
                <w:bottom w:val="none" w:sz="0" w:space="0" w:color="auto"/>
                <w:right w:val="none" w:sz="0" w:space="0" w:color="auto"/>
              </w:divBdr>
            </w:div>
          </w:divsChild>
        </w:div>
        <w:div w:id="639459282">
          <w:marLeft w:val="0"/>
          <w:marRight w:val="0"/>
          <w:marTop w:val="0"/>
          <w:marBottom w:val="0"/>
          <w:divBdr>
            <w:top w:val="none" w:sz="0" w:space="0" w:color="auto"/>
            <w:left w:val="none" w:sz="0" w:space="0" w:color="auto"/>
            <w:bottom w:val="none" w:sz="0" w:space="0" w:color="auto"/>
            <w:right w:val="none" w:sz="0" w:space="0" w:color="auto"/>
          </w:divBdr>
          <w:divsChild>
            <w:div w:id="918056812">
              <w:marLeft w:val="0"/>
              <w:marRight w:val="0"/>
              <w:marTop w:val="0"/>
              <w:marBottom w:val="0"/>
              <w:divBdr>
                <w:top w:val="none" w:sz="0" w:space="0" w:color="auto"/>
                <w:left w:val="none" w:sz="0" w:space="0" w:color="auto"/>
                <w:bottom w:val="none" w:sz="0" w:space="0" w:color="auto"/>
                <w:right w:val="none" w:sz="0" w:space="0" w:color="auto"/>
              </w:divBdr>
            </w:div>
          </w:divsChild>
        </w:div>
        <w:div w:id="508522022">
          <w:marLeft w:val="0"/>
          <w:marRight w:val="0"/>
          <w:marTop w:val="0"/>
          <w:marBottom w:val="0"/>
          <w:divBdr>
            <w:top w:val="none" w:sz="0" w:space="0" w:color="auto"/>
            <w:left w:val="none" w:sz="0" w:space="0" w:color="auto"/>
            <w:bottom w:val="none" w:sz="0" w:space="0" w:color="auto"/>
            <w:right w:val="none" w:sz="0" w:space="0" w:color="auto"/>
          </w:divBdr>
          <w:divsChild>
            <w:div w:id="779380220">
              <w:marLeft w:val="0"/>
              <w:marRight w:val="0"/>
              <w:marTop w:val="0"/>
              <w:marBottom w:val="0"/>
              <w:divBdr>
                <w:top w:val="none" w:sz="0" w:space="0" w:color="auto"/>
                <w:left w:val="none" w:sz="0" w:space="0" w:color="auto"/>
                <w:bottom w:val="none" w:sz="0" w:space="0" w:color="auto"/>
                <w:right w:val="none" w:sz="0" w:space="0" w:color="auto"/>
              </w:divBdr>
            </w:div>
          </w:divsChild>
        </w:div>
        <w:div w:id="1756198909">
          <w:marLeft w:val="0"/>
          <w:marRight w:val="0"/>
          <w:marTop w:val="0"/>
          <w:marBottom w:val="0"/>
          <w:divBdr>
            <w:top w:val="none" w:sz="0" w:space="0" w:color="auto"/>
            <w:left w:val="none" w:sz="0" w:space="0" w:color="auto"/>
            <w:bottom w:val="none" w:sz="0" w:space="0" w:color="auto"/>
            <w:right w:val="none" w:sz="0" w:space="0" w:color="auto"/>
          </w:divBdr>
          <w:divsChild>
            <w:div w:id="1045527673">
              <w:marLeft w:val="0"/>
              <w:marRight w:val="0"/>
              <w:marTop w:val="0"/>
              <w:marBottom w:val="0"/>
              <w:divBdr>
                <w:top w:val="none" w:sz="0" w:space="0" w:color="auto"/>
                <w:left w:val="none" w:sz="0" w:space="0" w:color="auto"/>
                <w:bottom w:val="none" w:sz="0" w:space="0" w:color="auto"/>
                <w:right w:val="none" w:sz="0" w:space="0" w:color="auto"/>
              </w:divBdr>
            </w:div>
          </w:divsChild>
        </w:div>
        <w:div w:id="1126004031">
          <w:marLeft w:val="0"/>
          <w:marRight w:val="0"/>
          <w:marTop w:val="0"/>
          <w:marBottom w:val="0"/>
          <w:divBdr>
            <w:top w:val="none" w:sz="0" w:space="0" w:color="auto"/>
            <w:left w:val="none" w:sz="0" w:space="0" w:color="auto"/>
            <w:bottom w:val="none" w:sz="0" w:space="0" w:color="auto"/>
            <w:right w:val="none" w:sz="0" w:space="0" w:color="auto"/>
          </w:divBdr>
          <w:divsChild>
            <w:div w:id="1581938908">
              <w:marLeft w:val="0"/>
              <w:marRight w:val="0"/>
              <w:marTop w:val="0"/>
              <w:marBottom w:val="0"/>
              <w:divBdr>
                <w:top w:val="none" w:sz="0" w:space="0" w:color="auto"/>
                <w:left w:val="none" w:sz="0" w:space="0" w:color="auto"/>
                <w:bottom w:val="none" w:sz="0" w:space="0" w:color="auto"/>
                <w:right w:val="none" w:sz="0" w:space="0" w:color="auto"/>
              </w:divBdr>
            </w:div>
          </w:divsChild>
        </w:div>
        <w:div w:id="1181313151">
          <w:marLeft w:val="0"/>
          <w:marRight w:val="0"/>
          <w:marTop w:val="0"/>
          <w:marBottom w:val="0"/>
          <w:divBdr>
            <w:top w:val="none" w:sz="0" w:space="0" w:color="auto"/>
            <w:left w:val="none" w:sz="0" w:space="0" w:color="auto"/>
            <w:bottom w:val="none" w:sz="0" w:space="0" w:color="auto"/>
            <w:right w:val="none" w:sz="0" w:space="0" w:color="auto"/>
          </w:divBdr>
          <w:divsChild>
            <w:div w:id="646974303">
              <w:marLeft w:val="0"/>
              <w:marRight w:val="0"/>
              <w:marTop w:val="0"/>
              <w:marBottom w:val="0"/>
              <w:divBdr>
                <w:top w:val="none" w:sz="0" w:space="0" w:color="auto"/>
                <w:left w:val="none" w:sz="0" w:space="0" w:color="auto"/>
                <w:bottom w:val="none" w:sz="0" w:space="0" w:color="auto"/>
                <w:right w:val="none" w:sz="0" w:space="0" w:color="auto"/>
              </w:divBdr>
            </w:div>
          </w:divsChild>
        </w:div>
        <w:div w:id="1215039856">
          <w:marLeft w:val="0"/>
          <w:marRight w:val="0"/>
          <w:marTop w:val="0"/>
          <w:marBottom w:val="0"/>
          <w:divBdr>
            <w:top w:val="none" w:sz="0" w:space="0" w:color="auto"/>
            <w:left w:val="none" w:sz="0" w:space="0" w:color="auto"/>
            <w:bottom w:val="none" w:sz="0" w:space="0" w:color="auto"/>
            <w:right w:val="none" w:sz="0" w:space="0" w:color="auto"/>
          </w:divBdr>
          <w:divsChild>
            <w:div w:id="62874176">
              <w:marLeft w:val="0"/>
              <w:marRight w:val="0"/>
              <w:marTop w:val="0"/>
              <w:marBottom w:val="0"/>
              <w:divBdr>
                <w:top w:val="none" w:sz="0" w:space="0" w:color="auto"/>
                <w:left w:val="none" w:sz="0" w:space="0" w:color="auto"/>
                <w:bottom w:val="none" w:sz="0" w:space="0" w:color="auto"/>
                <w:right w:val="none" w:sz="0" w:space="0" w:color="auto"/>
              </w:divBdr>
            </w:div>
          </w:divsChild>
        </w:div>
        <w:div w:id="899903094">
          <w:marLeft w:val="0"/>
          <w:marRight w:val="0"/>
          <w:marTop w:val="0"/>
          <w:marBottom w:val="0"/>
          <w:divBdr>
            <w:top w:val="none" w:sz="0" w:space="0" w:color="auto"/>
            <w:left w:val="none" w:sz="0" w:space="0" w:color="auto"/>
            <w:bottom w:val="none" w:sz="0" w:space="0" w:color="auto"/>
            <w:right w:val="none" w:sz="0" w:space="0" w:color="auto"/>
          </w:divBdr>
          <w:divsChild>
            <w:div w:id="432242294">
              <w:marLeft w:val="0"/>
              <w:marRight w:val="0"/>
              <w:marTop w:val="0"/>
              <w:marBottom w:val="0"/>
              <w:divBdr>
                <w:top w:val="none" w:sz="0" w:space="0" w:color="auto"/>
                <w:left w:val="none" w:sz="0" w:space="0" w:color="auto"/>
                <w:bottom w:val="none" w:sz="0" w:space="0" w:color="auto"/>
                <w:right w:val="none" w:sz="0" w:space="0" w:color="auto"/>
              </w:divBdr>
            </w:div>
          </w:divsChild>
        </w:div>
        <w:div w:id="1953897277">
          <w:marLeft w:val="0"/>
          <w:marRight w:val="0"/>
          <w:marTop w:val="0"/>
          <w:marBottom w:val="0"/>
          <w:divBdr>
            <w:top w:val="none" w:sz="0" w:space="0" w:color="auto"/>
            <w:left w:val="none" w:sz="0" w:space="0" w:color="auto"/>
            <w:bottom w:val="none" w:sz="0" w:space="0" w:color="auto"/>
            <w:right w:val="none" w:sz="0" w:space="0" w:color="auto"/>
          </w:divBdr>
          <w:divsChild>
            <w:div w:id="1300266736">
              <w:marLeft w:val="0"/>
              <w:marRight w:val="0"/>
              <w:marTop w:val="0"/>
              <w:marBottom w:val="0"/>
              <w:divBdr>
                <w:top w:val="none" w:sz="0" w:space="0" w:color="auto"/>
                <w:left w:val="none" w:sz="0" w:space="0" w:color="auto"/>
                <w:bottom w:val="none" w:sz="0" w:space="0" w:color="auto"/>
                <w:right w:val="none" w:sz="0" w:space="0" w:color="auto"/>
              </w:divBdr>
            </w:div>
          </w:divsChild>
        </w:div>
        <w:div w:id="706028291">
          <w:marLeft w:val="0"/>
          <w:marRight w:val="0"/>
          <w:marTop w:val="0"/>
          <w:marBottom w:val="0"/>
          <w:divBdr>
            <w:top w:val="none" w:sz="0" w:space="0" w:color="auto"/>
            <w:left w:val="none" w:sz="0" w:space="0" w:color="auto"/>
            <w:bottom w:val="none" w:sz="0" w:space="0" w:color="auto"/>
            <w:right w:val="none" w:sz="0" w:space="0" w:color="auto"/>
          </w:divBdr>
          <w:divsChild>
            <w:div w:id="163321985">
              <w:marLeft w:val="0"/>
              <w:marRight w:val="0"/>
              <w:marTop w:val="0"/>
              <w:marBottom w:val="0"/>
              <w:divBdr>
                <w:top w:val="none" w:sz="0" w:space="0" w:color="auto"/>
                <w:left w:val="none" w:sz="0" w:space="0" w:color="auto"/>
                <w:bottom w:val="none" w:sz="0" w:space="0" w:color="auto"/>
                <w:right w:val="none" w:sz="0" w:space="0" w:color="auto"/>
              </w:divBdr>
            </w:div>
          </w:divsChild>
        </w:div>
        <w:div w:id="488595445">
          <w:marLeft w:val="0"/>
          <w:marRight w:val="0"/>
          <w:marTop w:val="0"/>
          <w:marBottom w:val="0"/>
          <w:divBdr>
            <w:top w:val="none" w:sz="0" w:space="0" w:color="auto"/>
            <w:left w:val="none" w:sz="0" w:space="0" w:color="auto"/>
            <w:bottom w:val="none" w:sz="0" w:space="0" w:color="auto"/>
            <w:right w:val="none" w:sz="0" w:space="0" w:color="auto"/>
          </w:divBdr>
          <w:divsChild>
            <w:div w:id="1147626293">
              <w:marLeft w:val="0"/>
              <w:marRight w:val="0"/>
              <w:marTop w:val="0"/>
              <w:marBottom w:val="0"/>
              <w:divBdr>
                <w:top w:val="none" w:sz="0" w:space="0" w:color="auto"/>
                <w:left w:val="none" w:sz="0" w:space="0" w:color="auto"/>
                <w:bottom w:val="none" w:sz="0" w:space="0" w:color="auto"/>
                <w:right w:val="none" w:sz="0" w:space="0" w:color="auto"/>
              </w:divBdr>
            </w:div>
          </w:divsChild>
        </w:div>
        <w:div w:id="2130008103">
          <w:marLeft w:val="0"/>
          <w:marRight w:val="0"/>
          <w:marTop w:val="0"/>
          <w:marBottom w:val="0"/>
          <w:divBdr>
            <w:top w:val="none" w:sz="0" w:space="0" w:color="auto"/>
            <w:left w:val="none" w:sz="0" w:space="0" w:color="auto"/>
            <w:bottom w:val="none" w:sz="0" w:space="0" w:color="auto"/>
            <w:right w:val="none" w:sz="0" w:space="0" w:color="auto"/>
          </w:divBdr>
          <w:divsChild>
            <w:div w:id="1903757296">
              <w:marLeft w:val="0"/>
              <w:marRight w:val="0"/>
              <w:marTop w:val="0"/>
              <w:marBottom w:val="0"/>
              <w:divBdr>
                <w:top w:val="none" w:sz="0" w:space="0" w:color="auto"/>
                <w:left w:val="none" w:sz="0" w:space="0" w:color="auto"/>
                <w:bottom w:val="none" w:sz="0" w:space="0" w:color="auto"/>
                <w:right w:val="none" w:sz="0" w:space="0" w:color="auto"/>
              </w:divBdr>
            </w:div>
          </w:divsChild>
        </w:div>
        <w:div w:id="1024284184">
          <w:marLeft w:val="0"/>
          <w:marRight w:val="0"/>
          <w:marTop w:val="0"/>
          <w:marBottom w:val="0"/>
          <w:divBdr>
            <w:top w:val="none" w:sz="0" w:space="0" w:color="auto"/>
            <w:left w:val="none" w:sz="0" w:space="0" w:color="auto"/>
            <w:bottom w:val="none" w:sz="0" w:space="0" w:color="auto"/>
            <w:right w:val="none" w:sz="0" w:space="0" w:color="auto"/>
          </w:divBdr>
          <w:divsChild>
            <w:div w:id="1891920088">
              <w:marLeft w:val="0"/>
              <w:marRight w:val="0"/>
              <w:marTop w:val="0"/>
              <w:marBottom w:val="0"/>
              <w:divBdr>
                <w:top w:val="none" w:sz="0" w:space="0" w:color="auto"/>
                <w:left w:val="none" w:sz="0" w:space="0" w:color="auto"/>
                <w:bottom w:val="none" w:sz="0" w:space="0" w:color="auto"/>
                <w:right w:val="none" w:sz="0" w:space="0" w:color="auto"/>
              </w:divBdr>
            </w:div>
          </w:divsChild>
        </w:div>
        <w:div w:id="242686649">
          <w:marLeft w:val="0"/>
          <w:marRight w:val="0"/>
          <w:marTop w:val="0"/>
          <w:marBottom w:val="0"/>
          <w:divBdr>
            <w:top w:val="none" w:sz="0" w:space="0" w:color="auto"/>
            <w:left w:val="none" w:sz="0" w:space="0" w:color="auto"/>
            <w:bottom w:val="none" w:sz="0" w:space="0" w:color="auto"/>
            <w:right w:val="none" w:sz="0" w:space="0" w:color="auto"/>
          </w:divBdr>
          <w:divsChild>
            <w:div w:id="2064671057">
              <w:marLeft w:val="0"/>
              <w:marRight w:val="0"/>
              <w:marTop w:val="0"/>
              <w:marBottom w:val="0"/>
              <w:divBdr>
                <w:top w:val="none" w:sz="0" w:space="0" w:color="auto"/>
                <w:left w:val="none" w:sz="0" w:space="0" w:color="auto"/>
                <w:bottom w:val="none" w:sz="0" w:space="0" w:color="auto"/>
                <w:right w:val="none" w:sz="0" w:space="0" w:color="auto"/>
              </w:divBdr>
            </w:div>
          </w:divsChild>
        </w:div>
        <w:div w:id="422262235">
          <w:marLeft w:val="0"/>
          <w:marRight w:val="0"/>
          <w:marTop w:val="0"/>
          <w:marBottom w:val="0"/>
          <w:divBdr>
            <w:top w:val="none" w:sz="0" w:space="0" w:color="auto"/>
            <w:left w:val="none" w:sz="0" w:space="0" w:color="auto"/>
            <w:bottom w:val="none" w:sz="0" w:space="0" w:color="auto"/>
            <w:right w:val="none" w:sz="0" w:space="0" w:color="auto"/>
          </w:divBdr>
          <w:divsChild>
            <w:div w:id="940602717">
              <w:marLeft w:val="0"/>
              <w:marRight w:val="0"/>
              <w:marTop w:val="0"/>
              <w:marBottom w:val="0"/>
              <w:divBdr>
                <w:top w:val="none" w:sz="0" w:space="0" w:color="auto"/>
                <w:left w:val="none" w:sz="0" w:space="0" w:color="auto"/>
                <w:bottom w:val="none" w:sz="0" w:space="0" w:color="auto"/>
                <w:right w:val="none" w:sz="0" w:space="0" w:color="auto"/>
              </w:divBdr>
            </w:div>
          </w:divsChild>
        </w:div>
        <w:div w:id="1275752713">
          <w:marLeft w:val="0"/>
          <w:marRight w:val="0"/>
          <w:marTop w:val="0"/>
          <w:marBottom w:val="0"/>
          <w:divBdr>
            <w:top w:val="none" w:sz="0" w:space="0" w:color="auto"/>
            <w:left w:val="none" w:sz="0" w:space="0" w:color="auto"/>
            <w:bottom w:val="none" w:sz="0" w:space="0" w:color="auto"/>
            <w:right w:val="none" w:sz="0" w:space="0" w:color="auto"/>
          </w:divBdr>
          <w:divsChild>
            <w:div w:id="1011682607">
              <w:marLeft w:val="0"/>
              <w:marRight w:val="0"/>
              <w:marTop w:val="0"/>
              <w:marBottom w:val="0"/>
              <w:divBdr>
                <w:top w:val="none" w:sz="0" w:space="0" w:color="auto"/>
                <w:left w:val="none" w:sz="0" w:space="0" w:color="auto"/>
                <w:bottom w:val="none" w:sz="0" w:space="0" w:color="auto"/>
                <w:right w:val="none" w:sz="0" w:space="0" w:color="auto"/>
              </w:divBdr>
            </w:div>
          </w:divsChild>
        </w:div>
        <w:div w:id="417290811">
          <w:marLeft w:val="0"/>
          <w:marRight w:val="0"/>
          <w:marTop w:val="0"/>
          <w:marBottom w:val="0"/>
          <w:divBdr>
            <w:top w:val="none" w:sz="0" w:space="0" w:color="auto"/>
            <w:left w:val="none" w:sz="0" w:space="0" w:color="auto"/>
            <w:bottom w:val="none" w:sz="0" w:space="0" w:color="auto"/>
            <w:right w:val="none" w:sz="0" w:space="0" w:color="auto"/>
          </w:divBdr>
          <w:divsChild>
            <w:div w:id="392654129">
              <w:marLeft w:val="0"/>
              <w:marRight w:val="0"/>
              <w:marTop w:val="0"/>
              <w:marBottom w:val="0"/>
              <w:divBdr>
                <w:top w:val="none" w:sz="0" w:space="0" w:color="auto"/>
                <w:left w:val="none" w:sz="0" w:space="0" w:color="auto"/>
                <w:bottom w:val="none" w:sz="0" w:space="0" w:color="auto"/>
                <w:right w:val="none" w:sz="0" w:space="0" w:color="auto"/>
              </w:divBdr>
            </w:div>
          </w:divsChild>
        </w:div>
        <w:div w:id="1729495096">
          <w:marLeft w:val="0"/>
          <w:marRight w:val="0"/>
          <w:marTop w:val="0"/>
          <w:marBottom w:val="0"/>
          <w:divBdr>
            <w:top w:val="none" w:sz="0" w:space="0" w:color="auto"/>
            <w:left w:val="none" w:sz="0" w:space="0" w:color="auto"/>
            <w:bottom w:val="none" w:sz="0" w:space="0" w:color="auto"/>
            <w:right w:val="none" w:sz="0" w:space="0" w:color="auto"/>
          </w:divBdr>
          <w:divsChild>
            <w:div w:id="759328188">
              <w:marLeft w:val="0"/>
              <w:marRight w:val="0"/>
              <w:marTop w:val="0"/>
              <w:marBottom w:val="0"/>
              <w:divBdr>
                <w:top w:val="none" w:sz="0" w:space="0" w:color="auto"/>
                <w:left w:val="none" w:sz="0" w:space="0" w:color="auto"/>
                <w:bottom w:val="none" w:sz="0" w:space="0" w:color="auto"/>
                <w:right w:val="none" w:sz="0" w:space="0" w:color="auto"/>
              </w:divBdr>
            </w:div>
          </w:divsChild>
        </w:div>
        <w:div w:id="2126925120">
          <w:marLeft w:val="0"/>
          <w:marRight w:val="0"/>
          <w:marTop w:val="0"/>
          <w:marBottom w:val="0"/>
          <w:divBdr>
            <w:top w:val="none" w:sz="0" w:space="0" w:color="auto"/>
            <w:left w:val="none" w:sz="0" w:space="0" w:color="auto"/>
            <w:bottom w:val="none" w:sz="0" w:space="0" w:color="auto"/>
            <w:right w:val="none" w:sz="0" w:space="0" w:color="auto"/>
          </w:divBdr>
          <w:divsChild>
            <w:div w:id="1537813664">
              <w:marLeft w:val="0"/>
              <w:marRight w:val="0"/>
              <w:marTop w:val="0"/>
              <w:marBottom w:val="0"/>
              <w:divBdr>
                <w:top w:val="none" w:sz="0" w:space="0" w:color="auto"/>
                <w:left w:val="none" w:sz="0" w:space="0" w:color="auto"/>
                <w:bottom w:val="none" w:sz="0" w:space="0" w:color="auto"/>
                <w:right w:val="none" w:sz="0" w:space="0" w:color="auto"/>
              </w:divBdr>
            </w:div>
          </w:divsChild>
        </w:div>
        <w:div w:id="291056566">
          <w:marLeft w:val="0"/>
          <w:marRight w:val="0"/>
          <w:marTop w:val="0"/>
          <w:marBottom w:val="0"/>
          <w:divBdr>
            <w:top w:val="none" w:sz="0" w:space="0" w:color="auto"/>
            <w:left w:val="none" w:sz="0" w:space="0" w:color="auto"/>
            <w:bottom w:val="none" w:sz="0" w:space="0" w:color="auto"/>
            <w:right w:val="none" w:sz="0" w:space="0" w:color="auto"/>
          </w:divBdr>
          <w:divsChild>
            <w:div w:id="893929297">
              <w:marLeft w:val="0"/>
              <w:marRight w:val="0"/>
              <w:marTop w:val="0"/>
              <w:marBottom w:val="0"/>
              <w:divBdr>
                <w:top w:val="none" w:sz="0" w:space="0" w:color="auto"/>
                <w:left w:val="none" w:sz="0" w:space="0" w:color="auto"/>
                <w:bottom w:val="none" w:sz="0" w:space="0" w:color="auto"/>
                <w:right w:val="none" w:sz="0" w:space="0" w:color="auto"/>
              </w:divBdr>
            </w:div>
          </w:divsChild>
        </w:div>
        <w:div w:id="80764733">
          <w:marLeft w:val="0"/>
          <w:marRight w:val="0"/>
          <w:marTop w:val="0"/>
          <w:marBottom w:val="0"/>
          <w:divBdr>
            <w:top w:val="none" w:sz="0" w:space="0" w:color="auto"/>
            <w:left w:val="none" w:sz="0" w:space="0" w:color="auto"/>
            <w:bottom w:val="none" w:sz="0" w:space="0" w:color="auto"/>
            <w:right w:val="none" w:sz="0" w:space="0" w:color="auto"/>
          </w:divBdr>
          <w:divsChild>
            <w:div w:id="2074766794">
              <w:marLeft w:val="0"/>
              <w:marRight w:val="0"/>
              <w:marTop w:val="0"/>
              <w:marBottom w:val="0"/>
              <w:divBdr>
                <w:top w:val="none" w:sz="0" w:space="0" w:color="auto"/>
                <w:left w:val="none" w:sz="0" w:space="0" w:color="auto"/>
                <w:bottom w:val="none" w:sz="0" w:space="0" w:color="auto"/>
                <w:right w:val="none" w:sz="0" w:space="0" w:color="auto"/>
              </w:divBdr>
            </w:div>
          </w:divsChild>
        </w:div>
        <w:div w:id="1599361455">
          <w:marLeft w:val="0"/>
          <w:marRight w:val="0"/>
          <w:marTop w:val="0"/>
          <w:marBottom w:val="0"/>
          <w:divBdr>
            <w:top w:val="none" w:sz="0" w:space="0" w:color="auto"/>
            <w:left w:val="none" w:sz="0" w:space="0" w:color="auto"/>
            <w:bottom w:val="none" w:sz="0" w:space="0" w:color="auto"/>
            <w:right w:val="none" w:sz="0" w:space="0" w:color="auto"/>
          </w:divBdr>
          <w:divsChild>
            <w:div w:id="1201551209">
              <w:marLeft w:val="0"/>
              <w:marRight w:val="0"/>
              <w:marTop w:val="0"/>
              <w:marBottom w:val="0"/>
              <w:divBdr>
                <w:top w:val="none" w:sz="0" w:space="0" w:color="auto"/>
                <w:left w:val="none" w:sz="0" w:space="0" w:color="auto"/>
                <w:bottom w:val="none" w:sz="0" w:space="0" w:color="auto"/>
                <w:right w:val="none" w:sz="0" w:space="0" w:color="auto"/>
              </w:divBdr>
            </w:div>
          </w:divsChild>
        </w:div>
        <w:div w:id="1257791263">
          <w:marLeft w:val="0"/>
          <w:marRight w:val="0"/>
          <w:marTop w:val="0"/>
          <w:marBottom w:val="0"/>
          <w:divBdr>
            <w:top w:val="none" w:sz="0" w:space="0" w:color="auto"/>
            <w:left w:val="none" w:sz="0" w:space="0" w:color="auto"/>
            <w:bottom w:val="none" w:sz="0" w:space="0" w:color="auto"/>
            <w:right w:val="none" w:sz="0" w:space="0" w:color="auto"/>
          </w:divBdr>
          <w:divsChild>
            <w:div w:id="1346520107">
              <w:marLeft w:val="0"/>
              <w:marRight w:val="0"/>
              <w:marTop w:val="0"/>
              <w:marBottom w:val="0"/>
              <w:divBdr>
                <w:top w:val="none" w:sz="0" w:space="0" w:color="auto"/>
                <w:left w:val="none" w:sz="0" w:space="0" w:color="auto"/>
                <w:bottom w:val="none" w:sz="0" w:space="0" w:color="auto"/>
                <w:right w:val="none" w:sz="0" w:space="0" w:color="auto"/>
              </w:divBdr>
            </w:div>
          </w:divsChild>
        </w:div>
        <w:div w:id="1199514664">
          <w:marLeft w:val="0"/>
          <w:marRight w:val="0"/>
          <w:marTop w:val="0"/>
          <w:marBottom w:val="0"/>
          <w:divBdr>
            <w:top w:val="none" w:sz="0" w:space="0" w:color="auto"/>
            <w:left w:val="none" w:sz="0" w:space="0" w:color="auto"/>
            <w:bottom w:val="none" w:sz="0" w:space="0" w:color="auto"/>
            <w:right w:val="none" w:sz="0" w:space="0" w:color="auto"/>
          </w:divBdr>
          <w:divsChild>
            <w:div w:id="965699032">
              <w:marLeft w:val="0"/>
              <w:marRight w:val="0"/>
              <w:marTop w:val="0"/>
              <w:marBottom w:val="0"/>
              <w:divBdr>
                <w:top w:val="none" w:sz="0" w:space="0" w:color="auto"/>
                <w:left w:val="none" w:sz="0" w:space="0" w:color="auto"/>
                <w:bottom w:val="none" w:sz="0" w:space="0" w:color="auto"/>
                <w:right w:val="none" w:sz="0" w:space="0" w:color="auto"/>
              </w:divBdr>
            </w:div>
          </w:divsChild>
        </w:div>
        <w:div w:id="1749036844">
          <w:marLeft w:val="0"/>
          <w:marRight w:val="0"/>
          <w:marTop w:val="0"/>
          <w:marBottom w:val="0"/>
          <w:divBdr>
            <w:top w:val="none" w:sz="0" w:space="0" w:color="auto"/>
            <w:left w:val="none" w:sz="0" w:space="0" w:color="auto"/>
            <w:bottom w:val="none" w:sz="0" w:space="0" w:color="auto"/>
            <w:right w:val="none" w:sz="0" w:space="0" w:color="auto"/>
          </w:divBdr>
          <w:divsChild>
            <w:div w:id="524369517">
              <w:marLeft w:val="0"/>
              <w:marRight w:val="0"/>
              <w:marTop w:val="0"/>
              <w:marBottom w:val="0"/>
              <w:divBdr>
                <w:top w:val="none" w:sz="0" w:space="0" w:color="auto"/>
                <w:left w:val="none" w:sz="0" w:space="0" w:color="auto"/>
                <w:bottom w:val="none" w:sz="0" w:space="0" w:color="auto"/>
                <w:right w:val="none" w:sz="0" w:space="0" w:color="auto"/>
              </w:divBdr>
            </w:div>
          </w:divsChild>
        </w:div>
        <w:div w:id="672537941">
          <w:marLeft w:val="0"/>
          <w:marRight w:val="0"/>
          <w:marTop w:val="0"/>
          <w:marBottom w:val="0"/>
          <w:divBdr>
            <w:top w:val="none" w:sz="0" w:space="0" w:color="auto"/>
            <w:left w:val="none" w:sz="0" w:space="0" w:color="auto"/>
            <w:bottom w:val="none" w:sz="0" w:space="0" w:color="auto"/>
            <w:right w:val="none" w:sz="0" w:space="0" w:color="auto"/>
          </w:divBdr>
          <w:divsChild>
            <w:div w:id="935485071">
              <w:marLeft w:val="0"/>
              <w:marRight w:val="0"/>
              <w:marTop w:val="0"/>
              <w:marBottom w:val="0"/>
              <w:divBdr>
                <w:top w:val="none" w:sz="0" w:space="0" w:color="auto"/>
                <w:left w:val="none" w:sz="0" w:space="0" w:color="auto"/>
                <w:bottom w:val="none" w:sz="0" w:space="0" w:color="auto"/>
                <w:right w:val="none" w:sz="0" w:space="0" w:color="auto"/>
              </w:divBdr>
            </w:div>
          </w:divsChild>
        </w:div>
        <w:div w:id="1656565662">
          <w:marLeft w:val="0"/>
          <w:marRight w:val="0"/>
          <w:marTop w:val="0"/>
          <w:marBottom w:val="0"/>
          <w:divBdr>
            <w:top w:val="none" w:sz="0" w:space="0" w:color="auto"/>
            <w:left w:val="none" w:sz="0" w:space="0" w:color="auto"/>
            <w:bottom w:val="none" w:sz="0" w:space="0" w:color="auto"/>
            <w:right w:val="none" w:sz="0" w:space="0" w:color="auto"/>
          </w:divBdr>
          <w:divsChild>
            <w:div w:id="1250971075">
              <w:marLeft w:val="0"/>
              <w:marRight w:val="0"/>
              <w:marTop w:val="0"/>
              <w:marBottom w:val="0"/>
              <w:divBdr>
                <w:top w:val="none" w:sz="0" w:space="0" w:color="auto"/>
                <w:left w:val="none" w:sz="0" w:space="0" w:color="auto"/>
                <w:bottom w:val="none" w:sz="0" w:space="0" w:color="auto"/>
                <w:right w:val="none" w:sz="0" w:space="0" w:color="auto"/>
              </w:divBdr>
            </w:div>
          </w:divsChild>
        </w:div>
        <w:div w:id="391461776">
          <w:marLeft w:val="0"/>
          <w:marRight w:val="0"/>
          <w:marTop w:val="0"/>
          <w:marBottom w:val="0"/>
          <w:divBdr>
            <w:top w:val="none" w:sz="0" w:space="0" w:color="auto"/>
            <w:left w:val="none" w:sz="0" w:space="0" w:color="auto"/>
            <w:bottom w:val="none" w:sz="0" w:space="0" w:color="auto"/>
            <w:right w:val="none" w:sz="0" w:space="0" w:color="auto"/>
          </w:divBdr>
          <w:divsChild>
            <w:div w:id="1341616850">
              <w:marLeft w:val="0"/>
              <w:marRight w:val="0"/>
              <w:marTop w:val="0"/>
              <w:marBottom w:val="0"/>
              <w:divBdr>
                <w:top w:val="none" w:sz="0" w:space="0" w:color="auto"/>
                <w:left w:val="none" w:sz="0" w:space="0" w:color="auto"/>
                <w:bottom w:val="none" w:sz="0" w:space="0" w:color="auto"/>
                <w:right w:val="none" w:sz="0" w:space="0" w:color="auto"/>
              </w:divBdr>
            </w:div>
          </w:divsChild>
        </w:div>
        <w:div w:id="911620985">
          <w:marLeft w:val="0"/>
          <w:marRight w:val="0"/>
          <w:marTop w:val="0"/>
          <w:marBottom w:val="0"/>
          <w:divBdr>
            <w:top w:val="none" w:sz="0" w:space="0" w:color="auto"/>
            <w:left w:val="none" w:sz="0" w:space="0" w:color="auto"/>
            <w:bottom w:val="none" w:sz="0" w:space="0" w:color="auto"/>
            <w:right w:val="none" w:sz="0" w:space="0" w:color="auto"/>
          </w:divBdr>
          <w:divsChild>
            <w:div w:id="719593185">
              <w:marLeft w:val="0"/>
              <w:marRight w:val="0"/>
              <w:marTop w:val="0"/>
              <w:marBottom w:val="0"/>
              <w:divBdr>
                <w:top w:val="none" w:sz="0" w:space="0" w:color="auto"/>
                <w:left w:val="none" w:sz="0" w:space="0" w:color="auto"/>
                <w:bottom w:val="none" w:sz="0" w:space="0" w:color="auto"/>
                <w:right w:val="none" w:sz="0" w:space="0" w:color="auto"/>
              </w:divBdr>
            </w:div>
          </w:divsChild>
        </w:div>
        <w:div w:id="502668289">
          <w:marLeft w:val="0"/>
          <w:marRight w:val="0"/>
          <w:marTop w:val="0"/>
          <w:marBottom w:val="0"/>
          <w:divBdr>
            <w:top w:val="none" w:sz="0" w:space="0" w:color="auto"/>
            <w:left w:val="none" w:sz="0" w:space="0" w:color="auto"/>
            <w:bottom w:val="none" w:sz="0" w:space="0" w:color="auto"/>
            <w:right w:val="none" w:sz="0" w:space="0" w:color="auto"/>
          </w:divBdr>
          <w:divsChild>
            <w:div w:id="423040726">
              <w:marLeft w:val="0"/>
              <w:marRight w:val="0"/>
              <w:marTop w:val="0"/>
              <w:marBottom w:val="0"/>
              <w:divBdr>
                <w:top w:val="none" w:sz="0" w:space="0" w:color="auto"/>
                <w:left w:val="none" w:sz="0" w:space="0" w:color="auto"/>
                <w:bottom w:val="none" w:sz="0" w:space="0" w:color="auto"/>
                <w:right w:val="none" w:sz="0" w:space="0" w:color="auto"/>
              </w:divBdr>
            </w:div>
          </w:divsChild>
        </w:div>
        <w:div w:id="712726849">
          <w:marLeft w:val="0"/>
          <w:marRight w:val="0"/>
          <w:marTop w:val="0"/>
          <w:marBottom w:val="0"/>
          <w:divBdr>
            <w:top w:val="none" w:sz="0" w:space="0" w:color="auto"/>
            <w:left w:val="none" w:sz="0" w:space="0" w:color="auto"/>
            <w:bottom w:val="none" w:sz="0" w:space="0" w:color="auto"/>
            <w:right w:val="none" w:sz="0" w:space="0" w:color="auto"/>
          </w:divBdr>
          <w:divsChild>
            <w:div w:id="1955551686">
              <w:marLeft w:val="0"/>
              <w:marRight w:val="0"/>
              <w:marTop w:val="0"/>
              <w:marBottom w:val="0"/>
              <w:divBdr>
                <w:top w:val="none" w:sz="0" w:space="0" w:color="auto"/>
                <w:left w:val="none" w:sz="0" w:space="0" w:color="auto"/>
                <w:bottom w:val="none" w:sz="0" w:space="0" w:color="auto"/>
                <w:right w:val="none" w:sz="0" w:space="0" w:color="auto"/>
              </w:divBdr>
            </w:div>
          </w:divsChild>
        </w:div>
        <w:div w:id="191067063">
          <w:marLeft w:val="0"/>
          <w:marRight w:val="0"/>
          <w:marTop w:val="0"/>
          <w:marBottom w:val="0"/>
          <w:divBdr>
            <w:top w:val="none" w:sz="0" w:space="0" w:color="auto"/>
            <w:left w:val="none" w:sz="0" w:space="0" w:color="auto"/>
            <w:bottom w:val="none" w:sz="0" w:space="0" w:color="auto"/>
            <w:right w:val="none" w:sz="0" w:space="0" w:color="auto"/>
          </w:divBdr>
          <w:divsChild>
            <w:div w:id="997733263">
              <w:marLeft w:val="0"/>
              <w:marRight w:val="0"/>
              <w:marTop w:val="0"/>
              <w:marBottom w:val="0"/>
              <w:divBdr>
                <w:top w:val="none" w:sz="0" w:space="0" w:color="auto"/>
                <w:left w:val="none" w:sz="0" w:space="0" w:color="auto"/>
                <w:bottom w:val="none" w:sz="0" w:space="0" w:color="auto"/>
                <w:right w:val="none" w:sz="0" w:space="0" w:color="auto"/>
              </w:divBdr>
            </w:div>
          </w:divsChild>
        </w:div>
        <w:div w:id="1478499601">
          <w:marLeft w:val="0"/>
          <w:marRight w:val="0"/>
          <w:marTop w:val="0"/>
          <w:marBottom w:val="0"/>
          <w:divBdr>
            <w:top w:val="none" w:sz="0" w:space="0" w:color="auto"/>
            <w:left w:val="none" w:sz="0" w:space="0" w:color="auto"/>
            <w:bottom w:val="none" w:sz="0" w:space="0" w:color="auto"/>
            <w:right w:val="none" w:sz="0" w:space="0" w:color="auto"/>
          </w:divBdr>
          <w:divsChild>
            <w:div w:id="1701589641">
              <w:marLeft w:val="0"/>
              <w:marRight w:val="0"/>
              <w:marTop w:val="0"/>
              <w:marBottom w:val="0"/>
              <w:divBdr>
                <w:top w:val="none" w:sz="0" w:space="0" w:color="auto"/>
                <w:left w:val="none" w:sz="0" w:space="0" w:color="auto"/>
                <w:bottom w:val="none" w:sz="0" w:space="0" w:color="auto"/>
                <w:right w:val="none" w:sz="0" w:space="0" w:color="auto"/>
              </w:divBdr>
            </w:div>
          </w:divsChild>
        </w:div>
        <w:div w:id="1727025977">
          <w:marLeft w:val="0"/>
          <w:marRight w:val="0"/>
          <w:marTop w:val="0"/>
          <w:marBottom w:val="0"/>
          <w:divBdr>
            <w:top w:val="none" w:sz="0" w:space="0" w:color="auto"/>
            <w:left w:val="none" w:sz="0" w:space="0" w:color="auto"/>
            <w:bottom w:val="none" w:sz="0" w:space="0" w:color="auto"/>
            <w:right w:val="none" w:sz="0" w:space="0" w:color="auto"/>
          </w:divBdr>
          <w:divsChild>
            <w:div w:id="423264211">
              <w:marLeft w:val="0"/>
              <w:marRight w:val="0"/>
              <w:marTop w:val="0"/>
              <w:marBottom w:val="0"/>
              <w:divBdr>
                <w:top w:val="none" w:sz="0" w:space="0" w:color="auto"/>
                <w:left w:val="none" w:sz="0" w:space="0" w:color="auto"/>
                <w:bottom w:val="none" w:sz="0" w:space="0" w:color="auto"/>
                <w:right w:val="none" w:sz="0" w:space="0" w:color="auto"/>
              </w:divBdr>
            </w:div>
          </w:divsChild>
        </w:div>
        <w:div w:id="63264426">
          <w:marLeft w:val="0"/>
          <w:marRight w:val="0"/>
          <w:marTop w:val="0"/>
          <w:marBottom w:val="0"/>
          <w:divBdr>
            <w:top w:val="none" w:sz="0" w:space="0" w:color="auto"/>
            <w:left w:val="none" w:sz="0" w:space="0" w:color="auto"/>
            <w:bottom w:val="none" w:sz="0" w:space="0" w:color="auto"/>
            <w:right w:val="none" w:sz="0" w:space="0" w:color="auto"/>
          </w:divBdr>
          <w:divsChild>
            <w:div w:id="1504514132">
              <w:marLeft w:val="0"/>
              <w:marRight w:val="0"/>
              <w:marTop w:val="0"/>
              <w:marBottom w:val="0"/>
              <w:divBdr>
                <w:top w:val="none" w:sz="0" w:space="0" w:color="auto"/>
                <w:left w:val="none" w:sz="0" w:space="0" w:color="auto"/>
                <w:bottom w:val="none" w:sz="0" w:space="0" w:color="auto"/>
                <w:right w:val="none" w:sz="0" w:space="0" w:color="auto"/>
              </w:divBdr>
            </w:div>
          </w:divsChild>
        </w:div>
        <w:div w:id="822241529">
          <w:marLeft w:val="0"/>
          <w:marRight w:val="0"/>
          <w:marTop w:val="0"/>
          <w:marBottom w:val="0"/>
          <w:divBdr>
            <w:top w:val="none" w:sz="0" w:space="0" w:color="auto"/>
            <w:left w:val="none" w:sz="0" w:space="0" w:color="auto"/>
            <w:bottom w:val="none" w:sz="0" w:space="0" w:color="auto"/>
            <w:right w:val="none" w:sz="0" w:space="0" w:color="auto"/>
          </w:divBdr>
          <w:divsChild>
            <w:div w:id="1472678074">
              <w:marLeft w:val="0"/>
              <w:marRight w:val="0"/>
              <w:marTop w:val="0"/>
              <w:marBottom w:val="0"/>
              <w:divBdr>
                <w:top w:val="none" w:sz="0" w:space="0" w:color="auto"/>
                <w:left w:val="none" w:sz="0" w:space="0" w:color="auto"/>
                <w:bottom w:val="none" w:sz="0" w:space="0" w:color="auto"/>
                <w:right w:val="none" w:sz="0" w:space="0" w:color="auto"/>
              </w:divBdr>
            </w:div>
          </w:divsChild>
        </w:div>
        <w:div w:id="1037854346">
          <w:marLeft w:val="0"/>
          <w:marRight w:val="0"/>
          <w:marTop w:val="0"/>
          <w:marBottom w:val="0"/>
          <w:divBdr>
            <w:top w:val="none" w:sz="0" w:space="0" w:color="auto"/>
            <w:left w:val="none" w:sz="0" w:space="0" w:color="auto"/>
            <w:bottom w:val="none" w:sz="0" w:space="0" w:color="auto"/>
            <w:right w:val="none" w:sz="0" w:space="0" w:color="auto"/>
          </w:divBdr>
          <w:divsChild>
            <w:div w:id="1056397436">
              <w:marLeft w:val="0"/>
              <w:marRight w:val="0"/>
              <w:marTop w:val="0"/>
              <w:marBottom w:val="0"/>
              <w:divBdr>
                <w:top w:val="none" w:sz="0" w:space="0" w:color="auto"/>
                <w:left w:val="none" w:sz="0" w:space="0" w:color="auto"/>
                <w:bottom w:val="none" w:sz="0" w:space="0" w:color="auto"/>
                <w:right w:val="none" w:sz="0" w:space="0" w:color="auto"/>
              </w:divBdr>
            </w:div>
          </w:divsChild>
        </w:div>
        <w:div w:id="1549610246">
          <w:marLeft w:val="0"/>
          <w:marRight w:val="0"/>
          <w:marTop w:val="0"/>
          <w:marBottom w:val="0"/>
          <w:divBdr>
            <w:top w:val="none" w:sz="0" w:space="0" w:color="auto"/>
            <w:left w:val="none" w:sz="0" w:space="0" w:color="auto"/>
            <w:bottom w:val="none" w:sz="0" w:space="0" w:color="auto"/>
            <w:right w:val="none" w:sz="0" w:space="0" w:color="auto"/>
          </w:divBdr>
          <w:divsChild>
            <w:div w:id="18184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955">
      <w:bodyDiv w:val="1"/>
      <w:marLeft w:val="0"/>
      <w:marRight w:val="0"/>
      <w:marTop w:val="0"/>
      <w:marBottom w:val="0"/>
      <w:divBdr>
        <w:top w:val="none" w:sz="0" w:space="0" w:color="auto"/>
        <w:left w:val="none" w:sz="0" w:space="0" w:color="auto"/>
        <w:bottom w:val="none" w:sz="0" w:space="0" w:color="auto"/>
        <w:right w:val="none" w:sz="0" w:space="0" w:color="auto"/>
      </w:divBdr>
      <w:divsChild>
        <w:div w:id="912741717">
          <w:marLeft w:val="0"/>
          <w:marRight w:val="0"/>
          <w:marTop w:val="0"/>
          <w:marBottom w:val="0"/>
          <w:divBdr>
            <w:top w:val="none" w:sz="0" w:space="0" w:color="auto"/>
            <w:left w:val="none" w:sz="0" w:space="0" w:color="auto"/>
            <w:bottom w:val="none" w:sz="0" w:space="0" w:color="auto"/>
            <w:right w:val="none" w:sz="0" w:space="0" w:color="auto"/>
          </w:divBdr>
          <w:divsChild>
            <w:div w:id="461923586">
              <w:marLeft w:val="0"/>
              <w:marRight w:val="0"/>
              <w:marTop w:val="0"/>
              <w:marBottom w:val="0"/>
              <w:divBdr>
                <w:top w:val="none" w:sz="0" w:space="0" w:color="auto"/>
                <w:left w:val="none" w:sz="0" w:space="0" w:color="auto"/>
                <w:bottom w:val="none" w:sz="0" w:space="0" w:color="auto"/>
                <w:right w:val="none" w:sz="0" w:space="0" w:color="auto"/>
              </w:divBdr>
            </w:div>
          </w:divsChild>
        </w:div>
        <w:div w:id="1209879418">
          <w:marLeft w:val="0"/>
          <w:marRight w:val="0"/>
          <w:marTop w:val="0"/>
          <w:marBottom w:val="0"/>
          <w:divBdr>
            <w:top w:val="none" w:sz="0" w:space="0" w:color="auto"/>
            <w:left w:val="none" w:sz="0" w:space="0" w:color="auto"/>
            <w:bottom w:val="none" w:sz="0" w:space="0" w:color="auto"/>
            <w:right w:val="none" w:sz="0" w:space="0" w:color="auto"/>
          </w:divBdr>
        </w:div>
      </w:divsChild>
    </w:div>
    <w:div w:id="679353942">
      <w:bodyDiv w:val="1"/>
      <w:marLeft w:val="0"/>
      <w:marRight w:val="0"/>
      <w:marTop w:val="0"/>
      <w:marBottom w:val="0"/>
      <w:divBdr>
        <w:top w:val="none" w:sz="0" w:space="0" w:color="auto"/>
        <w:left w:val="none" w:sz="0" w:space="0" w:color="auto"/>
        <w:bottom w:val="none" w:sz="0" w:space="0" w:color="auto"/>
        <w:right w:val="none" w:sz="0" w:space="0" w:color="auto"/>
      </w:divBdr>
    </w:div>
    <w:div w:id="765270082">
      <w:bodyDiv w:val="1"/>
      <w:marLeft w:val="0"/>
      <w:marRight w:val="0"/>
      <w:marTop w:val="0"/>
      <w:marBottom w:val="0"/>
      <w:divBdr>
        <w:top w:val="none" w:sz="0" w:space="0" w:color="auto"/>
        <w:left w:val="none" w:sz="0" w:space="0" w:color="auto"/>
        <w:bottom w:val="none" w:sz="0" w:space="0" w:color="auto"/>
        <w:right w:val="none" w:sz="0" w:space="0" w:color="auto"/>
      </w:divBdr>
    </w:div>
    <w:div w:id="967204085">
      <w:bodyDiv w:val="1"/>
      <w:marLeft w:val="0"/>
      <w:marRight w:val="0"/>
      <w:marTop w:val="0"/>
      <w:marBottom w:val="0"/>
      <w:divBdr>
        <w:top w:val="none" w:sz="0" w:space="0" w:color="auto"/>
        <w:left w:val="none" w:sz="0" w:space="0" w:color="auto"/>
        <w:bottom w:val="none" w:sz="0" w:space="0" w:color="auto"/>
        <w:right w:val="none" w:sz="0" w:space="0" w:color="auto"/>
      </w:divBdr>
    </w:div>
    <w:div w:id="1240097002">
      <w:bodyDiv w:val="1"/>
      <w:marLeft w:val="0"/>
      <w:marRight w:val="0"/>
      <w:marTop w:val="0"/>
      <w:marBottom w:val="0"/>
      <w:divBdr>
        <w:top w:val="none" w:sz="0" w:space="0" w:color="auto"/>
        <w:left w:val="none" w:sz="0" w:space="0" w:color="auto"/>
        <w:bottom w:val="none" w:sz="0" w:space="0" w:color="auto"/>
        <w:right w:val="none" w:sz="0" w:space="0" w:color="auto"/>
      </w:divBdr>
    </w:div>
    <w:div w:id="1329554983">
      <w:bodyDiv w:val="1"/>
      <w:marLeft w:val="0"/>
      <w:marRight w:val="0"/>
      <w:marTop w:val="0"/>
      <w:marBottom w:val="0"/>
      <w:divBdr>
        <w:top w:val="none" w:sz="0" w:space="0" w:color="auto"/>
        <w:left w:val="none" w:sz="0" w:space="0" w:color="auto"/>
        <w:bottom w:val="none" w:sz="0" w:space="0" w:color="auto"/>
        <w:right w:val="none" w:sz="0" w:space="0" w:color="auto"/>
      </w:divBdr>
    </w:div>
    <w:div w:id="1423801381">
      <w:bodyDiv w:val="1"/>
      <w:marLeft w:val="0"/>
      <w:marRight w:val="0"/>
      <w:marTop w:val="0"/>
      <w:marBottom w:val="0"/>
      <w:divBdr>
        <w:top w:val="none" w:sz="0" w:space="0" w:color="auto"/>
        <w:left w:val="none" w:sz="0" w:space="0" w:color="auto"/>
        <w:bottom w:val="none" w:sz="0" w:space="0" w:color="auto"/>
        <w:right w:val="none" w:sz="0" w:space="0" w:color="auto"/>
      </w:divBdr>
      <w:divsChild>
        <w:div w:id="1038313438">
          <w:marLeft w:val="0"/>
          <w:marRight w:val="0"/>
          <w:marTop w:val="0"/>
          <w:marBottom w:val="0"/>
          <w:divBdr>
            <w:top w:val="none" w:sz="0" w:space="0" w:color="auto"/>
            <w:left w:val="none" w:sz="0" w:space="0" w:color="auto"/>
            <w:bottom w:val="none" w:sz="0" w:space="0" w:color="auto"/>
            <w:right w:val="none" w:sz="0" w:space="0" w:color="auto"/>
          </w:divBdr>
          <w:divsChild>
            <w:div w:id="23022078">
              <w:marLeft w:val="0"/>
              <w:marRight w:val="0"/>
              <w:marTop w:val="0"/>
              <w:marBottom w:val="0"/>
              <w:divBdr>
                <w:top w:val="none" w:sz="0" w:space="0" w:color="auto"/>
                <w:left w:val="none" w:sz="0" w:space="0" w:color="auto"/>
                <w:bottom w:val="none" w:sz="0" w:space="0" w:color="auto"/>
                <w:right w:val="none" w:sz="0" w:space="0" w:color="auto"/>
              </w:divBdr>
            </w:div>
          </w:divsChild>
        </w:div>
        <w:div w:id="1472868991">
          <w:marLeft w:val="0"/>
          <w:marRight w:val="0"/>
          <w:marTop w:val="0"/>
          <w:marBottom w:val="0"/>
          <w:divBdr>
            <w:top w:val="none" w:sz="0" w:space="0" w:color="auto"/>
            <w:left w:val="none" w:sz="0" w:space="0" w:color="auto"/>
            <w:bottom w:val="none" w:sz="0" w:space="0" w:color="auto"/>
            <w:right w:val="none" w:sz="0" w:space="0" w:color="auto"/>
          </w:divBdr>
        </w:div>
      </w:divsChild>
    </w:div>
    <w:div w:id="1425567138">
      <w:bodyDiv w:val="1"/>
      <w:marLeft w:val="0"/>
      <w:marRight w:val="0"/>
      <w:marTop w:val="0"/>
      <w:marBottom w:val="0"/>
      <w:divBdr>
        <w:top w:val="none" w:sz="0" w:space="0" w:color="auto"/>
        <w:left w:val="none" w:sz="0" w:space="0" w:color="auto"/>
        <w:bottom w:val="none" w:sz="0" w:space="0" w:color="auto"/>
        <w:right w:val="none" w:sz="0" w:space="0" w:color="auto"/>
      </w:divBdr>
    </w:div>
    <w:div w:id="1425806069">
      <w:bodyDiv w:val="1"/>
      <w:marLeft w:val="0"/>
      <w:marRight w:val="0"/>
      <w:marTop w:val="0"/>
      <w:marBottom w:val="0"/>
      <w:divBdr>
        <w:top w:val="none" w:sz="0" w:space="0" w:color="auto"/>
        <w:left w:val="none" w:sz="0" w:space="0" w:color="auto"/>
        <w:bottom w:val="none" w:sz="0" w:space="0" w:color="auto"/>
        <w:right w:val="none" w:sz="0" w:space="0" w:color="auto"/>
      </w:divBdr>
    </w:div>
    <w:div w:id="189499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8DE1A355CC4D388EE07F1363A9F2A6"/>
        <w:category>
          <w:name w:val="General"/>
          <w:gallery w:val="placeholder"/>
        </w:category>
        <w:types>
          <w:type w:val="bbPlcHdr"/>
        </w:types>
        <w:behaviors>
          <w:behavior w:val="content"/>
        </w:behaviors>
        <w:guid w:val="{80F8042C-7862-4D2D-9839-21C54734A685}"/>
      </w:docPartPr>
      <w:docPartBody>
        <w:p w:rsidR="00937A8C" w:rsidRDefault="00FD05B7" w:rsidP="00FD05B7">
          <w:pPr>
            <w:pStyle w:val="EA8DE1A355CC4D388EE07F1363A9F2A6"/>
          </w:pPr>
          <w:r>
            <w:rPr>
              <w:rStyle w:val="PlaceholderText"/>
              <w:rtl/>
              <w:lang w:eastAsia="ar"/>
            </w:rPr>
            <w:t>اضغط هنا لإدخال النص.</w:t>
          </w:r>
        </w:p>
      </w:docPartBody>
    </w:docPart>
    <w:docPart>
      <w:docPartPr>
        <w:name w:val="16E092ABCABB499D9608248390DE2255"/>
        <w:category>
          <w:name w:val="General"/>
          <w:gallery w:val="placeholder"/>
        </w:category>
        <w:types>
          <w:type w:val="bbPlcHdr"/>
        </w:types>
        <w:behaviors>
          <w:behavior w:val="content"/>
        </w:behaviors>
        <w:guid w:val="{2294D3F9-96A8-402A-9255-BB4CFB29AEB0}"/>
      </w:docPartPr>
      <w:docPartBody>
        <w:p w:rsidR="00937A8C" w:rsidRDefault="00FD05B7" w:rsidP="00FD05B7">
          <w:pPr>
            <w:pStyle w:val="16E092ABCABB499D9608248390DE2255"/>
          </w:pPr>
          <w:r>
            <w:rPr>
              <w:rStyle w:val="PlaceholderText"/>
            </w:rPr>
            <w:t>Click here to enter text.</w:t>
          </w:r>
        </w:p>
      </w:docPartBody>
    </w:docPart>
    <w:docPart>
      <w:docPartPr>
        <w:name w:val="4F52E1EDE1584A719EB5BFBCA6F8DC6A"/>
        <w:category>
          <w:name w:val="General"/>
          <w:gallery w:val="placeholder"/>
        </w:category>
        <w:types>
          <w:type w:val="bbPlcHdr"/>
        </w:types>
        <w:behaviors>
          <w:behavior w:val="content"/>
        </w:behaviors>
        <w:guid w:val="{6BB172D5-7210-47FF-AFD8-686478EE3F9E}"/>
      </w:docPartPr>
      <w:docPartBody>
        <w:p w:rsidR="00937A8C" w:rsidRDefault="00FD05B7" w:rsidP="00FD05B7">
          <w:pPr>
            <w:pStyle w:val="4F52E1EDE1584A719EB5BFBCA6F8DC6A"/>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akkal Majalla">
    <w:altName w:val="Sakkal Majalla"/>
    <w:panose1 w:val="02000000000000000000"/>
    <w:charset w:val="00"/>
    <w:family w:val="auto"/>
    <w:pitch w:val="variable"/>
    <w:sig w:usb0="A000207F" w:usb1="C000204B" w:usb2="00000008" w:usb3="00000000" w:csb0="000000D3"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20"/>
    <w:rsid w:val="00002FEB"/>
    <w:rsid w:val="00060998"/>
    <w:rsid w:val="000A69E6"/>
    <w:rsid w:val="000C7CFA"/>
    <w:rsid w:val="000D678D"/>
    <w:rsid w:val="00137DAB"/>
    <w:rsid w:val="001637E6"/>
    <w:rsid w:val="00174B3F"/>
    <w:rsid w:val="00177E11"/>
    <w:rsid w:val="001A4F68"/>
    <w:rsid w:val="001D7A73"/>
    <w:rsid w:val="001F7652"/>
    <w:rsid w:val="0023501F"/>
    <w:rsid w:val="0023742F"/>
    <w:rsid w:val="0024591F"/>
    <w:rsid w:val="00247196"/>
    <w:rsid w:val="00253E47"/>
    <w:rsid w:val="00257075"/>
    <w:rsid w:val="00270385"/>
    <w:rsid w:val="002A4F6C"/>
    <w:rsid w:val="002A6213"/>
    <w:rsid w:val="002A6740"/>
    <w:rsid w:val="002F344A"/>
    <w:rsid w:val="00302A3C"/>
    <w:rsid w:val="003058A5"/>
    <w:rsid w:val="00343EFA"/>
    <w:rsid w:val="00356B69"/>
    <w:rsid w:val="00363400"/>
    <w:rsid w:val="003C6876"/>
    <w:rsid w:val="003E04F4"/>
    <w:rsid w:val="003E1BB2"/>
    <w:rsid w:val="003F6FD2"/>
    <w:rsid w:val="00401BB8"/>
    <w:rsid w:val="004060DF"/>
    <w:rsid w:val="00425701"/>
    <w:rsid w:val="00435614"/>
    <w:rsid w:val="0045395E"/>
    <w:rsid w:val="00453B4B"/>
    <w:rsid w:val="00466903"/>
    <w:rsid w:val="00482B1E"/>
    <w:rsid w:val="0048768E"/>
    <w:rsid w:val="004B0B9C"/>
    <w:rsid w:val="004B3258"/>
    <w:rsid w:val="004C569D"/>
    <w:rsid w:val="004F0902"/>
    <w:rsid w:val="005323E2"/>
    <w:rsid w:val="00560D7E"/>
    <w:rsid w:val="00565BBD"/>
    <w:rsid w:val="005822B8"/>
    <w:rsid w:val="00597ADB"/>
    <w:rsid w:val="005B170D"/>
    <w:rsid w:val="005D16C9"/>
    <w:rsid w:val="005E0B19"/>
    <w:rsid w:val="00605E56"/>
    <w:rsid w:val="00610038"/>
    <w:rsid w:val="00650BE9"/>
    <w:rsid w:val="00655B98"/>
    <w:rsid w:val="0068082B"/>
    <w:rsid w:val="00690E79"/>
    <w:rsid w:val="006A6436"/>
    <w:rsid w:val="006D6C01"/>
    <w:rsid w:val="00700F66"/>
    <w:rsid w:val="00711F74"/>
    <w:rsid w:val="007238BD"/>
    <w:rsid w:val="00727924"/>
    <w:rsid w:val="0074239C"/>
    <w:rsid w:val="00743033"/>
    <w:rsid w:val="00756470"/>
    <w:rsid w:val="007B7021"/>
    <w:rsid w:val="007C3A67"/>
    <w:rsid w:val="007D65F6"/>
    <w:rsid w:val="008007CC"/>
    <w:rsid w:val="00807974"/>
    <w:rsid w:val="0083315D"/>
    <w:rsid w:val="0084336E"/>
    <w:rsid w:val="008569E3"/>
    <w:rsid w:val="008700CE"/>
    <w:rsid w:val="008B3DB0"/>
    <w:rsid w:val="008F1C22"/>
    <w:rsid w:val="008F2167"/>
    <w:rsid w:val="008F5CF4"/>
    <w:rsid w:val="009363B3"/>
    <w:rsid w:val="00937A8C"/>
    <w:rsid w:val="009413EC"/>
    <w:rsid w:val="00945BEC"/>
    <w:rsid w:val="00947C22"/>
    <w:rsid w:val="009518A4"/>
    <w:rsid w:val="00966F27"/>
    <w:rsid w:val="00971A96"/>
    <w:rsid w:val="00981544"/>
    <w:rsid w:val="009C2A7D"/>
    <w:rsid w:val="009C7FF0"/>
    <w:rsid w:val="009D48E8"/>
    <w:rsid w:val="009E055E"/>
    <w:rsid w:val="00A13023"/>
    <w:rsid w:val="00A16F8F"/>
    <w:rsid w:val="00A1739D"/>
    <w:rsid w:val="00A20537"/>
    <w:rsid w:val="00A259D5"/>
    <w:rsid w:val="00AA4DD3"/>
    <w:rsid w:val="00B424C4"/>
    <w:rsid w:val="00B85944"/>
    <w:rsid w:val="00B868ED"/>
    <w:rsid w:val="00B87665"/>
    <w:rsid w:val="00BD181D"/>
    <w:rsid w:val="00BE4B5C"/>
    <w:rsid w:val="00BE75A6"/>
    <w:rsid w:val="00C137B7"/>
    <w:rsid w:val="00C26E40"/>
    <w:rsid w:val="00C72B56"/>
    <w:rsid w:val="00CB07D3"/>
    <w:rsid w:val="00CB5BB3"/>
    <w:rsid w:val="00CD1B20"/>
    <w:rsid w:val="00CD374E"/>
    <w:rsid w:val="00CD692C"/>
    <w:rsid w:val="00D11022"/>
    <w:rsid w:val="00D125A7"/>
    <w:rsid w:val="00D54A8A"/>
    <w:rsid w:val="00D750F9"/>
    <w:rsid w:val="00D85B53"/>
    <w:rsid w:val="00E035C5"/>
    <w:rsid w:val="00E03C22"/>
    <w:rsid w:val="00E06076"/>
    <w:rsid w:val="00E41AE6"/>
    <w:rsid w:val="00E75EC9"/>
    <w:rsid w:val="00E93399"/>
    <w:rsid w:val="00E937E6"/>
    <w:rsid w:val="00EA0885"/>
    <w:rsid w:val="00EC2E14"/>
    <w:rsid w:val="00EF7492"/>
    <w:rsid w:val="00F020F8"/>
    <w:rsid w:val="00F1664F"/>
    <w:rsid w:val="00F313B9"/>
    <w:rsid w:val="00F471AC"/>
    <w:rsid w:val="00F55DE4"/>
    <w:rsid w:val="00F95610"/>
    <w:rsid w:val="00FA3977"/>
    <w:rsid w:val="00FA5E27"/>
    <w:rsid w:val="00FB39F2"/>
    <w:rsid w:val="00FD05B7"/>
    <w:rsid w:val="00FE78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05B7"/>
  </w:style>
  <w:style w:type="paragraph" w:customStyle="1" w:styleId="EA8DE1A355CC4D388EE07F1363A9F2A6">
    <w:name w:val="EA8DE1A355CC4D388EE07F1363A9F2A6"/>
    <w:rsid w:val="00FD05B7"/>
  </w:style>
  <w:style w:type="paragraph" w:customStyle="1" w:styleId="16E092ABCABB499D9608248390DE2255">
    <w:name w:val="16E092ABCABB499D9608248390DE2255"/>
    <w:rsid w:val="00FD05B7"/>
  </w:style>
  <w:style w:type="paragraph" w:customStyle="1" w:styleId="4F52E1EDE1584A719EB5BFBCA6F8DC6A">
    <w:name w:val="4F52E1EDE1584A719EB5BFBCA6F8DC6A"/>
    <w:rsid w:val="00FD0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9423F-5A2C-4040-BA57-0BAA5E6AD95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27E97B0-49BF-4B56-8FBD-0383AE28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1203</Words>
  <Characters>6859</Characters>
  <Application>Microsoft Office Word</Application>
  <DocSecurity>0</DocSecurity>
  <Lines>57</Lines>
  <Paragraphs>16</Paragraphs>
  <ScaleCrop>false</ScaleCrop>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2023-10-11T07:52:00Z</dcterms:created>
  <dcterms:modified xsi:type="dcterms:W3CDTF">2023-10-11T07:52:00Z</dcterms:modified>
</cp:coreProperties>
</file>