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7D41C" w14:textId="77777777" w:rsidR="00DD7E2A" w:rsidRPr="00E717B2" w:rsidRDefault="00DD7E2A" w:rsidP="00DE7CBC">
      <w:pPr>
        <w:rPr>
          <w:rFonts w:ascii="Arial" w:hAnsi="Arial" w:cs="Arial"/>
          <w:color w:val="00B8AD" w:themeColor="text2"/>
          <w:sz w:val="56"/>
          <w:szCs w:val="56"/>
        </w:rPr>
      </w:pPr>
      <w:r w:rsidRPr="00E717B2">
        <w:rPr>
          <w:rFonts w:ascii="Arial" w:hAnsi="Arial" w:cs="Arial"/>
          <w:noProof/>
        </w:rPr>
        <mc:AlternateContent>
          <mc:Choice Requires="wps">
            <w:drawing>
              <wp:anchor distT="45720" distB="45720" distL="114300" distR="114300" simplePos="0" relativeHeight="251658240" behindDoc="0" locked="0" layoutInCell="1" allowOverlap="1" wp14:anchorId="69C2247F" wp14:editId="007B3325">
                <wp:simplePos x="0" y="0"/>
                <wp:positionH relativeFrom="column">
                  <wp:posOffset>3512820</wp:posOffset>
                </wp:positionH>
                <wp:positionV relativeFrom="paragraph">
                  <wp:posOffset>-731520</wp:posOffset>
                </wp:positionV>
                <wp:extent cx="2667000" cy="1016000"/>
                <wp:effectExtent l="0" t="0" r="1905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16000"/>
                        </a:xfrm>
                        <a:prstGeom prst="rect">
                          <a:avLst/>
                        </a:prstGeom>
                        <a:solidFill>
                          <a:srgbClr val="FFFFFF"/>
                        </a:solidFill>
                        <a:ln w="9525">
                          <a:solidFill>
                            <a:srgbClr val="FF0000"/>
                          </a:solidFill>
                          <a:miter lim="800000"/>
                          <a:headEnd/>
                          <a:tailEnd/>
                        </a:ln>
                      </wps:spPr>
                      <wps:txbx>
                        <w:txbxContent>
                          <w:p w14:paraId="6EEED205" w14:textId="12F92140" w:rsidR="000E24E6" w:rsidRPr="0043361E" w:rsidRDefault="000E24E6" w:rsidP="00F8283D">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d in turquoise</w:t>
                            </w:r>
                            <w:r>
                              <w:rPr>
                                <w:sz w:val="17"/>
                                <w:szCs w:val="17"/>
                              </w:rPr>
                              <w:t xml:space="preserve"> </w:t>
                            </w:r>
                            <w:r w:rsidR="00565FBC">
                              <w:rPr>
                                <w:color w:val="FF0000"/>
                                <w:sz w:val="17"/>
                                <w:szCs w:val="17"/>
                              </w:rPr>
                              <w:t>must</w:t>
                            </w:r>
                            <w:r>
                              <w:rPr>
                                <w:color w:val="FF0000"/>
                                <w:sz w:val="17"/>
                                <w:szCs w:val="17"/>
                              </w:rPr>
                              <w:t xml:space="preserve"> be edited appropriately. </w:t>
                            </w:r>
                            <w:r w:rsidRPr="00551B16">
                              <w:rPr>
                                <w:sz w:val="17"/>
                                <w:szCs w:val="17"/>
                                <w:highlight w:val="green"/>
                              </w:rPr>
                              <w:t>Items highlighted in green</w:t>
                            </w:r>
                            <w:r w:rsidRPr="00551B16">
                              <w:rPr>
                                <w:sz w:val="17"/>
                                <w:szCs w:val="17"/>
                              </w:rPr>
                              <w:t xml:space="preserve"> </w:t>
                            </w:r>
                            <w:r>
                              <w:rPr>
                                <w:color w:val="FF0000"/>
                                <w:sz w:val="17"/>
                                <w:szCs w:val="17"/>
                              </w:rPr>
                              <w:t xml:space="preserve">are examples and </w:t>
                            </w:r>
                            <w:r w:rsidR="00565FBC">
                              <w:rPr>
                                <w:color w:val="FF0000"/>
                                <w:sz w:val="17"/>
                                <w:szCs w:val="17"/>
                              </w:rPr>
                              <w:t>must</w:t>
                            </w:r>
                            <w:r>
                              <w:rPr>
                                <w:color w:val="FF0000"/>
                                <w:sz w:val="17"/>
                                <w:szCs w:val="17"/>
                              </w:rPr>
                              <w:t xml:space="preserve"> be removed. After all edits have been made, all highlights </w:t>
                            </w:r>
                            <w:r w:rsidR="00565FBC">
                              <w:rPr>
                                <w:color w:val="FF0000"/>
                                <w:sz w:val="17"/>
                                <w:szCs w:val="17"/>
                              </w:rPr>
                              <w:t>must</w:t>
                            </w:r>
                            <w:r>
                              <w:rPr>
                                <w:color w:val="FF0000"/>
                                <w:sz w:val="17"/>
                                <w:szCs w:val="17"/>
                              </w:rPr>
                              <w:t xml:space="preserve"> be cleared.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2247F" id="_x0000_t202" coordsize="21600,21600" o:spt="202" path="m,l,21600r21600,l21600,xe">
                <v:stroke joinstyle="miter"/>
                <v:path gradientshapeok="t" o:connecttype="rect"/>
              </v:shapetype>
              <v:shape id="Text Box 2" o:spid="_x0000_s1026" type="#_x0000_t202" style="position:absolute;margin-left:276.6pt;margin-top:-57.6pt;width:210pt;height:8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" strokecolor="red">
                <v:textbox>
                  <w:txbxContent>
                    <w:p w14:paraId="6EEED205" w14:textId="12F92140" w:rsidR="000E24E6" w:rsidRPr="0043361E" w:rsidRDefault="000E24E6" w:rsidP="00F8283D">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d in turquoise</w:t>
                      </w:r>
                      <w:r>
                        <w:rPr>
                          <w:sz w:val="17"/>
                          <w:szCs w:val="17"/>
                        </w:rPr>
                        <w:t xml:space="preserve"> </w:t>
                      </w:r>
                      <w:r w:rsidR="00565FBC">
                        <w:rPr>
                          <w:color w:val="FF0000"/>
                          <w:sz w:val="17"/>
                          <w:szCs w:val="17"/>
                        </w:rPr>
                        <w:t>must</w:t>
                      </w:r>
                      <w:r>
                        <w:rPr>
                          <w:color w:val="FF0000"/>
                          <w:sz w:val="17"/>
                          <w:szCs w:val="17"/>
                        </w:rPr>
                        <w:t xml:space="preserve"> be edited appropriately. </w:t>
                      </w:r>
                      <w:r w:rsidRPr="00551B16">
                        <w:rPr>
                          <w:sz w:val="17"/>
                          <w:szCs w:val="17"/>
                          <w:highlight w:val="green"/>
                        </w:rPr>
                        <w:t>Items highlighted in green</w:t>
                      </w:r>
                      <w:r w:rsidRPr="00551B16">
                        <w:rPr>
                          <w:sz w:val="17"/>
                          <w:szCs w:val="17"/>
                        </w:rPr>
                        <w:t xml:space="preserve"> </w:t>
                      </w:r>
                      <w:r>
                        <w:rPr>
                          <w:color w:val="FF0000"/>
                          <w:sz w:val="17"/>
                          <w:szCs w:val="17"/>
                        </w:rPr>
                        <w:t xml:space="preserve">are examples and </w:t>
                      </w:r>
                      <w:r w:rsidR="00565FBC">
                        <w:rPr>
                          <w:color w:val="FF0000"/>
                          <w:sz w:val="17"/>
                          <w:szCs w:val="17"/>
                        </w:rPr>
                        <w:t>must</w:t>
                      </w:r>
                      <w:r>
                        <w:rPr>
                          <w:color w:val="FF0000"/>
                          <w:sz w:val="17"/>
                          <w:szCs w:val="17"/>
                        </w:rPr>
                        <w:t xml:space="preserve"> be removed. After all edits have been made, all highlights </w:t>
                      </w:r>
                      <w:r w:rsidR="00565FBC">
                        <w:rPr>
                          <w:color w:val="FF0000"/>
                          <w:sz w:val="17"/>
                          <w:szCs w:val="17"/>
                        </w:rPr>
                        <w:t>must</w:t>
                      </w:r>
                      <w:r>
                        <w:rPr>
                          <w:color w:val="FF0000"/>
                          <w:sz w:val="17"/>
                          <w:szCs w:val="17"/>
                        </w:rPr>
                        <w:t xml:space="preserve"> be cleared.</w:t>
                      </w:r>
                    </w:p>
                  </w:txbxContent>
                </v:textbox>
              </v:shape>
            </w:pict>
          </mc:Fallback>
        </mc:AlternateContent>
      </w:r>
    </w:p>
    <w:p w14:paraId="1045C903" w14:textId="7D398A78" w:rsidR="00DD7E2A" w:rsidRDefault="00DD7E2A" w:rsidP="00DE7CBC">
      <w:pPr>
        <w:rPr>
          <w:rFonts w:ascii="Arial" w:hAnsi="Arial" w:cs="Arial"/>
          <w:color w:val="00B8AD" w:themeColor="text2"/>
          <w:sz w:val="56"/>
          <w:szCs w:val="56"/>
        </w:rPr>
      </w:pPr>
    </w:p>
    <w:p w14:paraId="23821BC6" w14:textId="51705046" w:rsidR="008E5E3D" w:rsidRDefault="008E5E3D" w:rsidP="00DE7CBC">
      <w:pPr>
        <w:rPr>
          <w:rFonts w:ascii="Arial" w:hAnsi="Arial" w:cs="Arial"/>
          <w:color w:val="00B8AD" w:themeColor="text2"/>
          <w:sz w:val="56"/>
          <w:szCs w:val="56"/>
        </w:rPr>
      </w:pPr>
    </w:p>
    <w:p w14:paraId="5CC462FF" w14:textId="77777777" w:rsidR="008E5E3D" w:rsidRPr="00E717B2" w:rsidRDefault="008E5E3D" w:rsidP="00DE7CBC">
      <w:pPr>
        <w:rPr>
          <w:rFonts w:ascii="Arial" w:hAnsi="Arial" w:cs="Arial"/>
          <w:color w:val="00B8AD" w:themeColor="text2"/>
          <w:sz w:val="56"/>
          <w:szCs w:val="56"/>
        </w:rPr>
      </w:pPr>
    </w:p>
    <w:p w14:paraId="56868907" w14:textId="05572BBD" w:rsidR="00023F00" w:rsidRPr="00E717B2" w:rsidRDefault="00F76D6C" w:rsidP="00DD7E2A">
      <w:pPr>
        <w:jc w:val="center"/>
        <w:rPr>
          <w:rFonts w:ascii="Arial" w:hAnsi="Arial" w:cs="Arial"/>
          <w:color w:val="00B8AD" w:themeColor="text2"/>
          <w:sz w:val="56"/>
          <w:szCs w:val="56"/>
        </w:rPr>
      </w:pPr>
      <w:r w:rsidRPr="008E5E3D">
        <w:rPr>
          <w:rFonts w:ascii="Arial" w:hAnsi="Arial" w:cs="Arial"/>
          <w:noProof/>
          <w:sz w:val="24"/>
          <w:szCs w:val="24"/>
        </w:rPr>
        <mc:AlternateContent>
          <mc:Choice Requires="wps">
            <w:drawing>
              <wp:anchor distT="45720" distB="45720" distL="114300" distR="114300" simplePos="0" relativeHeight="251660290" behindDoc="0" locked="0" layoutInCell="1" allowOverlap="1" wp14:anchorId="62C69709" wp14:editId="3CE3829C">
                <wp:simplePos x="0" y="0"/>
                <wp:positionH relativeFrom="margin">
                  <wp:posOffset>143124</wp:posOffset>
                </wp:positionH>
                <wp:positionV relativeFrom="paragraph">
                  <wp:posOffset>1119146</wp:posOffset>
                </wp:positionV>
                <wp:extent cx="1949450" cy="371475"/>
                <wp:effectExtent l="0" t="0" r="12700" b="28575"/>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371475"/>
                        </a:xfrm>
                        <a:prstGeom prst="rect">
                          <a:avLst/>
                        </a:prstGeom>
                        <a:solidFill>
                          <a:srgbClr val="FFFFFF"/>
                        </a:solidFill>
                        <a:ln w="9525">
                          <a:solidFill>
                            <a:srgbClr val="FF0000"/>
                          </a:solidFill>
                          <a:miter lim="800000"/>
                          <a:headEnd/>
                          <a:tailEnd/>
                        </a:ln>
                      </wps:spPr>
                      <wps:txbx>
                        <w:txbxContent>
                          <w:p w14:paraId="779D2123" w14:textId="77777777" w:rsidR="00F76D6C" w:rsidRDefault="00F76D6C" w:rsidP="00F76D6C">
                            <w:pPr>
                              <w:spacing w:line="240" w:lineRule="auto"/>
                              <w:rPr>
                                <w:rFonts w:ascii="Arial" w:hAnsi="Arial" w:cs="Arial"/>
                                <w:color w:val="FF0000"/>
                                <w:sz w:val="17"/>
                                <w:szCs w:val="17"/>
                              </w:rPr>
                            </w:pPr>
                            <w:r>
                              <w:rPr>
                                <w:rFonts w:ascii="Arial" w:eastAsia="Arial" w:hAnsi="Arial" w:cs="Arial"/>
                                <w:color w:val="FF0000"/>
                                <w:sz w:val="17"/>
                                <w:szCs w:val="17"/>
                                <w:lang w:bidi="en-US"/>
                              </w:rPr>
                              <w:t xml:space="preserve">Insert organization logo by clicking on the outlined image. </w:t>
                            </w:r>
                          </w:p>
                          <w:p w14:paraId="620D38FE" w14:textId="77777777" w:rsidR="00F76D6C" w:rsidRDefault="00F76D6C" w:rsidP="00F76D6C">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69709" id="Text Box 274" o:spid="_x0000_s1027" type="#_x0000_t202" style="position:absolute;left:0;text-align:left;margin-left:11.25pt;margin-top:88.1pt;width:153.5pt;height:29.25pt;z-index:251660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" strokecolor="red">
                <v:textbox>
                  <w:txbxContent>
                    <w:p w14:paraId="779D2123" w14:textId="77777777" w:rsidR="00F76D6C" w:rsidRDefault="00F76D6C" w:rsidP="00F76D6C">
                      <w:pPr>
                        <w:spacing w:line="240" w:lineRule="auto"/>
                        <w:rPr>
                          <w:rFonts w:ascii="Arial" w:hAnsi="Arial" w:cs="Arial"/>
                          <w:color w:val="FF0000"/>
                          <w:sz w:val="17"/>
                          <w:szCs w:val="17"/>
                        </w:rPr>
                      </w:pPr>
                      <w:r>
                        <w:rPr>
                          <w:rFonts w:ascii="Arial" w:eastAsia="Arial" w:hAnsi="Arial" w:cs="Arial"/>
                          <w:color w:val="FF0000"/>
                          <w:sz w:val="17"/>
                          <w:szCs w:val="17"/>
                          <w:lang w:bidi="en-US"/>
                        </w:rPr>
                        <w:t xml:space="preserve">Insert organization logo by clicking on the outlined image. </w:t>
                      </w:r>
                    </w:p>
                    <w:p w14:paraId="620D38FE" w14:textId="77777777" w:rsidR="00F76D6C" w:rsidRDefault="00F76D6C" w:rsidP="00F76D6C">
                      <w:pPr>
                        <w:spacing w:line="240" w:lineRule="auto"/>
                        <w:rPr>
                          <w:color w:val="FF0000"/>
                          <w:sz w:val="17"/>
                          <w:szCs w:val="17"/>
                        </w:rPr>
                      </w:pPr>
                    </w:p>
                  </w:txbxContent>
                </v:textbox>
                <w10:wrap anchorx="margin"/>
              </v:shape>
            </w:pict>
          </mc:Fallback>
        </mc:AlternateContent>
      </w:r>
      <w:sdt>
        <w:sdtPr>
          <w:rPr>
            <w:rFonts w:ascii="Arial" w:hAnsi="Arial" w:cs="Arial"/>
            <w:color w:val="00B8AD" w:themeColor="text2"/>
            <w:sz w:val="56"/>
            <w:szCs w:val="56"/>
          </w:rPr>
          <w:id w:val="-1444231495"/>
          <w:showingPlcHdr/>
          <w:picture/>
        </w:sdtPr>
        <w:sdtEndPr/>
        <w:sdtContent>
          <w:r w:rsidR="00DD7E2A" w:rsidRPr="0072125A">
            <w:rPr>
              <w:rFonts w:ascii="Arial" w:hAnsi="Arial" w:cs="Arial"/>
              <w:noProof/>
              <w:color w:val="00B8AD" w:themeColor="text2"/>
              <w:sz w:val="56"/>
              <w:szCs w:val="56"/>
            </w:rPr>
            <w:drawing>
              <wp:inline distT="0" distB="0" distL="0" distR="0" wp14:anchorId="38F59346" wp14:editId="148C6CCB">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Pr="008E5E3D">
        <w:rPr>
          <w:rFonts w:ascii="Arial" w:hAnsi="Arial" w:cs="Arial"/>
          <w:sz w:val="24"/>
          <w:szCs w:val="24"/>
        </w:rPr>
        <w:t xml:space="preserve"> </w:t>
      </w:r>
    </w:p>
    <w:p w14:paraId="74D43B3C" w14:textId="77777777" w:rsidR="0053216D" w:rsidRPr="00E717B2" w:rsidRDefault="0053216D" w:rsidP="00DD7E2A">
      <w:pPr>
        <w:rPr>
          <w:rFonts w:ascii="Arial" w:hAnsi="Arial" w:cs="Arial"/>
          <w:color w:val="2B3B82" w:themeColor="text1"/>
          <w:sz w:val="60"/>
          <w:szCs w:val="60"/>
        </w:rPr>
      </w:pPr>
    </w:p>
    <w:p w14:paraId="3D1B3102" w14:textId="0519723F" w:rsidR="00023F00" w:rsidRDefault="007D77BA" w:rsidP="009E235A">
      <w:pPr>
        <w:jc w:val="center"/>
        <w:rPr>
          <w:rFonts w:ascii="Arial" w:hAnsi="Arial" w:cs="Arial"/>
          <w:color w:val="2B3B82" w:themeColor="text1"/>
          <w:sz w:val="60"/>
          <w:szCs w:val="60"/>
        </w:rPr>
      </w:pPr>
      <w:r w:rsidRPr="00E717B2">
        <w:rPr>
          <w:rFonts w:ascii="Arial" w:hAnsi="Arial" w:cs="Arial"/>
          <w:color w:val="2B3B82" w:themeColor="text1"/>
          <w:sz w:val="60"/>
          <w:szCs w:val="60"/>
        </w:rPr>
        <w:t xml:space="preserve">Secure Configuration and Hardening </w:t>
      </w:r>
      <w:r w:rsidR="00CF6A1C" w:rsidRPr="00E717B2">
        <w:rPr>
          <w:rFonts w:ascii="Arial" w:hAnsi="Arial" w:cs="Arial"/>
          <w:color w:val="2B3B82" w:themeColor="text1"/>
          <w:sz w:val="60"/>
          <w:szCs w:val="60"/>
        </w:rPr>
        <w:t>Standard</w:t>
      </w:r>
      <w:r w:rsidR="001F2F8C" w:rsidRPr="00E717B2">
        <w:rPr>
          <w:rFonts w:ascii="Arial" w:hAnsi="Arial" w:cs="Arial"/>
          <w:color w:val="2B3B82" w:themeColor="text1"/>
          <w:sz w:val="60"/>
          <w:szCs w:val="60"/>
        </w:rPr>
        <w:t xml:space="preserve"> Template</w:t>
      </w:r>
    </w:p>
    <w:p w14:paraId="3C407BC8" w14:textId="77777777" w:rsidR="008E5E3D" w:rsidRPr="00E717B2" w:rsidRDefault="008E5E3D" w:rsidP="009E235A">
      <w:pPr>
        <w:jc w:val="center"/>
        <w:rPr>
          <w:rFonts w:ascii="Arial" w:hAnsi="Arial" w:cs="Arial"/>
          <w:color w:val="2B3B82" w:themeColor="text1"/>
          <w:sz w:val="60"/>
          <w:szCs w:val="60"/>
        </w:rPr>
      </w:pPr>
    </w:p>
    <w:p w14:paraId="517D39E2" w14:textId="34E8B1A0" w:rsidR="0053216D" w:rsidRPr="00E717B2" w:rsidRDefault="00C7061D" w:rsidP="008E5E3D">
      <w:pPr>
        <w:rPr>
          <w:rFonts w:ascii="Arial" w:hAnsi="Arial" w:cs="Arial"/>
          <w:color w:val="596DC8" w:themeColor="text1" w:themeTint="A6"/>
        </w:rPr>
      </w:pPr>
      <w:r w:rsidRPr="0072125A">
        <w:rPr>
          <w:rFonts w:ascii="Arial" w:hAnsi="Arial" w:cs="Arial"/>
          <w:noProof/>
        </w:rPr>
        <mc:AlternateContent>
          <mc:Choice Requires="wps">
            <w:drawing>
              <wp:anchor distT="45720" distB="45720" distL="114300" distR="114300" simplePos="0" relativeHeight="251658241" behindDoc="0" locked="0" layoutInCell="1" allowOverlap="1" wp14:anchorId="30BFDE52" wp14:editId="3338A15C">
                <wp:simplePos x="0" y="0"/>
                <wp:positionH relativeFrom="column">
                  <wp:posOffset>3713871</wp:posOffset>
                </wp:positionH>
                <wp:positionV relativeFrom="paragraph">
                  <wp:posOffset>280913</wp:posOffset>
                </wp:positionV>
                <wp:extent cx="2286000" cy="1885071"/>
                <wp:effectExtent l="0" t="0" r="19050" b="2032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885071"/>
                        </a:xfrm>
                        <a:prstGeom prst="rect">
                          <a:avLst/>
                        </a:prstGeom>
                        <a:solidFill>
                          <a:srgbClr val="FFFFFF"/>
                        </a:solidFill>
                        <a:ln w="9525">
                          <a:solidFill>
                            <a:srgbClr val="FF0000"/>
                          </a:solidFill>
                          <a:miter lim="800000"/>
                          <a:headEnd/>
                          <a:tailEnd/>
                        </a:ln>
                      </wps:spPr>
                      <wps:txbx>
                        <w:txbxContent>
                          <w:p w14:paraId="6B109082" w14:textId="1355A046" w:rsidR="000E24E6" w:rsidRPr="00D22863" w:rsidRDefault="000E24E6" w:rsidP="00A1703D">
                            <w:pPr>
                              <w:spacing w:after="0"/>
                              <w:rPr>
                                <w:rFonts w:ascii="Arial" w:hAnsi="Arial" w:cs="Arial"/>
                                <w:color w:val="FF0000"/>
                                <w:sz w:val="17"/>
                                <w:szCs w:val="17"/>
                              </w:rPr>
                            </w:pPr>
                            <w:r w:rsidRPr="00D22863">
                              <w:rPr>
                                <w:rFonts w:ascii="Arial" w:hAnsi="Arial" w:cs="Arial"/>
                                <w:color w:val="FF0000"/>
                                <w:sz w:val="17"/>
                                <w:szCs w:val="17"/>
                              </w:rPr>
                              <w:t xml:space="preserve">Replace </w:t>
                            </w:r>
                            <w:r w:rsidRPr="00D22863">
                              <w:rPr>
                                <w:rFonts w:ascii="Arial" w:hAnsi="Arial" w:cs="Arial"/>
                                <w:sz w:val="17"/>
                                <w:szCs w:val="17"/>
                                <w:highlight w:val="cyan"/>
                              </w:rPr>
                              <w:t>&lt;</w:t>
                            </w:r>
                            <w:r w:rsidR="00F760CC" w:rsidRPr="00D22863">
                              <w:rPr>
                                <w:rFonts w:ascii="Arial" w:hAnsi="Arial" w:cs="Arial"/>
                                <w:sz w:val="17"/>
                                <w:szCs w:val="17"/>
                                <w:highlight w:val="cyan"/>
                              </w:rPr>
                              <w:t>organization</w:t>
                            </w:r>
                            <w:r w:rsidRPr="00D22863">
                              <w:rPr>
                                <w:rFonts w:ascii="Arial" w:hAnsi="Arial" w:cs="Arial"/>
                                <w:sz w:val="17"/>
                                <w:szCs w:val="17"/>
                                <w:highlight w:val="cyan"/>
                              </w:rPr>
                              <w:t xml:space="preserve"> name&gt;</w:t>
                            </w:r>
                            <w:r w:rsidRPr="00D22863">
                              <w:rPr>
                                <w:rFonts w:ascii="Arial" w:hAnsi="Arial" w:cs="Arial"/>
                                <w:color w:val="FF0000"/>
                                <w:sz w:val="17"/>
                                <w:szCs w:val="17"/>
                              </w:rPr>
                              <w:t xml:space="preserve"> with the name of the </w:t>
                            </w:r>
                            <w:r w:rsidR="00F760CC" w:rsidRPr="00D22863">
                              <w:rPr>
                                <w:rFonts w:ascii="Arial" w:hAnsi="Arial" w:cs="Arial"/>
                                <w:color w:val="FF0000"/>
                                <w:sz w:val="17"/>
                                <w:szCs w:val="17"/>
                              </w:rPr>
                              <w:t>organization</w:t>
                            </w:r>
                            <w:r w:rsidRPr="00D22863">
                              <w:rPr>
                                <w:rFonts w:ascii="Arial" w:hAnsi="Arial" w:cs="Arial"/>
                                <w:color w:val="FF0000"/>
                                <w:sz w:val="17"/>
                                <w:szCs w:val="17"/>
                              </w:rPr>
                              <w:t xml:space="preserve"> for the entire document. To do so, perform the following:</w:t>
                            </w:r>
                          </w:p>
                          <w:p w14:paraId="7584B625" w14:textId="77777777" w:rsidR="000E24E6" w:rsidRPr="00D22863" w:rsidRDefault="000E24E6" w:rsidP="00D22863">
                            <w:pPr>
                              <w:pStyle w:val="ListParagraph"/>
                              <w:numPr>
                                <w:ilvl w:val="0"/>
                                <w:numId w:val="24"/>
                              </w:numPr>
                              <w:spacing w:after="0" w:line="240" w:lineRule="auto"/>
                              <w:contextualSpacing w:val="0"/>
                              <w:rPr>
                                <w:rFonts w:ascii="Arial" w:hAnsi="Arial" w:cs="Arial"/>
                                <w:color w:val="FF0000"/>
                                <w:sz w:val="17"/>
                                <w:szCs w:val="17"/>
                              </w:rPr>
                            </w:pPr>
                            <w:r w:rsidRPr="00D22863">
                              <w:rPr>
                                <w:rFonts w:ascii="Arial" w:hAnsi="Arial" w:cs="Arial"/>
                                <w:color w:val="FF0000"/>
                                <w:sz w:val="17"/>
                                <w:szCs w:val="17"/>
                              </w:rPr>
                              <w:t>Press “Ctrl” + “H” keys simultaneously</w:t>
                            </w:r>
                          </w:p>
                          <w:p w14:paraId="7F4CB16F" w14:textId="56F24FEE" w:rsidR="000E24E6" w:rsidRPr="00D22863" w:rsidRDefault="000E24E6" w:rsidP="00D22863">
                            <w:pPr>
                              <w:pStyle w:val="ListParagraph"/>
                              <w:numPr>
                                <w:ilvl w:val="0"/>
                                <w:numId w:val="24"/>
                              </w:numPr>
                              <w:spacing w:after="0" w:line="240" w:lineRule="auto"/>
                              <w:contextualSpacing w:val="0"/>
                              <w:rPr>
                                <w:rFonts w:ascii="Arial" w:hAnsi="Arial" w:cs="Arial"/>
                                <w:color w:val="FF0000"/>
                                <w:sz w:val="17"/>
                                <w:szCs w:val="17"/>
                              </w:rPr>
                            </w:pPr>
                            <w:r w:rsidRPr="00D22863">
                              <w:rPr>
                                <w:rFonts w:ascii="Arial" w:hAnsi="Arial" w:cs="Arial"/>
                                <w:color w:val="FF0000"/>
                                <w:sz w:val="17"/>
                                <w:szCs w:val="17"/>
                              </w:rPr>
                              <w:t>Enter “&lt;</w:t>
                            </w:r>
                            <w:r w:rsidR="00F760CC" w:rsidRPr="00D22863">
                              <w:rPr>
                                <w:rFonts w:ascii="Arial" w:hAnsi="Arial" w:cs="Arial"/>
                                <w:color w:val="FF0000"/>
                                <w:sz w:val="17"/>
                                <w:szCs w:val="17"/>
                              </w:rPr>
                              <w:t>organization</w:t>
                            </w:r>
                            <w:r w:rsidRPr="00D22863">
                              <w:rPr>
                                <w:rFonts w:ascii="Arial" w:hAnsi="Arial" w:cs="Arial"/>
                                <w:color w:val="FF0000"/>
                                <w:sz w:val="17"/>
                                <w:szCs w:val="17"/>
                              </w:rPr>
                              <w:t xml:space="preserve"> name&gt;” in the Find text box</w:t>
                            </w:r>
                          </w:p>
                          <w:p w14:paraId="3C3FE33D" w14:textId="28F147A3" w:rsidR="000E24E6" w:rsidRPr="00D22863" w:rsidRDefault="000E24E6" w:rsidP="00D22863">
                            <w:pPr>
                              <w:pStyle w:val="ListParagraph"/>
                              <w:numPr>
                                <w:ilvl w:val="0"/>
                                <w:numId w:val="24"/>
                              </w:numPr>
                              <w:spacing w:after="0" w:line="240" w:lineRule="auto"/>
                              <w:contextualSpacing w:val="0"/>
                              <w:rPr>
                                <w:rFonts w:ascii="Arial" w:hAnsi="Arial" w:cs="Arial"/>
                                <w:color w:val="FF0000"/>
                                <w:sz w:val="17"/>
                                <w:szCs w:val="17"/>
                              </w:rPr>
                            </w:pPr>
                            <w:r w:rsidRPr="00D22863">
                              <w:rPr>
                                <w:rFonts w:ascii="Arial" w:hAnsi="Arial" w:cs="Arial"/>
                                <w:color w:val="FF0000"/>
                                <w:sz w:val="17"/>
                                <w:szCs w:val="17"/>
                              </w:rPr>
                              <w:t xml:space="preserve">Enter your </w:t>
                            </w:r>
                            <w:r w:rsidR="00F760CC" w:rsidRPr="00D22863">
                              <w:rPr>
                                <w:rFonts w:ascii="Arial" w:hAnsi="Arial" w:cs="Arial"/>
                                <w:color w:val="FF0000"/>
                                <w:sz w:val="17"/>
                                <w:szCs w:val="17"/>
                              </w:rPr>
                              <w:t>organization</w:t>
                            </w:r>
                            <w:r w:rsidRPr="00D22863">
                              <w:rPr>
                                <w:rFonts w:ascii="Arial" w:hAnsi="Arial" w:cs="Arial"/>
                                <w:color w:val="FF0000"/>
                                <w:sz w:val="17"/>
                                <w:szCs w:val="17"/>
                              </w:rPr>
                              <w:t>’s full name in the “Replace” text box</w:t>
                            </w:r>
                          </w:p>
                          <w:p w14:paraId="79FD74FF" w14:textId="77777777" w:rsidR="000E24E6" w:rsidRPr="00D22863" w:rsidRDefault="000E24E6" w:rsidP="00D22863">
                            <w:pPr>
                              <w:pStyle w:val="ListParagraph"/>
                              <w:numPr>
                                <w:ilvl w:val="0"/>
                                <w:numId w:val="24"/>
                              </w:numPr>
                              <w:spacing w:after="0" w:line="240" w:lineRule="auto"/>
                              <w:contextualSpacing w:val="0"/>
                              <w:rPr>
                                <w:rFonts w:ascii="Arial" w:hAnsi="Arial" w:cs="Arial"/>
                                <w:color w:val="FF0000"/>
                                <w:sz w:val="17"/>
                                <w:szCs w:val="17"/>
                              </w:rPr>
                            </w:pPr>
                            <w:r w:rsidRPr="00D22863">
                              <w:rPr>
                                <w:rFonts w:ascii="Arial" w:hAnsi="Arial" w:cs="Arial"/>
                                <w:color w:val="FF0000"/>
                                <w:sz w:val="17"/>
                                <w:szCs w:val="17"/>
                              </w:rPr>
                              <w:t>Click “More”, and make sure “Match case” is ticked</w:t>
                            </w:r>
                          </w:p>
                          <w:p w14:paraId="0B7E52AD" w14:textId="77777777" w:rsidR="000E24E6" w:rsidRPr="00D22863" w:rsidRDefault="000E24E6" w:rsidP="00D22863">
                            <w:pPr>
                              <w:pStyle w:val="ListParagraph"/>
                              <w:numPr>
                                <w:ilvl w:val="0"/>
                                <w:numId w:val="24"/>
                              </w:numPr>
                              <w:spacing w:after="0" w:line="240" w:lineRule="auto"/>
                              <w:contextualSpacing w:val="0"/>
                              <w:rPr>
                                <w:rFonts w:ascii="Arial" w:hAnsi="Arial" w:cs="Arial"/>
                                <w:color w:val="FF0000"/>
                                <w:sz w:val="17"/>
                                <w:szCs w:val="17"/>
                              </w:rPr>
                            </w:pPr>
                            <w:r w:rsidRPr="00D22863">
                              <w:rPr>
                                <w:rFonts w:ascii="Arial" w:hAnsi="Arial" w:cs="Arial"/>
                                <w:color w:val="FF0000"/>
                                <w:sz w:val="17"/>
                                <w:szCs w:val="17"/>
                              </w:rPr>
                              <w:t>Click “Replace All”</w:t>
                            </w:r>
                          </w:p>
                          <w:p w14:paraId="08366A07" w14:textId="77777777" w:rsidR="000E24E6" w:rsidRPr="00D22863" w:rsidRDefault="000E24E6" w:rsidP="00D22863">
                            <w:pPr>
                              <w:pStyle w:val="ListParagraph"/>
                              <w:numPr>
                                <w:ilvl w:val="0"/>
                                <w:numId w:val="24"/>
                              </w:numPr>
                              <w:spacing w:after="0" w:line="240" w:lineRule="auto"/>
                              <w:contextualSpacing w:val="0"/>
                              <w:rPr>
                                <w:rFonts w:ascii="Arial" w:hAnsi="Arial" w:cs="Arial"/>
                                <w:color w:val="FF0000"/>
                                <w:sz w:val="17"/>
                                <w:szCs w:val="17"/>
                              </w:rPr>
                            </w:pPr>
                            <w:r w:rsidRPr="00D22863">
                              <w:rPr>
                                <w:rFonts w:ascii="Arial" w:hAnsi="Arial" w:cs="Arial"/>
                                <w:color w:val="FF0000"/>
                                <w:sz w:val="17"/>
                                <w:szCs w:val="17"/>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FDE52" id="_x0000_s1028" type="#_x0000_t202" style="position:absolute;margin-left:292.45pt;margin-top:22.1pt;width:180pt;height:148.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" strokecolor="red">
                <v:textbox>
                  <w:txbxContent>
                    <w:p w14:paraId="6B109082" w14:textId="1355A046" w:rsidR="000E24E6" w:rsidRPr="00D22863" w:rsidRDefault="000E24E6" w:rsidP="00A1703D">
                      <w:pPr>
                        <w:spacing w:after="0"/>
                        <w:rPr>
                          <w:rFonts w:ascii="Arial" w:hAnsi="Arial" w:cs="Arial"/>
                          <w:color w:val="FF0000"/>
                          <w:sz w:val="17"/>
                          <w:szCs w:val="17"/>
                        </w:rPr>
                      </w:pPr>
                      <w:r w:rsidRPr="00D22863">
                        <w:rPr>
                          <w:rFonts w:ascii="Arial" w:hAnsi="Arial" w:cs="Arial"/>
                          <w:color w:val="FF0000"/>
                          <w:sz w:val="17"/>
                          <w:szCs w:val="17"/>
                        </w:rPr>
                        <w:t xml:space="preserve">Replace </w:t>
                      </w:r>
                      <w:r w:rsidRPr="00D22863">
                        <w:rPr>
                          <w:rFonts w:ascii="Arial" w:hAnsi="Arial" w:cs="Arial"/>
                          <w:sz w:val="17"/>
                          <w:szCs w:val="17"/>
                          <w:highlight w:val="cyan"/>
                        </w:rPr>
                        <w:t>&lt;</w:t>
                      </w:r>
                      <w:r w:rsidR="00F760CC" w:rsidRPr="00D22863">
                        <w:rPr>
                          <w:rFonts w:ascii="Arial" w:hAnsi="Arial" w:cs="Arial"/>
                          <w:sz w:val="17"/>
                          <w:szCs w:val="17"/>
                          <w:highlight w:val="cyan"/>
                        </w:rPr>
                        <w:t>organization</w:t>
                      </w:r>
                      <w:r w:rsidRPr="00D22863">
                        <w:rPr>
                          <w:rFonts w:ascii="Arial" w:hAnsi="Arial" w:cs="Arial"/>
                          <w:sz w:val="17"/>
                          <w:szCs w:val="17"/>
                          <w:highlight w:val="cyan"/>
                        </w:rPr>
                        <w:t xml:space="preserve"> name&gt;</w:t>
                      </w:r>
                      <w:r w:rsidRPr="00D22863">
                        <w:rPr>
                          <w:rFonts w:ascii="Arial" w:hAnsi="Arial" w:cs="Arial"/>
                          <w:color w:val="FF0000"/>
                          <w:sz w:val="17"/>
                          <w:szCs w:val="17"/>
                        </w:rPr>
                        <w:t xml:space="preserve"> with the name of the </w:t>
                      </w:r>
                      <w:r w:rsidR="00F760CC" w:rsidRPr="00D22863">
                        <w:rPr>
                          <w:rFonts w:ascii="Arial" w:hAnsi="Arial" w:cs="Arial"/>
                          <w:color w:val="FF0000"/>
                          <w:sz w:val="17"/>
                          <w:szCs w:val="17"/>
                        </w:rPr>
                        <w:t>organization</w:t>
                      </w:r>
                      <w:r w:rsidRPr="00D22863">
                        <w:rPr>
                          <w:rFonts w:ascii="Arial" w:hAnsi="Arial" w:cs="Arial"/>
                          <w:color w:val="FF0000"/>
                          <w:sz w:val="17"/>
                          <w:szCs w:val="17"/>
                        </w:rPr>
                        <w:t xml:space="preserve"> for the entire document. To do so, perform the following:</w:t>
                      </w:r>
                    </w:p>
                    <w:p w14:paraId="7584B625" w14:textId="77777777" w:rsidR="000E24E6" w:rsidRPr="00D22863" w:rsidRDefault="000E24E6" w:rsidP="00D22863">
                      <w:pPr>
                        <w:pStyle w:val="ListParagraph"/>
                        <w:numPr>
                          <w:ilvl w:val="0"/>
                          <w:numId w:val="24"/>
                        </w:numPr>
                        <w:spacing w:after="0" w:line="240" w:lineRule="auto"/>
                        <w:contextualSpacing w:val="0"/>
                        <w:rPr>
                          <w:rFonts w:ascii="Arial" w:hAnsi="Arial" w:cs="Arial"/>
                          <w:color w:val="FF0000"/>
                          <w:sz w:val="17"/>
                          <w:szCs w:val="17"/>
                        </w:rPr>
                      </w:pPr>
                      <w:r w:rsidRPr="00D22863">
                        <w:rPr>
                          <w:rFonts w:ascii="Arial" w:hAnsi="Arial" w:cs="Arial"/>
                          <w:color w:val="FF0000"/>
                          <w:sz w:val="17"/>
                          <w:szCs w:val="17"/>
                        </w:rPr>
                        <w:t>Press “Ctrl” + “H” keys simultaneously</w:t>
                      </w:r>
                    </w:p>
                    <w:p w14:paraId="7F4CB16F" w14:textId="56F24FEE" w:rsidR="000E24E6" w:rsidRPr="00D22863" w:rsidRDefault="000E24E6" w:rsidP="00D22863">
                      <w:pPr>
                        <w:pStyle w:val="ListParagraph"/>
                        <w:numPr>
                          <w:ilvl w:val="0"/>
                          <w:numId w:val="24"/>
                        </w:numPr>
                        <w:spacing w:after="0" w:line="240" w:lineRule="auto"/>
                        <w:contextualSpacing w:val="0"/>
                        <w:rPr>
                          <w:rFonts w:ascii="Arial" w:hAnsi="Arial" w:cs="Arial"/>
                          <w:color w:val="FF0000"/>
                          <w:sz w:val="17"/>
                          <w:szCs w:val="17"/>
                        </w:rPr>
                      </w:pPr>
                      <w:r w:rsidRPr="00D22863">
                        <w:rPr>
                          <w:rFonts w:ascii="Arial" w:hAnsi="Arial" w:cs="Arial"/>
                          <w:color w:val="FF0000"/>
                          <w:sz w:val="17"/>
                          <w:szCs w:val="17"/>
                        </w:rPr>
                        <w:t>Enter “&lt;</w:t>
                      </w:r>
                      <w:r w:rsidR="00F760CC" w:rsidRPr="00D22863">
                        <w:rPr>
                          <w:rFonts w:ascii="Arial" w:hAnsi="Arial" w:cs="Arial"/>
                          <w:color w:val="FF0000"/>
                          <w:sz w:val="17"/>
                          <w:szCs w:val="17"/>
                        </w:rPr>
                        <w:t>organization</w:t>
                      </w:r>
                      <w:r w:rsidRPr="00D22863">
                        <w:rPr>
                          <w:rFonts w:ascii="Arial" w:hAnsi="Arial" w:cs="Arial"/>
                          <w:color w:val="FF0000"/>
                          <w:sz w:val="17"/>
                          <w:szCs w:val="17"/>
                        </w:rPr>
                        <w:t xml:space="preserve"> name&gt;” in the Find text box</w:t>
                      </w:r>
                    </w:p>
                    <w:p w14:paraId="3C3FE33D" w14:textId="28F147A3" w:rsidR="000E24E6" w:rsidRPr="00D22863" w:rsidRDefault="000E24E6" w:rsidP="00D22863">
                      <w:pPr>
                        <w:pStyle w:val="ListParagraph"/>
                        <w:numPr>
                          <w:ilvl w:val="0"/>
                          <w:numId w:val="24"/>
                        </w:numPr>
                        <w:spacing w:after="0" w:line="240" w:lineRule="auto"/>
                        <w:contextualSpacing w:val="0"/>
                        <w:rPr>
                          <w:rFonts w:ascii="Arial" w:hAnsi="Arial" w:cs="Arial"/>
                          <w:color w:val="FF0000"/>
                          <w:sz w:val="17"/>
                          <w:szCs w:val="17"/>
                        </w:rPr>
                      </w:pPr>
                      <w:r w:rsidRPr="00D22863">
                        <w:rPr>
                          <w:rFonts w:ascii="Arial" w:hAnsi="Arial" w:cs="Arial"/>
                          <w:color w:val="FF0000"/>
                          <w:sz w:val="17"/>
                          <w:szCs w:val="17"/>
                        </w:rPr>
                        <w:t xml:space="preserve">Enter your </w:t>
                      </w:r>
                      <w:r w:rsidR="00F760CC" w:rsidRPr="00D22863">
                        <w:rPr>
                          <w:rFonts w:ascii="Arial" w:hAnsi="Arial" w:cs="Arial"/>
                          <w:color w:val="FF0000"/>
                          <w:sz w:val="17"/>
                          <w:szCs w:val="17"/>
                        </w:rPr>
                        <w:t>organization</w:t>
                      </w:r>
                      <w:r w:rsidRPr="00D22863">
                        <w:rPr>
                          <w:rFonts w:ascii="Arial" w:hAnsi="Arial" w:cs="Arial"/>
                          <w:color w:val="FF0000"/>
                          <w:sz w:val="17"/>
                          <w:szCs w:val="17"/>
                        </w:rPr>
                        <w:t>’s full name in the “Replace” text box</w:t>
                      </w:r>
                    </w:p>
                    <w:p w14:paraId="79FD74FF" w14:textId="77777777" w:rsidR="000E24E6" w:rsidRPr="00D22863" w:rsidRDefault="000E24E6" w:rsidP="00D22863">
                      <w:pPr>
                        <w:pStyle w:val="ListParagraph"/>
                        <w:numPr>
                          <w:ilvl w:val="0"/>
                          <w:numId w:val="24"/>
                        </w:numPr>
                        <w:spacing w:after="0" w:line="240" w:lineRule="auto"/>
                        <w:contextualSpacing w:val="0"/>
                        <w:rPr>
                          <w:rFonts w:ascii="Arial" w:hAnsi="Arial" w:cs="Arial"/>
                          <w:color w:val="FF0000"/>
                          <w:sz w:val="17"/>
                          <w:szCs w:val="17"/>
                        </w:rPr>
                      </w:pPr>
                      <w:r w:rsidRPr="00D22863">
                        <w:rPr>
                          <w:rFonts w:ascii="Arial" w:hAnsi="Arial" w:cs="Arial"/>
                          <w:color w:val="FF0000"/>
                          <w:sz w:val="17"/>
                          <w:szCs w:val="17"/>
                        </w:rPr>
                        <w:t>Click “More”, and make sure “Match case” is ticked</w:t>
                      </w:r>
                    </w:p>
                    <w:p w14:paraId="0B7E52AD" w14:textId="77777777" w:rsidR="000E24E6" w:rsidRPr="00D22863" w:rsidRDefault="000E24E6" w:rsidP="00D22863">
                      <w:pPr>
                        <w:pStyle w:val="ListParagraph"/>
                        <w:numPr>
                          <w:ilvl w:val="0"/>
                          <w:numId w:val="24"/>
                        </w:numPr>
                        <w:spacing w:after="0" w:line="240" w:lineRule="auto"/>
                        <w:contextualSpacing w:val="0"/>
                        <w:rPr>
                          <w:rFonts w:ascii="Arial" w:hAnsi="Arial" w:cs="Arial"/>
                          <w:color w:val="FF0000"/>
                          <w:sz w:val="17"/>
                          <w:szCs w:val="17"/>
                        </w:rPr>
                      </w:pPr>
                      <w:r w:rsidRPr="00D22863">
                        <w:rPr>
                          <w:rFonts w:ascii="Arial" w:hAnsi="Arial" w:cs="Arial"/>
                          <w:color w:val="FF0000"/>
                          <w:sz w:val="17"/>
                          <w:szCs w:val="17"/>
                        </w:rPr>
                        <w:t>Click “Replace All”</w:t>
                      </w:r>
                    </w:p>
                    <w:p w14:paraId="08366A07" w14:textId="77777777" w:rsidR="000E24E6" w:rsidRPr="00D22863" w:rsidRDefault="000E24E6" w:rsidP="00D22863">
                      <w:pPr>
                        <w:pStyle w:val="ListParagraph"/>
                        <w:numPr>
                          <w:ilvl w:val="0"/>
                          <w:numId w:val="24"/>
                        </w:numPr>
                        <w:spacing w:after="0" w:line="240" w:lineRule="auto"/>
                        <w:contextualSpacing w:val="0"/>
                        <w:rPr>
                          <w:rFonts w:ascii="Arial" w:hAnsi="Arial" w:cs="Arial"/>
                          <w:color w:val="FF0000"/>
                          <w:sz w:val="17"/>
                          <w:szCs w:val="17"/>
                        </w:rPr>
                      </w:pPr>
                      <w:r w:rsidRPr="00D22863">
                        <w:rPr>
                          <w:rFonts w:ascii="Arial" w:hAnsi="Arial" w:cs="Arial"/>
                          <w:color w:val="FF0000"/>
                          <w:sz w:val="17"/>
                          <w:szCs w:val="17"/>
                        </w:rPr>
                        <w:t>Close the dialog box.</w:t>
                      </w:r>
                    </w:p>
                  </w:txbxContent>
                </v:textbox>
              </v:shape>
            </w:pict>
          </mc:Fallback>
        </mc:AlternateContent>
      </w:r>
    </w:p>
    <w:p w14:paraId="3FECEF45" w14:textId="77777777" w:rsidR="00EA68EA" w:rsidRPr="00E717B2" w:rsidRDefault="00EA68EA" w:rsidP="008E5E3D">
      <w:pPr>
        <w:spacing w:line="260" w:lineRule="exact"/>
        <w:ind w:right="-43"/>
        <w:contextualSpacing/>
        <w:rPr>
          <w:rFonts w:ascii="Arial" w:hAnsi="Arial" w:cs="Arial"/>
          <w:color w:val="596DC8" w:themeColor="text1" w:themeTint="A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4"/>
        <w:gridCol w:w="2405"/>
        <w:gridCol w:w="4908"/>
      </w:tblGrid>
      <w:tr w:rsidR="002B1236" w:rsidRPr="00E717B2" w14:paraId="0536713E" w14:textId="77777777" w:rsidTr="008E5E3D">
        <w:trPr>
          <w:trHeight w:val="765"/>
        </w:trPr>
        <w:tc>
          <w:tcPr>
            <w:tcW w:w="4119" w:type="dxa"/>
            <w:gridSpan w:val="2"/>
            <w:vAlign w:val="center"/>
          </w:tcPr>
          <w:p w14:paraId="7FA3F9A3" w14:textId="77777777" w:rsidR="002B1236" w:rsidRPr="00E717B2" w:rsidRDefault="002B1236" w:rsidP="00DE7CBC">
            <w:pPr>
              <w:spacing w:line="260" w:lineRule="exact"/>
              <w:ind w:left="130" w:right="-43"/>
              <w:contextualSpacing/>
              <w:rPr>
                <w:rFonts w:ascii="Arial" w:hAnsi="Arial"/>
                <w:color w:val="F30303"/>
                <w:rtl/>
              </w:rPr>
            </w:pPr>
          </w:p>
        </w:tc>
        <w:tc>
          <w:tcPr>
            <w:tcW w:w="4908" w:type="dxa"/>
          </w:tcPr>
          <w:tbl>
            <w:tblPr>
              <w:tblStyle w:val="TableGrid"/>
              <w:tblpPr w:leftFromText="180" w:rightFromText="180" w:vertAnchor="text" w:tblpY="21"/>
              <w:tblW w:w="4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52"/>
            </w:tblGrid>
            <w:tr w:rsidR="00F76D6C" w:rsidRPr="00E717B2" w14:paraId="3A45B650" w14:textId="77777777" w:rsidTr="00F76D6C">
              <w:trPr>
                <w:trHeight w:val="765"/>
              </w:trPr>
              <w:sdt>
                <w:sdtPr>
                  <w:rPr>
                    <w:rFonts w:ascii="Arial" w:hAnsi="Arial"/>
                    <w:color w:val="FF0000"/>
                    <w:highlight w:val="cyan"/>
                  </w:rPr>
                  <w:id w:val="-1430885765"/>
                  <w:comboBox>
                    <w:listItem w:displayText="Choose Classification" w:value="Choose Classification"/>
                    <w:listItem w:displayText="TOP SECRET" w:value="TOP SECRET"/>
                    <w:listItem w:displayText="SECRET" w:value="SECRET"/>
                    <w:listItem w:displayText="CONFIDENTIAL" w:value="CONFIDENTIAL"/>
                    <w:listItem w:displayText="PUBLIC" w:value="PUBLIC"/>
                  </w:comboBox>
                </w:sdtPr>
                <w:sdtEndPr/>
                <w:sdtContent>
                  <w:tc>
                    <w:tcPr>
                      <w:tcW w:w="4692" w:type="dxa"/>
                      <w:gridSpan w:val="2"/>
                      <w:vAlign w:val="center"/>
                      <w:hideMark/>
                    </w:tcPr>
                    <w:p w14:paraId="7FDF72D8" w14:textId="77777777" w:rsidR="00F76D6C" w:rsidRPr="00E717B2" w:rsidRDefault="00F76D6C" w:rsidP="00F76D6C">
                      <w:pPr>
                        <w:spacing w:line="260" w:lineRule="exact"/>
                        <w:ind w:left="130" w:right="-43"/>
                        <w:contextualSpacing/>
                        <w:jc w:val="left"/>
                        <w:rPr>
                          <w:rFonts w:ascii="Arial" w:hAnsi="Arial"/>
                          <w:color w:val="FF0000"/>
                          <w:highlight w:val="cyan"/>
                        </w:rPr>
                      </w:pPr>
                      <w:r w:rsidRPr="00E717B2">
                        <w:rPr>
                          <w:rFonts w:ascii="Arial" w:eastAsia="Arial" w:hAnsi="Arial"/>
                          <w:color w:val="FF0000"/>
                          <w:highlight w:val="cyan"/>
                          <w:lang w:bidi="en-US"/>
                        </w:rPr>
                        <w:t>Choose Classification</w:t>
                      </w:r>
                    </w:p>
                  </w:tc>
                </w:sdtContent>
              </w:sdt>
            </w:tr>
            <w:tr w:rsidR="00F76D6C" w:rsidRPr="00E717B2" w14:paraId="28989911" w14:textId="77777777" w:rsidTr="00F76D6C">
              <w:trPr>
                <w:trHeight w:val="288"/>
              </w:trPr>
              <w:tc>
                <w:tcPr>
                  <w:tcW w:w="1940" w:type="dxa"/>
                  <w:vAlign w:val="center"/>
                  <w:hideMark/>
                </w:tcPr>
                <w:p w14:paraId="1F6FFFFE" w14:textId="77777777" w:rsidR="00F76D6C" w:rsidRPr="00E717B2" w:rsidRDefault="00F76D6C" w:rsidP="00F76D6C">
                  <w:pPr>
                    <w:spacing w:line="260" w:lineRule="exact"/>
                    <w:ind w:left="272"/>
                    <w:contextualSpacing/>
                    <w:jc w:val="left"/>
                    <w:rPr>
                      <w:rFonts w:ascii="Arial" w:hAnsi="Arial"/>
                      <w:color w:val="373E49" w:themeColor="accent1"/>
                    </w:rPr>
                  </w:pPr>
                  <w:r w:rsidRPr="00E717B2">
                    <w:rPr>
                      <w:rFonts w:ascii="Arial" w:eastAsia="Arial" w:hAnsi="Arial"/>
                      <w:color w:val="373E49" w:themeColor="accent1"/>
                      <w:lang w:bidi="en-US"/>
                    </w:rPr>
                    <w:t>DATE:</w:t>
                  </w:r>
                </w:p>
              </w:tc>
              <w:sdt>
                <w:sdtPr>
                  <w:rPr>
                    <w:rFonts w:ascii="Arial" w:hAnsi="Arial"/>
                    <w:color w:val="373E49" w:themeColor="accent1"/>
                    <w:highlight w:val="cyan"/>
                  </w:rPr>
                  <w:id w:val="1451055310"/>
                  <w:date>
                    <w:dateFormat w:val="MM/dd/yyyy"/>
                    <w:lid w:val="en-US"/>
                    <w:storeMappedDataAs w:val="dateTime"/>
                    <w:calendar w:val="gregorian"/>
                  </w:date>
                </w:sdtPr>
                <w:sdtEndPr/>
                <w:sdtContent>
                  <w:tc>
                    <w:tcPr>
                      <w:tcW w:w="2752" w:type="dxa"/>
                      <w:vAlign w:val="center"/>
                      <w:hideMark/>
                    </w:tcPr>
                    <w:p w14:paraId="26BC8074" w14:textId="77777777" w:rsidR="00F76D6C" w:rsidRPr="00E717B2" w:rsidRDefault="00F76D6C" w:rsidP="00F76D6C">
                      <w:pPr>
                        <w:spacing w:line="260" w:lineRule="exact"/>
                        <w:ind w:left="272"/>
                        <w:contextualSpacing/>
                        <w:jc w:val="left"/>
                        <w:rPr>
                          <w:rFonts w:ascii="Arial" w:hAnsi="Arial"/>
                          <w:color w:val="373E49" w:themeColor="accent1"/>
                          <w:highlight w:val="cyan"/>
                          <w:rtl/>
                        </w:rPr>
                      </w:pPr>
                      <w:r w:rsidRPr="00E717B2">
                        <w:rPr>
                          <w:rFonts w:ascii="Arial" w:eastAsia="Arial" w:hAnsi="Arial"/>
                          <w:color w:val="373E49" w:themeColor="accent1"/>
                          <w:highlight w:val="cyan"/>
                          <w:lang w:bidi="en-US"/>
                        </w:rPr>
                        <w:t>Click here to add date</w:t>
                      </w:r>
                    </w:p>
                  </w:tc>
                </w:sdtContent>
              </w:sdt>
            </w:tr>
            <w:tr w:rsidR="00F76D6C" w:rsidRPr="00E717B2" w14:paraId="26FC0104" w14:textId="77777777" w:rsidTr="00F76D6C">
              <w:trPr>
                <w:trHeight w:val="288"/>
              </w:trPr>
              <w:tc>
                <w:tcPr>
                  <w:tcW w:w="1940" w:type="dxa"/>
                  <w:vAlign w:val="center"/>
                  <w:hideMark/>
                </w:tcPr>
                <w:p w14:paraId="0134DA20" w14:textId="77777777" w:rsidR="00F76D6C" w:rsidRPr="00E717B2" w:rsidRDefault="00F76D6C" w:rsidP="00F76D6C">
                  <w:pPr>
                    <w:spacing w:line="260" w:lineRule="exact"/>
                    <w:ind w:left="272"/>
                    <w:contextualSpacing/>
                    <w:jc w:val="left"/>
                    <w:rPr>
                      <w:rFonts w:ascii="Arial" w:hAnsi="Arial"/>
                      <w:color w:val="373E49" w:themeColor="accent1"/>
                    </w:rPr>
                  </w:pPr>
                  <w:r w:rsidRPr="00E717B2">
                    <w:rPr>
                      <w:rFonts w:ascii="Arial" w:eastAsia="Arial" w:hAnsi="Arial"/>
                      <w:color w:val="373E49" w:themeColor="accent1"/>
                      <w:lang w:bidi="en-US"/>
                    </w:rPr>
                    <w:t>VERSION:</w:t>
                  </w:r>
                </w:p>
              </w:tc>
              <w:sdt>
                <w:sdtPr>
                  <w:rPr>
                    <w:rFonts w:ascii="Arial" w:hAnsi="Arial"/>
                    <w:color w:val="373E49" w:themeColor="accent1"/>
                    <w:highlight w:val="cyan"/>
                  </w:rPr>
                  <w:id w:val="869034815"/>
                  <w:text/>
                </w:sdtPr>
                <w:sdtEndPr/>
                <w:sdtContent>
                  <w:tc>
                    <w:tcPr>
                      <w:tcW w:w="2752" w:type="dxa"/>
                      <w:vAlign w:val="center"/>
                      <w:hideMark/>
                    </w:tcPr>
                    <w:p w14:paraId="63A0B2E6" w14:textId="77777777" w:rsidR="00F76D6C" w:rsidRPr="00E717B2" w:rsidRDefault="00F76D6C" w:rsidP="00F76D6C">
                      <w:pPr>
                        <w:spacing w:line="260" w:lineRule="exact"/>
                        <w:ind w:left="272"/>
                        <w:contextualSpacing/>
                        <w:jc w:val="left"/>
                        <w:rPr>
                          <w:rFonts w:ascii="Arial" w:hAnsi="Arial"/>
                          <w:color w:val="373E49" w:themeColor="accent1"/>
                          <w:highlight w:val="cyan"/>
                          <w:rtl/>
                        </w:rPr>
                      </w:pPr>
                      <w:r w:rsidRPr="00E717B2">
                        <w:rPr>
                          <w:rFonts w:ascii="Arial" w:eastAsia="Arial" w:hAnsi="Arial"/>
                          <w:color w:val="373E49" w:themeColor="accent1"/>
                          <w:highlight w:val="cyan"/>
                          <w:lang w:bidi="en-US"/>
                        </w:rPr>
                        <w:t>Click here to add text</w:t>
                      </w:r>
                    </w:p>
                  </w:tc>
                </w:sdtContent>
              </w:sdt>
            </w:tr>
          </w:tbl>
          <w:tbl>
            <w:tblPr>
              <w:tblStyle w:val="TableGrid"/>
              <w:tblpPr w:leftFromText="180" w:rightFromText="180" w:vertAnchor="text" w:tblpY="21"/>
              <w:tblW w:w="4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52"/>
            </w:tblGrid>
            <w:tr w:rsidR="00F76D6C" w:rsidRPr="00E717B2" w14:paraId="452FD50D" w14:textId="77777777" w:rsidTr="00F76D6C">
              <w:trPr>
                <w:divId w:val="1250044956"/>
                <w:trHeight w:val="288"/>
              </w:trPr>
              <w:tc>
                <w:tcPr>
                  <w:tcW w:w="1940" w:type="dxa"/>
                  <w:vAlign w:val="center"/>
                  <w:hideMark/>
                </w:tcPr>
                <w:p w14:paraId="2CBFC521" w14:textId="77777777" w:rsidR="00F76D6C" w:rsidRPr="00E717B2" w:rsidRDefault="00F76D6C" w:rsidP="00F76D6C">
                  <w:pPr>
                    <w:spacing w:line="260" w:lineRule="exact"/>
                    <w:ind w:left="272"/>
                    <w:contextualSpacing/>
                    <w:jc w:val="left"/>
                    <w:rPr>
                      <w:rFonts w:ascii="Arial" w:hAnsi="Arial"/>
                      <w:color w:val="373E49" w:themeColor="accent1"/>
                    </w:rPr>
                  </w:pPr>
                  <w:r w:rsidRPr="00E717B2">
                    <w:rPr>
                      <w:rFonts w:ascii="Arial" w:eastAsia="Arial" w:hAnsi="Arial"/>
                      <w:color w:val="373E49" w:themeColor="accent1"/>
                      <w:lang w:bidi="en-US"/>
                    </w:rPr>
                    <w:t>REF:</w:t>
                  </w:r>
                </w:p>
              </w:tc>
              <w:sdt>
                <w:sdtPr>
                  <w:rPr>
                    <w:rFonts w:ascii="Arial" w:hAnsi="Arial"/>
                    <w:color w:val="373E49" w:themeColor="accent1"/>
                    <w:highlight w:val="cyan"/>
                  </w:rPr>
                  <w:id w:val="-1556003531"/>
                  <w:text/>
                </w:sdtPr>
                <w:sdtEndPr/>
                <w:sdtContent>
                  <w:tc>
                    <w:tcPr>
                      <w:tcW w:w="2752" w:type="dxa"/>
                      <w:vAlign w:val="center"/>
                      <w:hideMark/>
                    </w:tcPr>
                    <w:p w14:paraId="53FA5230" w14:textId="77777777" w:rsidR="00F76D6C" w:rsidRPr="00E717B2" w:rsidRDefault="00F76D6C" w:rsidP="00F76D6C">
                      <w:pPr>
                        <w:spacing w:line="260" w:lineRule="exact"/>
                        <w:ind w:left="272"/>
                        <w:contextualSpacing/>
                        <w:jc w:val="left"/>
                        <w:rPr>
                          <w:rFonts w:ascii="Arial" w:hAnsi="Arial"/>
                          <w:color w:val="373E49" w:themeColor="accent1"/>
                          <w:highlight w:val="cyan"/>
                          <w:rtl/>
                        </w:rPr>
                      </w:pPr>
                      <w:r w:rsidRPr="00E717B2">
                        <w:rPr>
                          <w:rFonts w:ascii="Arial" w:eastAsia="Arial" w:hAnsi="Arial"/>
                          <w:color w:val="373E49" w:themeColor="accent1"/>
                          <w:highlight w:val="cyan"/>
                          <w:lang w:bidi="en-US"/>
                        </w:rPr>
                        <w:t>Click here to add text</w:t>
                      </w:r>
                    </w:p>
                  </w:tc>
                </w:sdtContent>
              </w:sdt>
            </w:tr>
          </w:tbl>
          <w:p w14:paraId="1FFE98BE" w14:textId="77777777" w:rsidR="002B1236" w:rsidRPr="00E717B2" w:rsidRDefault="002B1236" w:rsidP="00DE7CBC">
            <w:pPr>
              <w:spacing w:line="260" w:lineRule="exact"/>
              <w:ind w:left="1440" w:right="-43"/>
              <w:contextualSpacing/>
              <w:rPr>
                <w:rFonts w:ascii="Arial" w:hAnsi="Arial"/>
                <w:color w:val="F30303"/>
                <w:rtl/>
              </w:rPr>
            </w:pPr>
          </w:p>
        </w:tc>
      </w:tr>
      <w:tr w:rsidR="00653E90" w:rsidRPr="00E717B2" w14:paraId="7AFADFEC" w14:textId="77777777" w:rsidTr="008E5E3D">
        <w:trPr>
          <w:trHeight w:val="207"/>
        </w:trPr>
        <w:tc>
          <w:tcPr>
            <w:tcW w:w="1714" w:type="dxa"/>
            <w:vAlign w:val="center"/>
          </w:tcPr>
          <w:p w14:paraId="14A2FE30" w14:textId="77777777" w:rsidR="00653E90" w:rsidRPr="00E717B2" w:rsidRDefault="00653E90" w:rsidP="00DE7CBC">
            <w:pPr>
              <w:spacing w:line="260" w:lineRule="exact"/>
              <w:ind w:left="272"/>
              <w:contextualSpacing/>
              <w:rPr>
                <w:rFonts w:ascii="Arial" w:hAnsi="Arial"/>
                <w:color w:val="373E49" w:themeColor="accent1"/>
                <w:rtl/>
              </w:rPr>
            </w:pPr>
          </w:p>
        </w:tc>
        <w:tc>
          <w:tcPr>
            <w:tcW w:w="2405" w:type="dxa"/>
            <w:vAlign w:val="center"/>
          </w:tcPr>
          <w:p w14:paraId="4BFE46C9" w14:textId="77777777" w:rsidR="00653E90" w:rsidRPr="00E717B2" w:rsidRDefault="00653E90" w:rsidP="00DE7CBC">
            <w:pPr>
              <w:spacing w:line="260" w:lineRule="exact"/>
              <w:ind w:left="272"/>
              <w:contextualSpacing/>
              <w:rPr>
                <w:rFonts w:ascii="Arial" w:hAnsi="Arial"/>
                <w:color w:val="373E49" w:themeColor="accent1"/>
                <w:rtl/>
              </w:rPr>
            </w:pPr>
          </w:p>
        </w:tc>
        <w:tc>
          <w:tcPr>
            <w:tcW w:w="4908" w:type="dxa"/>
          </w:tcPr>
          <w:p w14:paraId="74EE7491" w14:textId="77777777" w:rsidR="00653E90" w:rsidRPr="00E717B2" w:rsidRDefault="00653E90" w:rsidP="00DE7CBC">
            <w:pPr>
              <w:spacing w:line="260" w:lineRule="exact"/>
              <w:ind w:left="272"/>
              <w:contextualSpacing/>
              <w:rPr>
                <w:rFonts w:ascii="Arial" w:hAnsi="Arial"/>
                <w:color w:val="596DC8" w:themeColor="text1" w:themeTint="A6"/>
                <w:rtl/>
              </w:rPr>
            </w:pPr>
          </w:p>
        </w:tc>
      </w:tr>
      <w:tr w:rsidR="00653E90" w:rsidRPr="00E717B2" w14:paraId="29CF4CA6" w14:textId="77777777" w:rsidTr="008E5E3D">
        <w:trPr>
          <w:trHeight w:val="397"/>
        </w:trPr>
        <w:tc>
          <w:tcPr>
            <w:tcW w:w="1714" w:type="dxa"/>
            <w:vAlign w:val="center"/>
          </w:tcPr>
          <w:p w14:paraId="056D6DAE" w14:textId="77777777" w:rsidR="00653E90" w:rsidRPr="00E717B2" w:rsidRDefault="00653E90" w:rsidP="00DE7CBC">
            <w:pPr>
              <w:spacing w:line="260" w:lineRule="exact"/>
              <w:ind w:left="272"/>
              <w:contextualSpacing/>
              <w:rPr>
                <w:rFonts w:ascii="Arial" w:hAnsi="Arial"/>
                <w:color w:val="373E49" w:themeColor="accent1"/>
                <w:rtl/>
              </w:rPr>
            </w:pPr>
          </w:p>
        </w:tc>
        <w:tc>
          <w:tcPr>
            <w:tcW w:w="2405" w:type="dxa"/>
            <w:vAlign w:val="center"/>
          </w:tcPr>
          <w:p w14:paraId="521552F3" w14:textId="77777777" w:rsidR="00653E90" w:rsidRPr="00E717B2" w:rsidRDefault="00653E90" w:rsidP="00DE7CBC">
            <w:pPr>
              <w:spacing w:line="260" w:lineRule="exact"/>
              <w:ind w:left="272"/>
              <w:contextualSpacing/>
              <w:rPr>
                <w:rFonts w:ascii="Arial" w:hAnsi="Arial"/>
                <w:color w:val="373E49" w:themeColor="accent1"/>
                <w:rtl/>
              </w:rPr>
            </w:pPr>
          </w:p>
        </w:tc>
        <w:tc>
          <w:tcPr>
            <w:tcW w:w="4908" w:type="dxa"/>
          </w:tcPr>
          <w:p w14:paraId="171C0A99" w14:textId="77777777" w:rsidR="00653E90" w:rsidRPr="00E717B2" w:rsidRDefault="00653E90" w:rsidP="00DE7CBC">
            <w:pPr>
              <w:spacing w:line="260" w:lineRule="exact"/>
              <w:ind w:left="272"/>
              <w:contextualSpacing/>
              <w:rPr>
                <w:rFonts w:ascii="Arial" w:hAnsi="Arial"/>
                <w:color w:val="596DC8" w:themeColor="text1" w:themeTint="A6"/>
                <w:rtl/>
              </w:rPr>
            </w:pPr>
          </w:p>
        </w:tc>
      </w:tr>
    </w:tbl>
    <w:p w14:paraId="554205D0" w14:textId="77777777" w:rsidR="00346DEB" w:rsidRPr="00AF698E" w:rsidRDefault="00346DEB" w:rsidP="00346DEB">
      <w:pPr>
        <w:rPr>
          <w:rFonts w:ascii="Arial" w:hAnsi="Arial" w:cs="Arial"/>
          <w:color w:val="2B3B82" w:themeColor="text1"/>
          <w:sz w:val="40"/>
          <w:szCs w:val="40"/>
        </w:rPr>
      </w:pPr>
      <w:bookmarkStart w:id="0" w:name="_Toc104370209"/>
      <w:r w:rsidRPr="00AF698E">
        <w:rPr>
          <w:rFonts w:ascii="Arial" w:eastAsia="Arial" w:hAnsi="Arial" w:cs="Arial"/>
          <w:color w:val="2B3B82" w:themeColor="text1"/>
          <w:sz w:val="40"/>
          <w:szCs w:val="40"/>
          <w:lang w:bidi="en-US"/>
        </w:rPr>
        <w:lastRenderedPageBreak/>
        <w:t>Disclaimer</w:t>
      </w:r>
    </w:p>
    <w:p w14:paraId="60E5E948" w14:textId="77777777" w:rsidR="00346DEB" w:rsidRPr="00AF698E" w:rsidRDefault="00346DEB" w:rsidP="00346DEB">
      <w:pPr>
        <w:spacing w:line="276" w:lineRule="auto"/>
        <w:ind w:firstLine="720"/>
        <w:jc w:val="both"/>
        <w:rPr>
          <w:rFonts w:ascii="Arial" w:hAnsi="Arial" w:cs="Arial"/>
          <w:color w:val="373E49" w:themeColor="accent1"/>
          <w:sz w:val="26"/>
          <w:szCs w:val="26"/>
          <w:rtl/>
        </w:rPr>
      </w:pPr>
      <w:bookmarkStart w:id="1"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1"/>
    <w:p w14:paraId="6F335E7F" w14:textId="77777777" w:rsidR="00346DEB" w:rsidRPr="0006561F" w:rsidRDefault="00346DEB" w:rsidP="00346DEB">
      <w:pPr>
        <w:rPr>
          <w:rFonts w:ascii="Arial" w:hAnsi="Arial" w:cs="Arial"/>
          <w:sz w:val="26"/>
          <w:szCs w:val="26"/>
        </w:rPr>
      </w:pPr>
      <w:r w:rsidRPr="0006561F">
        <w:rPr>
          <w:rFonts w:ascii="Arial" w:eastAsia="Arial" w:hAnsi="Arial" w:cs="Arial"/>
          <w:sz w:val="26"/>
          <w:szCs w:val="26"/>
          <w:lang w:bidi="en-US"/>
        </w:rPr>
        <w:br w:type="page"/>
      </w:r>
    </w:p>
    <w:p w14:paraId="20BD2B32" w14:textId="77777777" w:rsidR="00346DEB" w:rsidRPr="00AF698E" w:rsidRDefault="00346DEB" w:rsidP="00346DEB">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142ED6C9" w14:textId="77777777" w:rsidR="00346DEB" w:rsidRPr="0006561F" w:rsidRDefault="00346DEB" w:rsidP="00346DEB">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346DEB" w:rsidRPr="0006561F" w14:paraId="0C5108B6" w14:textId="77777777" w:rsidTr="00E20997">
        <w:trPr>
          <w:trHeight w:val="680"/>
        </w:trPr>
        <w:tc>
          <w:tcPr>
            <w:tcW w:w="984" w:type="pct"/>
            <w:shd w:val="clear" w:color="auto" w:fill="373E49" w:themeFill="accent1"/>
            <w:vAlign w:val="center"/>
            <w:hideMark/>
          </w:tcPr>
          <w:p w14:paraId="63F2AAA5" w14:textId="77777777" w:rsidR="00346DEB" w:rsidRPr="00AF698E" w:rsidRDefault="00346DEB" w:rsidP="00E20997">
            <w:pPr>
              <w:ind w:right="-43"/>
              <w:contextualSpacing/>
              <w:rPr>
                <w:rFonts w:ascii="Arial" w:hAnsi="Arial"/>
                <w:color w:val="FFFFFF" w:themeColor="background1"/>
                <w:sz w:val="24"/>
                <w:szCs w:val="24"/>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6F895CAC" w14:textId="77777777" w:rsidR="00346DEB" w:rsidRPr="00AF698E" w:rsidRDefault="00346DEB"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03B51F6F" w14:textId="77777777" w:rsidR="00346DEB" w:rsidRPr="00AF698E" w:rsidRDefault="00346DEB"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56839CFF" w14:textId="77777777" w:rsidR="00346DEB" w:rsidRPr="00AF698E" w:rsidRDefault="00346DEB" w:rsidP="00E20997">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122ABAE8" w14:textId="77777777" w:rsidR="00346DEB" w:rsidRPr="00AF698E" w:rsidRDefault="00346DEB"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Role</w:t>
            </w:r>
          </w:p>
        </w:tc>
      </w:tr>
      <w:tr w:rsidR="00346DEB" w:rsidRPr="0006561F" w14:paraId="26521A08" w14:textId="77777777" w:rsidTr="00E20997">
        <w:trPr>
          <w:trHeight w:val="680"/>
        </w:trPr>
        <w:tc>
          <w:tcPr>
            <w:tcW w:w="984" w:type="pct"/>
            <w:shd w:val="clear" w:color="auto" w:fill="FFFFFF" w:themeFill="background1"/>
            <w:vAlign w:val="center"/>
            <w:hideMark/>
          </w:tcPr>
          <w:p w14:paraId="1BC7EAF6" w14:textId="77777777" w:rsidR="00346DEB" w:rsidRPr="00515AF3" w:rsidRDefault="00C3232C" w:rsidP="00E20997">
            <w:pPr>
              <w:ind w:right="-45"/>
              <w:contextualSpacing/>
              <w:rPr>
                <w:rFonts w:ascii="Arial" w:hAnsi="Arial"/>
                <w:color w:val="373E49" w:themeColor="accent1"/>
                <w:rtl/>
              </w:rPr>
            </w:pPr>
            <w:sdt>
              <w:sdtPr>
                <w:rPr>
                  <w:rFonts w:ascii="Arial" w:hAnsi="Arial"/>
                  <w:color w:val="373E49" w:themeColor="accent1"/>
                </w:rPr>
                <w:id w:val="660049703"/>
                <w:placeholder>
                  <w:docPart w:val="43A13FB949E840F6B3F1396272254A61"/>
                </w:placeholder>
                <w:date>
                  <w:dateFormat w:val="MM/dd/yyyy"/>
                  <w:lid w:val="en-US"/>
                  <w:storeMappedDataAs w:val="dateTime"/>
                  <w:calendar w:val="gregorian"/>
                </w:date>
              </w:sdtPr>
              <w:sdtEndPr>
                <w:rPr>
                  <w:b/>
                  <w:bCs/>
                  <w:noProof/>
                  <w:sz w:val="24"/>
                  <w:szCs w:val="24"/>
                </w:rPr>
              </w:sdtEndPr>
              <w:sdtContent>
                <w:r w:rsidR="00346DEB" w:rsidRPr="00515AF3">
                  <w:rPr>
                    <w:rFonts w:ascii="Arial" w:eastAsia="DIN Next LT Arabic" w:hAnsi="Arial"/>
                    <w:color w:val="373E49" w:themeColor="accent1"/>
                    <w:highlight w:val="cyan"/>
                    <w:lang w:bidi="en-US"/>
                  </w:rPr>
                  <w:t>&lt;</w:t>
                </w:r>
              </w:sdtContent>
            </w:sdt>
            <w:r w:rsidR="00346DEB" w:rsidRPr="00515AF3">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5F8DA5B9" w14:textId="77777777" w:rsidR="00346DEB" w:rsidRPr="00515AF3" w:rsidRDefault="00C3232C" w:rsidP="00E20997">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535F105B194E4C77AB36A894A5A26B3F"/>
                </w:placeholder>
                <w:date>
                  <w:dateFormat w:val="MM/dd/yyyy"/>
                  <w:lid w:val="en-US"/>
                  <w:storeMappedDataAs w:val="dateTime"/>
                  <w:calendar w:val="gregorian"/>
                </w:date>
              </w:sdtPr>
              <w:sdtEndPr/>
              <w:sdtContent>
                <w:r w:rsidR="00346DEB" w:rsidRPr="00515AF3">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581B998D" w14:textId="77777777" w:rsidR="00346DEB" w:rsidRPr="00515AF3" w:rsidRDefault="00346DEB" w:rsidP="00E20997">
            <w:pPr>
              <w:ind w:right="-45"/>
              <w:contextualSpacing/>
              <w:rPr>
                <w:rFonts w:ascii="Arial" w:hAnsi="Arial"/>
                <w:color w:val="373E49" w:themeColor="accent1"/>
                <w:highlight w:val="cyan"/>
                <w:rtl/>
              </w:rPr>
            </w:pPr>
            <w:r w:rsidRPr="00515AF3">
              <w:rPr>
                <w:rFonts w:ascii="Arial" w:eastAsia="DIN Next LT Arabic" w:hAnsi="Arial"/>
                <w:color w:val="373E49" w:themeColor="accent1"/>
                <w:highlight w:val="cyan"/>
                <w:lang w:bidi="en-US"/>
              </w:rPr>
              <w:t>&lt;Insert individual’s full personnel</w:t>
            </w:r>
            <w:r w:rsidRPr="00515AF3">
              <w:rPr>
                <w:rFonts w:ascii="Arial" w:eastAsia="DIN Next LT Arabic" w:hAnsi="Arial" w:cstheme="minorBidi"/>
                <w:color w:val="373E49" w:themeColor="accent1"/>
                <w:highlight w:val="cyan"/>
                <w:rtl/>
              </w:rPr>
              <w:t xml:space="preserve"> </w:t>
            </w:r>
            <w:r w:rsidRPr="00515AF3">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35DE8CEA" w14:textId="77777777" w:rsidR="00346DEB" w:rsidRPr="00515AF3" w:rsidRDefault="00346DEB" w:rsidP="00E20997">
            <w:pPr>
              <w:ind w:right="-45"/>
              <w:contextualSpacing/>
              <w:rPr>
                <w:rFonts w:ascii="Arial" w:hAnsi="Arial"/>
                <w:color w:val="373E49" w:themeColor="accent1"/>
                <w:highlight w:val="cyan"/>
              </w:rPr>
            </w:pPr>
            <w:r w:rsidRPr="00515AF3">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35D0CCEB" w14:textId="77777777" w:rsidR="00346DEB" w:rsidRPr="00515AF3" w:rsidRDefault="00C3232C" w:rsidP="00E20997">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CC694B5EDDCB4CFFB67E8DE534D987A7"/>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346DEB" w:rsidRPr="00515AF3">
                  <w:rPr>
                    <w:rFonts w:ascii="Arial" w:eastAsia="Arial" w:hAnsi="Arial"/>
                    <w:color w:val="373E49" w:themeColor="accent1"/>
                    <w:highlight w:val="cyan"/>
                    <w:lang w:bidi="en-US"/>
                  </w:rPr>
                  <w:t>Choose Role</w:t>
                </w:r>
              </w:sdtContent>
            </w:sdt>
          </w:p>
        </w:tc>
      </w:tr>
      <w:tr w:rsidR="00346DEB" w:rsidRPr="0006561F" w14:paraId="1EE32AFB" w14:textId="77777777" w:rsidTr="00E20997">
        <w:trPr>
          <w:trHeight w:val="680"/>
        </w:trPr>
        <w:tc>
          <w:tcPr>
            <w:tcW w:w="984" w:type="pct"/>
            <w:shd w:val="clear" w:color="auto" w:fill="D3D7DE" w:themeFill="accent1" w:themeFillTint="33"/>
            <w:vAlign w:val="center"/>
          </w:tcPr>
          <w:p w14:paraId="36BD6366" w14:textId="77777777" w:rsidR="00346DEB" w:rsidRPr="0006561F" w:rsidRDefault="00346DEB" w:rsidP="00E20997">
            <w:pPr>
              <w:ind w:right="-45"/>
              <w:contextualSpacing/>
              <w:rPr>
                <w:rFonts w:ascii="Arial" w:hAnsi="Arial"/>
              </w:rPr>
            </w:pPr>
          </w:p>
        </w:tc>
        <w:tc>
          <w:tcPr>
            <w:tcW w:w="955" w:type="pct"/>
            <w:shd w:val="clear" w:color="auto" w:fill="D3D7DE" w:themeFill="accent1" w:themeFillTint="33"/>
            <w:vAlign w:val="center"/>
          </w:tcPr>
          <w:p w14:paraId="1A9B0644" w14:textId="77777777" w:rsidR="00346DEB" w:rsidRPr="0006561F" w:rsidRDefault="00346DEB" w:rsidP="00E20997">
            <w:pPr>
              <w:ind w:right="-45"/>
              <w:contextualSpacing/>
              <w:rPr>
                <w:rFonts w:ascii="Arial" w:hAnsi="Arial"/>
                <w:highlight w:val="cyan"/>
              </w:rPr>
            </w:pPr>
          </w:p>
        </w:tc>
        <w:tc>
          <w:tcPr>
            <w:tcW w:w="1151" w:type="pct"/>
            <w:shd w:val="clear" w:color="auto" w:fill="D3D7DE" w:themeFill="accent1" w:themeFillTint="33"/>
            <w:vAlign w:val="center"/>
          </w:tcPr>
          <w:p w14:paraId="484C19BF" w14:textId="77777777" w:rsidR="00346DEB" w:rsidRPr="0006561F" w:rsidRDefault="00346DEB" w:rsidP="00E20997">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2A849353" w14:textId="77777777" w:rsidR="00346DEB" w:rsidRPr="0006561F" w:rsidRDefault="00346DEB" w:rsidP="00E20997">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3B148FF3" w14:textId="77777777" w:rsidR="00346DEB" w:rsidRPr="0006561F" w:rsidRDefault="00346DEB" w:rsidP="00E20997">
            <w:pPr>
              <w:ind w:right="-45"/>
              <w:contextualSpacing/>
              <w:rPr>
                <w:rFonts w:ascii="Arial" w:hAnsi="Arial"/>
                <w:highlight w:val="cyan"/>
              </w:rPr>
            </w:pPr>
          </w:p>
        </w:tc>
      </w:tr>
    </w:tbl>
    <w:p w14:paraId="0BF4A086" w14:textId="77777777" w:rsidR="00346DEB" w:rsidRPr="0006561F" w:rsidRDefault="00346DEB" w:rsidP="00346DEB">
      <w:pPr>
        <w:spacing w:line="260" w:lineRule="exact"/>
        <w:ind w:right="-43"/>
        <w:contextualSpacing/>
        <w:jc w:val="both"/>
        <w:rPr>
          <w:rFonts w:ascii="Arial" w:hAnsi="Arial" w:cs="Arial"/>
          <w:sz w:val="24"/>
          <w:szCs w:val="24"/>
          <w:rtl/>
        </w:rPr>
      </w:pPr>
    </w:p>
    <w:p w14:paraId="42BEF724" w14:textId="77777777" w:rsidR="00346DEB" w:rsidRPr="0006561F" w:rsidRDefault="00346DEB" w:rsidP="00346DEB">
      <w:pPr>
        <w:spacing w:line="260" w:lineRule="exact"/>
        <w:ind w:right="-43"/>
        <w:contextualSpacing/>
        <w:jc w:val="both"/>
        <w:rPr>
          <w:rFonts w:ascii="Arial" w:hAnsi="Arial" w:cs="Arial"/>
          <w:sz w:val="24"/>
          <w:szCs w:val="24"/>
        </w:rPr>
      </w:pPr>
    </w:p>
    <w:p w14:paraId="331BFE57" w14:textId="77777777" w:rsidR="00346DEB" w:rsidRPr="000C2517" w:rsidRDefault="00346DEB" w:rsidP="00346DEB">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53F91669" w14:textId="77777777" w:rsidR="00346DEB" w:rsidRPr="0006561F" w:rsidRDefault="00346DEB" w:rsidP="00346DEB">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346DEB" w:rsidRPr="0006561F" w14:paraId="5D82690C" w14:textId="77777777" w:rsidTr="00E2099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5DDACF0" w14:textId="77777777" w:rsidR="00346DEB" w:rsidRPr="00AF698E" w:rsidRDefault="00346DEB"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4403126" w14:textId="77777777" w:rsidR="00346DEB" w:rsidRPr="00AF698E" w:rsidRDefault="00346DEB"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DAA8753" w14:textId="77777777" w:rsidR="00346DEB" w:rsidRPr="00AF698E" w:rsidRDefault="00346DEB"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2165331" w14:textId="77777777" w:rsidR="00346DEB" w:rsidRPr="00AF698E" w:rsidRDefault="00346DEB" w:rsidP="00E20997">
            <w:pPr>
              <w:ind w:left="-35"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w:t>
            </w:r>
          </w:p>
        </w:tc>
      </w:tr>
      <w:tr w:rsidR="00346DEB" w:rsidRPr="0006561F" w14:paraId="64E23403" w14:textId="77777777" w:rsidTr="00E2099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F04E113" w14:textId="77777777" w:rsidR="00346DEB" w:rsidRPr="00515AF3" w:rsidRDefault="00C3232C" w:rsidP="00E20997">
            <w:pPr>
              <w:ind w:right="-45"/>
              <w:contextualSpacing/>
              <w:rPr>
                <w:rFonts w:ascii="Arial" w:hAnsi="Arial"/>
                <w:color w:val="373E49" w:themeColor="accent1"/>
                <w:rtl/>
              </w:rPr>
            </w:pPr>
            <w:sdt>
              <w:sdtPr>
                <w:rPr>
                  <w:rFonts w:ascii="Arial" w:hAnsi="Arial"/>
                  <w:color w:val="373E49" w:themeColor="accent1"/>
                </w:rPr>
                <w:id w:val="1320625829"/>
                <w:placeholder>
                  <w:docPart w:val="272DC04E94184ABB8D6C72CEFA28AF9A"/>
                </w:placeholder>
                <w:date>
                  <w:dateFormat w:val="MM/dd/yyyy"/>
                  <w:lid w:val="en-US"/>
                  <w:storeMappedDataAs w:val="dateTime"/>
                  <w:calendar w:val="gregorian"/>
                </w:date>
              </w:sdtPr>
              <w:sdtEndPr>
                <w:rPr>
                  <w:b/>
                  <w:bCs/>
                  <w:noProof/>
                  <w:sz w:val="24"/>
                  <w:szCs w:val="24"/>
                </w:rPr>
              </w:sdtEndPr>
              <w:sdtContent>
                <w:r w:rsidR="00346DEB" w:rsidRPr="00515AF3">
                  <w:rPr>
                    <w:rFonts w:ascii="Arial" w:eastAsia="DIN Next LT Arabic" w:hAnsi="Arial"/>
                    <w:color w:val="373E49" w:themeColor="accent1"/>
                    <w:highlight w:val="cyan"/>
                    <w:lang w:bidi="en-US"/>
                  </w:rPr>
                  <w:t>&lt;</w:t>
                </w:r>
              </w:sdtContent>
            </w:sdt>
            <w:r w:rsidR="00346DEB" w:rsidRPr="00515AF3">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93B8F70" w14:textId="77777777" w:rsidR="00346DEB" w:rsidRPr="00515AF3" w:rsidRDefault="00346DEB" w:rsidP="00E20997">
            <w:pPr>
              <w:ind w:right="-45"/>
              <w:contextualSpacing/>
              <w:rPr>
                <w:rFonts w:ascii="Arial" w:hAnsi="Arial"/>
                <w:color w:val="373E49" w:themeColor="accent1"/>
                <w:rtl/>
              </w:rPr>
            </w:pPr>
            <w:r w:rsidRPr="00515AF3">
              <w:rPr>
                <w:rFonts w:ascii="Arial" w:eastAsia="DIN Next LT Arabic" w:hAnsi="Arial"/>
                <w:color w:val="373E49" w:themeColor="accent1"/>
                <w:highlight w:val="cyan"/>
                <w:lang w:bidi="en-US"/>
              </w:rPr>
              <w:t>&lt;Insert individual’s full personnel</w:t>
            </w:r>
            <w:r w:rsidRPr="00515AF3">
              <w:rPr>
                <w:rFonts w:ascii="Arial" w:eastAsia="DIN Next LT Arabic" w:hAnsi="Arial" w:cstheme="minorBidi"/>
                <w:color w:val="373E49" w:themeColor="accent1"/>
                <w:highlight w:val="cyan"/>
                <w:rtl/>
              </w:rPr>
              <w:t xml:space="preserve"> </w:t>
            </w:r>
            <w:r w:rsidRPr="00515AF3">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CFA8723" w14:textId="77777777" w:rsidR="00346DEB" w:rsidRPr="00515AF3" w:rsidRDefault="00C3232C" w:rsidP="00E20997">
            <w:pPr>
              <w:ind w:right="-43"/>
              <w:contextualSpacing/>
              <w:rPr>
                <w:rFonts w:ascii="Arial" w:hAnsi="Arial"/>
                <w:color w:val="373E49" w:themeColor="accent1"/>
                <w:highlight w:val="cyan"/>
                <w:rtl/>
              </w:rPr>
            </w:pPr>
            <w:sdt>
              <w:sdtPr>
                <w:rPr>
                  <w:rFonts w:ascii="Arial" w:hAnsi="Arial"/>
                  <w:color w:val="373E49" w:themeColor="accent1"/>
                  <w:highlight w:val="cyan"/>
                </w:rPr>
                <w:id w:val="-953251972"/>
                <w:placeholder>
                  <w:docPart w:val="4DFE5F1543CF402A84BBD90E83349FAD"/>
                </w:placeholder>
                <w:date>
                  <w:dateFormat w:val="MM/dd/yyyy"/>
                  <w:lid w:val="en-US"/>
                  <w:storeMappedDataAs w:val="dateTime"/>
                  <w:calendar w:val="gregorian"/>
                </w:date>
              </w:sdtPr>
              <w:sdtEndPr/>
              <w:sdtContent>
                <w:r w:rsidR="00346DEB" w:rsidRPr="00515AF3">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21F468B" w14:textId="77777777" w:rsidR="00346DEB" w:rsidRPr="00515AF3" w:rsidRDefault="00346DEB" w:rsidP="00E20997">
            <w:pPr>
              <w:ind w:left="-35" w:right="-45"/>
              <w:contextualSpacing/>
              <w:rPr>
                <w:rFonts w:ascii="Arial" w:hAnsi="Arial"/>
                <w:color w:val="373E49" w:themeColor="accent1"/>
                <w:rtl/>
              </w:rPr>
            </w:pPr>
            <w:r w:rsidRPr="00515AF3">
              <w:rPr>
                <w:rFonts w:ascii="Arial" w:eastAsia="DIN Next LT Arabic" w:hAnsi="Arial"/>
                <w:color w:val="373E49" w:themeColor="accent1"/>
                <w:highlight w:val="cyan"/>
                <w:lang w:bidi="en-US"/>
              </w:rPr>
              <w:t>&lt;Insert version number&gt;</w:t>
            </w:r>
          </w:p>
        </w:tc>
      </w:tr>
      <w:tr w:rsidR="00346DEB" w:rsidRPr="0006561F" w14:paraId="462DEF0F" w14:textId="77777777" w:rsidTr="00E2099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4F2380C" w14:textId="77777777" w:rsidR="00346DEB" w:rsidRPr="0006561F" w:rsidRDefault="00346DEB" w:rsidP="00E20997">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B5CFFD8" w14:textId="77777777" w:rsidR="00346DEB" w:rsidRPr="0006561F" w:rsidRDefault="00346DEB" w:rsidP="00E20997">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9CFF95A" w14:textId="77777777" w:rsidR="00346DEB" w:rsidRPr="0006561F" w:rsidRDefault="00346DEB" w:rsidP="00E20997">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A9DE382" w14:textId="77777777" w:rsidR="00346DEB" w:rsidRPr="0006561F" w:rsidRDefault="00346DEB" w:rsidP="00E20997">
            <w:pPr>
              <w:ind w:left="-35" w:right="-45"/>
              <w:contextualSpacing/>
              <w:rPr>
                <w:rFonts w:ascii="Arial" w:eastAsia="DIN Next LT Arabic" w:hAnsi="Arial"/>
                <w:highlight w:val="cyan"/>
                <w:lang w:bidi="en-US"/>
              </w:rPr>
            </w:pPr>
          </w:p>
        </w:tc>
      </w:tr>
    </w:tbl>
    <w:p w14:paraId="6B38DD73" w14:textId="77777777" w:rsidR="00346DEB" w:rsidRPr="0006561F" w:rsidRDefault="00346DEB" w:rsidP="00346DEB">
      <w:pPr>
        <w:ind w:left="117"/>
        <w:rPr>
          <w:rFonts w:ascii="Arial" w:hAnsi="Arial" w:cs="Arial"/>
        </w:rPr>
      </w:pPr>
    </w:p>
    <w:p w14:paraId="7F947E28" w14:textId="77777777" w:rsidR="00346DEB" w:rsidRPr="0006561F" w:rsidRDefault="00346DEB" w:rsidP="00346DEB">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7EB8CE9F" w14:textId="77777777" w:rsidR="00346DEB" w:rsidRPr="0006561F" w:rsidRDefault="00346DEB" w:rsidP="00346DEB">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346DEB" w:rsidRPr="0006561F" w14:paraId="5E5656FB" w14:textId="77777777" w:rsidTr="00E20997">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2DBA0FA" w14:textId="77777777" w:rsidR="00346DEB" w:rsidRPr="00AF698E" w:rsidRDefault="00346DEB"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EBB4A00" w14:textId="77777777" w:rsidR="00346DEB" w:rsidRPr="00AF698E" w:rsidRDefault="00346DEB"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21297CC" w14:textId="77777777" w:rsidR="00346DEB" w:rsidRPr="00AF698E" w:rsidRDefault="00346DEB" w:rsidP="00E20997">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346DEB" w:rsidRPr="0006561F" w14:paraId="05A40934" w14:textId="77777777" w:rsidTr="00E20997">
        <w:trPr>
          <w:trHeight w:val="680"/>
          <w:jc w:val="center"/>
        </w:trPr>
        <w:sdt>
          <w:sdtPr>
            <w:rPr>
              <w:rFonts w:ascii="Arial" w:hAnsi="Arial"/>
              <w:color w:val="373E49" w:themeColor="accent1"/>
              <w:highlight w:val="cyan"/>
            </w:rPr>
            <w:id w:val="-150148562"/>
            <w:placeholder>
              <w:docPart w:val="1781AB968A2B46BBADA6B4A00541F006"/>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153CE46" w14:textId="77777777" w:rsidR="00346DEB" w:rsidRPr="00515AF3" w:rsidRDefault="00346DEB" w:rsidP="00E20997">
                <w:pPr>
                  <w:ind w:right="-45"/>
                  <w:contextualSpacing/>
                  <w:rPr>
                    <w:rFonts w:ascii="Arial" w:hAnsi="Arial"/>
                    <w:color w:val="373E49" w:themeColor="accent1"/>
                    <w:highlight w:val="cyan"/>
                  </w:rPr>
                </w:pPr>
                <w:r w:rsidRPr="00515AF3">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1533148420"/>
            <w:placeholder>
              <w:docPart w:val="8228B94A798D4700B5C8F133D05D0275"/>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71D2D44" w14:textId="77777777" w:rsidR="00346DEB" w:rsidRPr="00515AF3" w:rsidRDefault="00346DEB" w:rsidP="00E20997">
                <w:pPr>
                  <w:ind w:right="-43"/>
                  <w:contextualSpacing/>
                  <w:rPr>
                    <w:rFonts w:ascii="Arial" w:hAnsi="Arial"/>
                    <w:color w:val="373E49" w:themeColor="accent1"/>
                    <w:highlight w:val="cyan"/>
                  </w:rPr>
                </w:pPr>
                <w:r w:rsidRPr="00515AF3">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55E81BD" w14:textId="77777777" w:rsidR="00346DEB" w:rsidRPr="00515AF3" w:rsidRDefault="00346DEB" w:rsidP="00E20997">
            <w:pPr>
              <w:ind w:left="-35" w:right="-45"/>
              <w:contextualSpacing/>
              <w:rPr>
                <w:rFonts w:ascii="Arial" w:hAnsi="Arial"/>
                <w:color w:val="373E49" w:themeColor="accent1"/>
              </w:rPr>
            </w:pPr>
            <w:r w:rsidRPr="00515AF3">
              <w:rPr>
                <w:rFonts w:ascii="Arial" w:eastAsia="DIN Next LT Arabic" w:hAnsi="Arial"/>
                <w:color w:val="373E49" w:themeColor="accent1"/>
                <w:highlight w:val="cyan"/>
                <w:lang w:bidi="en-US"/>
              </w:rPr>
              <w:t>&lt;Once a year&gt;</w:t>
            </w:r>
          </w:p>
        </w:tc>
      </w:tr>
      <w:tr w:rsidR="00346DEB" w:rsidRPr="0006561F" w14:paraId="108F3E30" w14:textId="77777777" w:rsidTr="00E20997">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101C5B1" w14:textId="77777777" w:rsidR="00346DEB" w:rsidRPr="0006561F" w:rsidRDefault="00346DEB" w:rsidP="00E20997">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C09DAD0" w14:textId="77777777" w:rsidR="00346DEB" w:rsidRPr="0006561F" w:rsidRDefault="00346DEB" w:rsidP="00E20997">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11C2A4A" w14:textId="77777777" w:rsidR="00346DEB" w:rsidRPr="0006561F" w:rsidRDefault="00346DEB" w:rsidP="00E20997">
            <w:pPr>
              <w:ind w:left="-35" w:right="-45"/>
              <w:contextualSpacing/>
              <w:rPr>
                <w:rFonts w:ascii="Arial" w:eastAsia="DIN Next LT Arabic" w:hAnsi="Arial"/>
                <w:highlight w:val="cyan"/>
                <w:lang w:bidi="en-US"/>
              </w:rPr>
            </w:pPr>
          </w:p>
        </w:tc>
      </w:tr>
      <w:bookmarkEnd w:id="0"/>
    </w:tbl>
    <w:p w14:paraId="62518117" w14:textId="77777777" w:rsidR="00346DEB" w:rsidRDefault="00346DEB" w:rsidP="00346DEB">
      <w:pPr>
        <w:spacing w:line="276" w:lineRule="auto"/>
        <w:rPr>
          <w:rFonts w:ascii="Arial" w:hAnsi="Arial" w:cs="Arial"/>
        </w:rPr>
      </w:pPr>
    </w:p>
    <w:p w14:paraId="5B0A1C0E" w14:textId="77777777" w:rsidR="00023779" w:rsidRPr="00E717B2" w:rsidRDefault="00023779">
      <w:pPr>
        <w:rPr>
          <w:rFonts w:ascii="Arial" w:hAnsi="Arial" w:cs="Arial"/>
        </w:rPr>
      </w:pPr>
      <w:r w:rsidRPr="00E717B2">
        <w:rPr>
          <w:rFonts w:ascii="Arial" w:hAnsi="Arial" w:cs="Arial"/>
        </w:rPr>
        <w:br w:type="page"/>
      </w:r>
    </w:p>
    <w:bookmarkStart w:id="2" w:name="_Toc4396426" w:displacedByCustomXml="next"/>
    <w:sdt>
      <w:sdtPr>
        <w:rPr>
          <w:rStyle w:val="Hyperlink"/>
          <w:rFonts w:ascii="Arial" w:eastAsiaTheme="minorEastAsia" w:hAnsi="Arial" w:cs="Arial"/>
          <w:color w:val="2B3B82" w:themeColor="text1"/>
          <w:sz w:val="21"/>
          <w:szCs w:val="21"/>
          <w:u w:val="none"/>
          <w:lang w:eastAsia="ar-SA"/>
        </w:rPr>
        <w:id w:val="997618973"/>
        <w:docPartObj>
          <w:docPartGallery w:val="Table of Contents"/>
          <w:docPartUnique/>
        </w:docPartObj>
      </w:sdtPr>
      <w:sdtEndPr>
        <w:rPr>
          <w:rStyle w:val="DefaultParagraphFont"/>
          <w:b/>
          <w:bCs/>
          <w:noProof/>
          <w:color w:val="auto"/>
          <w:lang w:eastAsia="en-US"/>
        </w:rPr>
      </w:sdtEndPr>
      <w:sdtContent>
        <w:p w14:paraId="5FAD3CBB" w14:textId="77777777" w:rsidR="00C97B4D" w:rsidRPr="008E5E3D" w:rsidRDefault="00C97B4D" w:rsidP="008E5E3D">
          <w:pPr>
            <w:pStyle w:val="Heading1"/>
            <w:spacing w:before="480"/>
            <w:jc w:val="both"/>
            <w:rPr>
              <w:rStyle w:val="Hyperlink"/>
              <w:color w:val="2B3B82" w:themeColor="text1"/>
              <w:u w:val="none"/>
              <w:lang w:eastAsia="ar-SA"/>
            </w:rPr>
          </w:pPr>
          <w:r w:rsidRPr="008E5E3D">
            <w:rPr>
              <w:rStyle w:val="Hyperlink"/>
              <w:color w:val="2B3B82" w:themeColor="text1"/>
              <w:u w:val="none"/>
              <w:lang w:eastAsia="ar-SA"/>
            </w:rPr>
            <w:t>Table of Contents</w:t>
          </w:r>
        </w:p>
        <w:p w14:paraId="6D5724FD" w14:textId="4AB5B88F" w:rsidR="00C97B4D" w:rsidRPr="008E5E3D" w:rsidRDefault="00C97B4D" w:rsidP="008E5E3D">
          <w:pPr>
            <w:pStyle w:val="TOC1"/>
            <w:tabs>
              <w:tab w:val="clear" w:pos="2089"/>
            </w:tabs>
            <w:rPr>
              <w:rStyle w:val="Hyperlink"/>
              <w:rFonts w:ascii="Arial" w:eastAsia="Arial" w:hAnsi="Arial" w:cs="Arial"/>
              <w:noProof/>
              <w:color w:val="373E49" w:themeColor="accent1"/>
              <w:sz w:val="26"/>
              <w:szCs w:val="26"/>
              <w:rtl/>
            </w:rPr>
          </w:pPr>
          <w:r w:rsidRPr="00492D63">
            <w:rPr>
              <w:sz w:val="24"/>
              <w:szCs w:val="24"/>
            </w:rPr>
            <w:fldChar w:fldCharType="begin"/>
          </w:r>
          <w:r w:rsidRPr="00492D63">
            <w:instrText xml:space="preserve"> TOC \o "1-3" \h \z \u </w:instrText>
          </w:r>
          <w:r w:rsidRPr="00492D63">
            <w:rPr>
              <w:sz w:val="24"/>
              <w:szCs w:val="24"/>
            </w:rPr>
            <w:fldChar w:fldCharType="separate"/>
          </w:r>
          <w:hyperlink w:anchor="_Toc115083944" w:history="1">
            <w:r w:rsidRPr="008E5E3D">
              <w:rPr>
                <w:rStyle w:val="Hyperlink"/>
                <w:rFonts w:ascii="Arial" w:eastAsia="Arial" w:hAnsi="Arial" w:cs="Arial"/>
                <w:noProof/>
                <w:color w:val="373E49" w:themeColor="accent1"/>
                <w:sz w:val="26"/>
                <w:szCs w:val="26"/>
              </w:rPr>
              <w:t>Purpose</w:t>
            </w:r>
            <w:r w:rsidRPr="008E5E3D">
              <w:rPr>
                <w:rStyle w:val="Hyperlink"/>
                <w:rFonts w:ascii="Arial" w:eastAsia="Arial" w:hAnsi="Arial" w:cs="Arial"/>
                <w:noProof/>
                <w:webHidden/>
                <w:color w:val="373E49" w:themeColor="accent1"/>
                <w:sz w:val="26"/>
                <w:szCs w:val="26"/>
                <w:rtl/>
              </w:rPr>
              <w:tab/>
            </w:r>
            <w:r w:rsidRPr="008E5E3D">
              <w:rPr>
                <w:rStyle w:val="Hyperlink"/>
                <w:rFonts w:ascii="Arial" w:eastAsia="Arial" w:hAnsi="Arial" w:cs="Arial"/>
                <w:noProof/>
                <w:webHidden/>
                <w:color w:val="373E49" w:themeColor="accent1"/>
                <w:sz w:val="26"/>
                <w:szCs w:val="26"/>
                <w:rtl/>
              </w:rPr>
              <w:fldChar w:fldCharType="begin"/>
            </w:r>
            <w:r w:rsidRPr="008E5E3D">
              <w:rPr>
                <w:rStyle w:val="Hyperlink"/>
                <w:rFonts w:ascii="Arial" w:eastAsia="Arial" w:hAnsi="Arial" w:cs="Arial"/>
                <w:noProof/>
                <w:webHidden/>
                <w:color w:val="373E49" w:themeColor="accent1"/>
                <w:sz w:val="26"/>
                <w:szCs w:val="26"/>
                <w:rtl/>
              </w:rPr>
              <w:instrText xml:space="preserve"> </w:instrText>
            </w:r>
            <w:r w:rsidRPr="008E5E3D">
              <w:rPr>
                <w:rStyle w:val="Hyperlink"/>
                <w:rFonts w:ascii="Arial" w:eastAsia="Arial" w:hAnsi="Arial" w:cs="Arial"/>
                <w:noProof/>
                <w:webHidden/>
                <w:color w:val="373E49" w:themeColor="accent1"/>
                <w:sz w:val="26"/>
                <w:szCs w:val="26"/>
              </w:rPr>
              <w:instrText>PAGEREF</w:instrText>
            </w:r>
            <w:r w:rsidRPr="008E5E3D">
              <w:rPr>
                <w:rStyle w:val="Hyperlink"/>
                <w:rFonts w:ascii="Arial" w:eastAsia="Arial" w:hAnsi="Arial" w:cs="Arial"/>
                <w:noProof/>
                <w:webHidden/>
                <w:color w:val="373E49" w:themeColor="accent1"/>
                <w:sz w:val="26"/>
                <w:szCs w:val="26"/>
                <w:rtl/>
              </w:rPr>
              <w:instrText xml:space="preserve"> _</w:instrText>
            </w:r>
            <w:r w:rsidRPr="008E5E3D">
              <w:rPr>
                <w:rStyle w:val="Hyperlink"/>
                <w:rFonts w:ascii="Arial" w:eastAsia="Arial" w:hAnsi="Arial" w:cs="Arial"/>
                <w:noProof/>
                <w:webHidden/>
                <w:color w:val="373E49" w:themeColor="accent1"/>
                <w:sz w:val="26"/>
                <w:szCs w:val="26"/>
              </w:rPr>
              <w:instrText>Toc115083944 \h</w:instrText>
            </w:r>
            <w:r w:rsidRPr="008E5E3D">
              <w:rPr>
                <w:rStyle w:val="Hyperlink"/>
                <w:rFonts w:ascii="Arial" w:eastAsia="Arial" w:hAnsi="Arial" w:cs="Arial"/>
                <w:noProof/>
                <w:webHidden/>
                <w:color w:val="373E49" w:themeColor="accent1"/>
                <w:sz w:val="26"/>
                <w:szCs w:val="26"/>
                <w:rtl/>
              </w:rPr>
              <w:instrText xml:space="preserve"> </w:instrText>
            </w:r>
            <w:r w:rsidRPr="008E5E3D">
              <w:rPr>
                <w:rStyle w:val="Hyperlink"/>
                <w:rFonts w:ascii="Arial" w:eastAsia="Arial" w:hAnsi="Arial" w:cs="Arial"/>
                <w:noProof/>
                <w:webHidden/>
                <w:color w:val="373E49" w:themeColor="accent1"/>
                <w:sz w:val="26"/>
                <w:szCs w:val="26"/>
                <w:rtl/>
              </w:rPr>
            </w:r>
            <w:r w:rsidRPr="008E5E3D">
              <w:rPr>
                <w:rStyle w:val="Hyperlink"/>
                <w:rFonts w:ascii="Arial" w:eastAsia="Arial" w:hAnsi="Arial" w:cs="Arial"/>
                <w:noProof/>
                <w:webHidden/>
                <w:color w:val="373E49" w:themeColor="accent1"/>
                <w:sz w:val="26"/>
                <w:szCs w:val="26"/>
                <w:rtl/>
              </w:rPr>
              <w:fldChar w:fldCharType="separate"/>
            </w:r>
            <w:r w:rsidR="00515AF3">
              <w:rPr>
                <w:rStyle w:val="Hyperlink"/>
                <w:rFonts w:ascii="Arial" w:eastAsia="Arial" w:hAnsi="Arial" w:cs="Arial"/>
                <w:noProof/>
                <w:webHidden/>
                <w:color w:val="373E49" w:themeColor="accent1"/>
                <w:sz w:val="26"/>
                <w:szCs w:val="26"/>
              </w:rPr>
              <w:t>4</w:t>
            </w:r>
            <w:r w:rsidRPr="008E5E3D">
              <w:rPr>
                <w:rStyle w:val="Hyperlink"/>
                <w:rFonts w:ascii="Arial" w:eastAsia="Arial" w:hAnsi="Arial" w:cs="Arial"/>
                <w:noProof/>
                <w:webHidden/>
                <w:color w:val="373E49" w:themeColor="accent1"/>
                <w:sz w:val="26"/>
                <w:szCs w:val="26"/>
                <w:rtl/>
              </w:rPr>
              <w:fldChar w:fldCharType="end"/>
            </w:r>
          </w:hyperlink>
        </w:p>
        <w:p w14:paraId="4332F592" w14:textId="67D804FF" w:rsidR="00C97B4D" w:rsidRPr="008E5E3D" w:rsidRDefault="00C3232C" w:rsidP="008E5E3D">
          <w:pPr>
            <w:pStyle w:val="TOC1"/>
            <w:tabs>
              <w:tab w:val="clear" w:pos="2089"/>
            </w:tabs>
            <w:rPr>
              <w:rStyle w:val="Hyperlink"/>
              <w:rFonts w:ascii="Arial" w:eastAsia="Arial" w:hAnsi="Arial" w:cs="Arial"/>
              <w:noProof/>
              <w:color w:val="373E49" w:themeColor="accent1"/>
              <w:sz w:val="26"/>
              <w:szCs w:val="26"/>
              <w:rtl/>
            </w:rPr>
          </w:pPr>
          <w:hyperlink w:anchor="_Toc115083945" w:history="1">
            <w:r w:rsidR="00C97B4D" w:rsidRPr="008E5E3D">
              <w:rPr>
                <w:rStyle w:val="Hyperlink"/>
                <w:rFonts w:ascii="Arial" w:eastAsia="Arial" w:hAnsi="Arial" w:cs="Arial"/>
                <w:noProof/>
                <w:color w:val="373E49" w:themeColor="accent1"/>
                <w:sz w:val="26"/>
                <w:szCs w:val="26"/>
              </w:rPr>
              <w:t>Scope</w:t>
            </w:r>
            <w:r w:rsidR="00C97B4D" w:rsidRPr="008E5E3D">
              <w:rPr>
                <w:rStyle w:val="Hyperlink"/>
                <w:rFonts w:ascii="Arial" w:eastAsia="Arial" w:hAnsi="Arial" w:cs="Arial"/>
                <w:noProof/>
                <w:webHidden/>
                <w:color w:val="373E49" w:themeColor="accent1"/>
                <w:sz w:val="26"/>
                <w:szCs w:val="26"/>
                <w:rtl/>
              </w:rPr>
              <w:tab/>
            </w:r>
            <w:r w:rsidR="00C97B4D" w:rsidRPr="008E5E3D">
              <w:rPr>
                <w:rStyle w:val="Hyperlink"/>
                <w:rFonts w:ascii="Arial" w:eastAsia="Arial" w:hAnsi="Arial" w:cs="Arial"/>
                <w:noProof/>
                <w:webHidden/>
                <w:color w:val="373E49" w:themeColor="accent1"/>
                <w:sz w:val="26"/>
                <w:szCs w:val="26"/>
                <w:rtl/>
              </w:rPr>
              <w:fldChar w:fldCharType="begin"/>
            </w:r>
            <w:r w:rsidR="00C97B4D" w:rsidRPr="008E5E3D">
              <w:rPr>
                <w:rStyle w:val="Hyperlink"/>
                <w:rFonts w:ascii="Arial" w:eastAsia="Arial" w:hAnsi="Arial" w:cs="Arial"/>
                <w:noProof/>
                <w:webHidden/>
                <w:color w:val="373E49" w:themeColor="accent1"/>
                <w:sz w:val="26"/>
                <w:szCs w:val="26"/>
                <w:rtl/>
              </w:rPr>
              <w:instrText xml:space="preserve"> </w:instrText>
            </w:r>
            <w:r w:rsidR="00C97B4D" w:rsidRPr="008E5E3D">
              <w:rPr>
                <w:rStyle w:val="Hyperlink"/>
                <w:rFonts w:ascii="Arial" w:eastAsia="Arial" w:hAnsi="Arial" w:cs="Arial"/>
                <w:noProof/>
                <w:webHidden/>
                <w:color w:val="373E49" w:themeColor="accent1"/>
                <w:sz w:val="26"/>
                <w:szCs w:val="26"/>
              </w:rPr>
              <w:instrText>PAGEREF</w:instrText>
            </w:r>
            <w:r w:rsidR="00C97B4D" w:rsidRPr="008E5E3D">
              <w:rPr>
                <w:rStyle w:val="Hyperlink"/>
                <w:rFonts w:ascii="Arial" w:eastAsia="Arial" w:hAnsi="Arial" w:cs="Arial"/>
                <w:noProof/>
                <w:webHidden/>
                <w:color w:val="373E49" w:themeColor="accent1"/>
                <w:sz w:val="26"/>
                <w:szCs w:val="26"/>
                <w:rtl/>
              </w:rPr>
              <w:instrText xml:space="preserve"> _</w:instrText>
            </w:r>
            <w:r w:rsidR="00C97B4D" w:rsidRPr="008E5E3D">
              <w:rPr>
                <w:rStyle w:val="Hyperlink"/>
                <w:rFonts w:ascii="Arial" w:eastAsia="Arial" w:hAnsi="Arial" w:cs="Arial"/>
                <w:noProof/>
                <w:webHidden/>
                <w:color w:val="373E49" w:themeColor="accent1"/>
                <w:sz w:val="26"/>
                <w:szCs w:val="26"/>
              </w:rPr>
              <w:instrText>Toc115083945 \h</w:instrText>
            </w:r>
            <w:r w:rsidR="00C97B4D" w:rsidRPr="008E5E3D">
              <w:rPr>
                <w:rStyle w:val="Hyperlink"/>
                <w:rFonts w:ascii="Arial" w:eastAsia="Arial" w:hAnsi="Arial" w:cs="Arial"/>
                <w:noProof/>
                <w:webHidden/>
                <w:color w:val="373E49" w:themeColor="accent1"/>
                <w:sz w:val="26"/>
                <w:szCs w:val="26"/>
                <w:rtl/>
              </w:rPr>
              <w:instrText xml:space="preserve"> </w:instrText>
            </w:r>
            <w:r w:rsidR="00C97B4D" w:rsidRPr="008E5E3D">
              <w:rPr>
                <w:rStyle w:val="Hyperlink"/>
                <w:rFonts w:ascii="Arial" w:eastAsia="Arial" w:hAnsi="Arial" w:cs="Arial"/>
                <w:noProof/>
                <w:webHidden/>
                <w:color w:val="373E49" w:themeColor="accent1"/>
                <w:sz w:val="26"/>
                <w:szCs w:val="26"/>
                <w:rtl/>
              </w:rPr>
            </w:r>
            <w:r w:rsidR="00C97B4D" w:rsidRPr="008E5E3D">
              <w:rPr>
                <w:rStyle w:val="Hyperlink"/>
                <w:rFonts w:ascii="Arial" w:eastAsia="Arial" w:hAnsi="Arial" w:cs="Arial"/>
                <w:noProof/>
                <w:webHidden/>
                <w:color w:val="373E49" w:themeColor="accent1"/>
                <w:sz w:val="26"/>
                <w:szCs w:val="26"/>
                <w:rtl/>
              </w:rPr>
              <w:fldChar w:fldCharType="separate"/>
            </w:r>
            <w:r w:rsidR="00515AF3">
              <w:rPr>
                <w:rStyle w:val="Hyperlink"/>
                <w:rFonts w:ascii="Arial" w:eastAsia="Arial" w:hAnsi="Arial" w:cs="Arial"/>
                <w:noProof/>
                <w:webHidden/>
                <w:color w:val="373E49" w:themeColor="accent1"/>
                <w:sz w:val="26"/>
                <w:szCs w:val="26"/>
              </w:rPr>
              <w:t>4</w:t>
            </w:r>
            <w:r w:rsidR="00C97B4D" w:rsidRPr="008E5E3D">
              <w:rPr>
                <w:rStyle w:val="Hyperlink"/>
                <w:rFonts w:ascii="Arial" w:eastAsia="Arial" w:hAnsi="Arial" w:cs="Arial"/>
                <w:noProof/>
                <w:webHidden/>
                <w:color w:val="373E49" w:themeColor="accent1"/>
                <w:sz w:val="26"/>
                <w:szCs w:val="26"/>
                <w:rtl/>
              </w:rPr>
              <w:fldChar w:fldCharType="end"/>
            </w:r>
          </w:hyperlink>
        </w:p>
        <w:p w14:paraId="1503BF07" w14:textId="2C6EA037" w:rsidR="00C97B4D" w:rsidRPr="008E5E3D" w:rsidRDefault="00C3232C" w:rsidP="008E5E3D">
          <w:pPr>
            <w:pStyle w:val="TOC1"/>
            <w:tabs>
              <w:tab w:val="clear" w:pos="2089"/>
            </w:tabs>
            <w:rPr>
              <w:rStyle w:val="Hyperlink"/>
              <w:rFonts w:ascii="Arial" w:eastAsia="Arial" w:hAnsi="Arial" w:cs="Arial"/>
              <w:noProof/>
              <w:color w:val="373E49" w:themeColor="accent1"/>
              <w:sz w:val="26"/>
              <w:szCs w:val="26"/>
              <w:rtl/>
            </w:rPr>
          </w:pPr>
          <w:hyperlink w:anchor="_Toc115083946" w:history="1">
            <w:r w:rsidR="00C97B4D" w:rsidRPr="008E5E3D">
              <w:rPr>
                <w:rStyle w:val="Hyperlink"/>
                <w:rFonts w:ascii="Arial" w:eastAsia="Arial" w:hAnsi="Arial" w:cs="Arial"/>
                <w:noProof/>
                <w:color w:val="373E49" w:themeColor="accent1"/>
                <w:sz w:val="26"/>
                <w:szCs w:val="26"/>
              </w:rPr>
              <w:t>Standard</w:t>
            </w:r>
            <w:r w:rsidR="004825DD">
              <w:rPr>
                <w:rStyle w:val="Hyperlink"/>
                <w:rFonts w:ascii="Arial" w:eastAsia="Arial" w:hAnsi="Arial" w:cs="Arial"/>
                <w:noProof/>
                <w:color w:val="373E49" w:themeColor="accent1"/>
                <w:sz w:val="26"/>
                <w:szCs w:val="26"/>
              </w:rPr>
              <w:t>s</w:t>
            </w:r>
            <w:r w:rsidR="00C97B4D" w:rsidRPr="008E5E3D">
              <w:rPr>
                <w:rStyle w:val="Hyperlink"/>
                <w:rFonts w:ascii="Arial" w:eastAsia="Arial" w:hAnsi="Arial" w:cs="Arial"/>
                <w:noProof/>
                <w:webHidden/>
                <w:color w:val="373E49" w:themeColor="accent1"/>
                <w:sz w:val="26"/>
                <w:szCs w:val="26"/>
                <w:rtl/>
              </w:rPr>
              <w:tab/>
            </w:r>
            <w:r w:rsidR="00C97B4D" w:rsidRPr="008E5E3D">
              <w:rPr>
                <w:rStyle w:val="Hyperlink"/>
                <w:rFonts w:ascii="Arial" w:eastAsia="Arial" w:hAnsi="Arial" w:cs="Arial"/>
                <w:noProof/>
                <w:webHidden/>
                <w:color w:val="373E49" w:themeColor="accent1"/>
                <w:sz w:val="26"/>
                <w:szCs w:val="26"/>
                <w:rtl/>
              </w:rPr>
              <w:fldChar w:fldCharType="begin"/>
            </w:r>
            <w:r w:rsidR="00C97B4D" w:rsidRPr="008E5E3D">
              <w:rPr>
                <w:rStyle w:val="Hyperlink"/>
                <w:rFonts w:ascii="Arial" w:eastAsia="Arial" w:hAnsi="Arial" w:cs="Arial"/>
                <w:noProof/>
                <w:webHidden/>
                <w:color w:val="373E49" w:themeColor="accent1"/>
                <w:sz w:val="26"/>
                <w:szCs w:val="26"/>
                <w:rtl/>
              </w:rPr>
              <w:instrText xml:space="preserve"> </w:instrText>
            </w:r>
            <w:r w:rsidR="00C97B4D" w:rsidRPr="008E5E3D">
              <w:rPr>
                <w:rStyle w:val="Hyperlink"/>
                <w:rFonts w:ascii="Arial" w:eastAsia="Arial" w:hAnsi="Arial" w:cs="Arial"/>
                <w:noProof/>
                <w:webHidden/>
                <w:color w:val="373E49" w:themeColor="accent1"/>
                <w:sz w:val="26"/>
                <w:szCs w:val="26"/>
              </w:rPr>
              <w:instrText>PAGEREF</w:instrText>
            </w:r>
            <w:r w:rsidR="00C97B4D" w:rsidRPr="008E5E3D">
              <w:rPr>
                <w:rStyle w:val="Hyperlink"/>
                <w:rFonts w:ascii="Arial" w:eastAsia="Arial" w:hAnsi="Arial" w:cs="Arial"/>
                <w:noProof/>
                <w:webHidden/>
                <w:color w:val="373E49" w:themeColor="accent1"/>
                <w:sz w:val="26"/>
                <w:szCs w:val="26"/>
                <w:rtl/>
              </w:rPr>
              <w:instrText xml:space="preserve"> _</w:instrText>
            </w:r>
            <w:r w:rsidR="00C97B4D" w:rsidRPr="008E5E3D">
              <w:rPr>
                <w:rStyle w:val="Hyperlink"/>
                <w:rFonts w:ascii="Arial" w:eastAsia="Arial" w:hAnsi="Arial" w:cs="Arial"/>
                <w:noProof/>
                <w:webHidden/>
                <w:color w:val="373E49" w:themeColor="accent1"/>
                <w:sz w:val="26"/>
                <w:szCs w:val="26"/>
              </w:rPr>
              <w:instrText>Toc115083946 \h</w:instrText>
            </w:r>
            <w:r w:rsidR="00C97B4D" w:rsidRPr="008E5E3D">
              <w:rPr>
                <w:rStyle w:val="Hyperlink"/>
                <w:rFonts w:ascii="Arial" w:eastAsia="Arial" w:hAnsi="Arial" w:cs="Arial"/>
                <w:noProof/>
                <w:webHidden/>
                <w:color w:val="373E49" w:themeColor="accent1"/>
                <w:sz w:val="26"/>
                <w:szCs w:val="26"/>
                <w:rtl/>
              </w:rPr>
              <w:instrText xml:space="preserve"> </w:instrText>
            </w:r>
            <w:r w:rsidR="00C97B4D" w:rsidRPr="008E5E3D">
              <w:rPr>
                <w:rStyle w:val="Hyperlink"/>
                <w:rFonts w:ascii="Arial" w:eastAsia="Arial" w:hAnsi="Arial" w:cs="Arial"/>
                <w:noProof/>
                <w:webHidden/>
                <w:color w:val="373E49" w:themeColor="accent1"/>
                <w:sz w:val="26"/>
                <w:szCs w:val="26"/>
                <w:rtl/>
              </w:rPr>
            </w:r>
            <w:r w:rsidR="00C97B4D" w:rsidRPr="008E5E3D">
              <w:rPr>
                <w:rStyle w:val="Hyperlink"/>
                <w:rFonts w:ascii="Arial" w:eastAsia="Arial" w:hAnsi="Arial" w:cs="Arial"/>
                <w:noProof/>
                <w:webHidden/>
                <w:color w:val="373E49" w:themeColor="accent1"/>
                <w:sz w:val="26"/>
                <w:szCs w:val="26"/>
                <w:rtl/>
              </w:rPr>
              <w:fldChar w:fldCharType="separate"/>
            </w:r>
            <w:r w:rsidR="00515AF3">
              <w:rPr>
                <w:rStyle w:val="Hyperlink"/>
                <w:rFonts w:ascii="Arial" w:eastAsia="Arial" w:hAnsi="Arial" w:cs="Arial"/>
                <w:noProof/>
                <w:webHidden/>
                <w:color w:val="373E49" w:themeColor="accent1"/>
                <w:sz w:val="26"/>
                <w:szCs w:val="26"/>
              </w:rPr>
              <w:t>4</w:t>
            </w:r>
            <w:r w:rsidR="00C97B4D" w:rsidRPr="008E5E3D">
              <w:rPr>
                <w:rStyle w:val="Hyperlink"/>
                <w:rFonts w:ascii="Arial" w:eastAsia="Arial" w:hAnsi="Arial" w:cs="Arial"/>
                <w:noProof/>
                <w:webHidden/>
                <w:color w:val="373E49" w:themeColor="accent1"/>
                <w:sz w:val="26"/>
                <w:szCs w:val="26"/>
                <w:rtl/>
              </w:rPr>
              <w:fldChar w:fldCharType="end"/>
            </w:r>
          </w:hyperlink>
        </w:p>
        <w:p w14:paraId="4BC432FA" w14:textId="4AEE595B" w:rsidR="00C97B4D" w:rsidRPr="008E5E3D" w:rsidRDefault="00C3232C" w:rsidP="008E5E3D">
          <w:pPr>
            <w:pStyle w:val="TOC1"/>
            <w:tabs>
              <w:tab w:val="clear" w:pos="2089"/>
            </w:tabs>
            <w:rPr>
              <w:rStyle w:val="Hyperlink"/>
              <w:rFonts w:ascii="Arial" w:eastAsia="Arial" w:hAnsi="Arial" w:cs="Arial"/>
              <w:noProof/>
              <w:color w:val="373E49" w:themeColor="accent1"/>
              <w:sz w:val="26"/>
              <w:szCs w:val="26"/>
              <w:rtl/>
            </w:rPr>
          </w:pPr>
          <w:hyperlink w:anchor="_Toc115083947" w:history="1">
            <w:r w:rsidR="00C97B4D" w:rsidRPr="008E5E3D">
              <w:rPr>
                <w:rStyle w:val="Hyperlink"/>
                <w:rFonts w:ascii="Arial" w:eastAsia="Arial" w:hAnsi="Arial" w:cs="Arial"/>
                <w:noProof/>
                <w:color w:val="373E49" w:themeColor="accent1"/>
                <w:sz w:val="26"/>
                <w:szCs w:val="26"/>
              </w:rPr>
              <w:t>Roles and Responsibilities</w:t>
            </w:r>
            <w:r w:rsidR="00C97B4D" w:rsidRPr="008E5E3D">
              <w:rPr>
                <w:rStyle w:val="Hyperlink"/>
                <w:rFonts w:ascii="Arial" w:eastAsia="Arial" w:hAnsi="Arial" w:cs="Arial"/>
                <w:noProof/>
                <w:webHidden/>
                <w:color w:val="373E49" w:themeColor="accent1"/>
                <w:sz w:val="26"/>
                <w:szCs w:val="26"/>
                <w:rtl/>
              </w:rPr>
              <w:tab/>
            </w:r>
            <w:r w:rsidR="00C97B4D" w:rsidRPr="008E5E3D">
              <w:rPr>
                <w:rStyle w:val="Hyperlink"/>
                <w:rFonts w:ascii="Arial" w:eastAsia="Arial" w:hAnsi="Arial" w:cs="Arial"/>
                <w:noProof/>
                <w:webHidden/>
                <w:color w:val="373E49" w:themeColor="accent1"/>
                <w:sz w:val="26"/>
                <w:szCs w:val="26"/>
                <w:rtl/>
              </w:rPr>
              <w:fldChar w:fldCharType="begin"/>
            </w:r>
            <w:r w:rsidR="00C97B4D" w:rsidRPr="008E5E3D">
              <w:rPr>
                <w:rStyle w:val="Hyperlink"/>
                <w:rFonts w:ascii="Arial" w:eastAsia="Arial" w:hAnsi="Arial" w:cs="Arial"/>
                <w:noProof/>
                <w:webHidden/>
                <w:color w:val="373E49" w:themeColor="accent1"/>
                <w:sz w:val="26"/>
                <w:szCs w:val="26"/>
                <w:rtl/>
              </w:rPr>
              <w:instrText xml:space="preserve"> </w:instrText>
            </w:r>
            <w:r w:rsidR="00C97B4D" w:rsidRPr="008E5E3D">
              <w:rPr>
                <w:rStyle w:val="Hyperlink"/>
                <w:rFonts w:ascii="Arial" w:eastAsia="Arial" w:hAnsi="Arial" w:cs="Arial"/>
                <w:noProof/>
                <w:webHidden/>
                <w:color w:val="373E49" w:themeColor="accent1"/>
                <w:sz w:val="26"/>
                <w:szCs w:val="26"/>
              </w:rPr>
              <w:instrText>PAGEREF</w:instrText>
            </w:r>
            <w:r w:rsidR="00C97B4D" w:rsidRPr="008E5E3D">
              <w:rPr>
                <w:rStyle w:val="Hyperlink"/>
                <w:rFonts w:ascii="Arial" w:eastAsia="Arial" w:hAnsi="Arial" w:cs="Arial"/>
                <w:noProof/>
                <w:webHidden/>
                <w:color w:val="373E49" w:themeColor="accent1"/>
                <w:sz w:val="26"/>
                <w:szCs w:val="26"/>
                <w:rtl/>
              </w:rPr>
              <w:instrText xml:space="preserve"> _</w:instrText>
            </w:r>
            <w:r w:rsidR="00C97B4D" w:rsidRPr="008E5E3D">
              <w:rPr>
                <w:rStyle w:val="Hyperlink"/>
                <w:rFonts w:ascii="Arial" w:eastAsia="Arial" w:hAnsi="Arial" w:cs="Arial"/>
                <w:noProof/>
                <w:webHidden/>
                <w:color w:val="373E49" w:themeColor="accent1"/>
                <w:sz w:val="26"/>
                <w:szCs w:val="26"/>
              </w:rPr>
              <w:instrText>Toc115083947 \h</w:instrText>
            </w:r>
            <w:r w:rsidR="00C97B4D" w:rsidRPr="008E5E3D">
              <w:rPr>
                <w:rStyle w:val="Hyperlink"/>
                <w:rFonts w:ascii="Arial" w:eastAsia="Arial" w:hAnsi="Arial" w:cs="Arial"/>
                <w:noProof/>
                <w:webHidden/>
                <w:color w:val="373E49" w:themeColor="accent1"/>
                <w:sz w:val="26"/>
                <w:szCs w:val="26"/>
                <w:rtl/>
              </w:rPr>
              <w:instrText xml:space="preserve"> </w:instrText>
            </w:r>
            <w:r w:rsidR="00C97B4D" w:rsidRPr="008E5E3D">
              <w:rPr>
                <w:rStyle w:val="Hyperlink"/>
                <w:rFonts w:ascii="Arial" w:eastAsia="Arial" w:hAnsi="Arial" w:cs="Arial"/>
                <w:noProof/>
                <w:webHidden/>
                <w:color w:val="373E49" w:themeColor="accent1"/>
                <w:sz w:val="26"/>
                <w:szCs w:val="26"/>
                <w:rtl/>
              </w:rPr>
            </w:r>
            <w:r w:rsidR="00C97B4D" w:rsidRPr="008E5E3D">
              <w:rPr>
                <w:rStyle w:val="Hyperlink"/>
                <w:rFonts w:ascii="Arial" w:eastAsia="Arial" w:hAnsi="Arial" w:cs="Arial"/>
                <w:noProof/>
                <w:webHidden/>
                <w:color w:val="373E49" w:themeColor="accent1"/>
                <w:sz w:val="26"/>
                <w:szCs w:val="26"/>
                <w:rtl/>
              </w:rPr>
              <w:fldChar w:fldCharType="separate"/>
            </w:r>
            <w:r w:rsidR="00515AF3">
              <w:rPr>
                <w:rStyle w:val="Hyperlink"/>
                <w:rFonts w:ascii="Arial" w:eastAsia="Arial" w:hAnsi="Arial" w:cs="Arial"/>
                <w:noProof/>
                <w:webHidden/>
                <w:color w:val="373E49" w:themeColor="accent1"/>
                <w:sz w:val="26"/>
                <w:szCs w:val="26"/>
              </w:rPr>
              <w:t>11</w:t>
            </w:r>
            <w:r w:rsidR="00C97B4D" w:rsidRPr="008E5E3D">
              <w:rPr>
                <w:rStyle w:val="Hyperlink"/>
                <w:rFonts w:ascii="Arial" w:eastAsia="Arial" w:hAnsi="Arial" w:cs="Arial"/>
                <w:noProof/>
                <w:webHidden/>
                <w:color w:val="373E49" w:themeColor="accent1"/>
                <w:sz w:val="26"/>
                <w:szCs w:val="26"/>
                <w:rtl/>
              </w:rPr>
              <w:fldChar w:fldCharType="end"/>
            </w:r>
          </w:hyperlink>
        </w:p>
        <w:p w14:paraId="40E48CF1" w14:textId="270A0C79" w:rsidR="00C97B4D" w:rsidRPr="008E5E3D" w:rsidRDefault="00C3232C" w:rsidP="008E5E3D">
          <w:pPr>
            <w:pStyle w:val="TOC1"/>
            <w:tabs>
              <w:tab w:val="clear" w:pos="2089"/>
            </w:tabs>
            <w:rPr>
              <w:rStyle w:val="Hyperlink"/>
              <w:rFonts w:ascii="Arial" w:eastAsia="Arial" w:hAnsi="Arial" w:cs="Arial"/>
              <w:noProof/>
              <w:color w:val="373E49" w:themeColor="accent1"/>
              <w:sz w:val="26"/>
              <w:szCs w:val="26"/>
              <w:rtl/>
            </w:rPr>
          </w:pPr>
          <w:hyperlink w:anchor="_Toc115083948" w:history="1">
            <w:r w:rsidR="00C97B4D" w:rsidRPr="008E5E3D">
              <w:rPr>
                <w:rStyle w:val="Hyperlink"/>
                <w:rFonts w:ascii="Arial" w:eastAsia="Arial" w:hAnsi="Arial" w:cs="Arial"/>
                <w:noProof/>
                <w:color w:val="373E49" w:themeColor="accent1"/>
                <w:sz w:val="26"/>
                <w:szCs w:val="26"/>
              </w:rPr>
              <w:t>Update and Review</w:t>
            </w:r>
            <w:r w:rsidR="00C97B4D" w:rsidRPr="008E5E3D">
              <w:rPr>
                <w:rStyle w:val="Hyperlink"/>
                <w:rFonts w:ascii="Arial" w:eastAsia="Arial" w:hAnsi="Arial" w:cs="Arial"/>
                <w:noProof/>
                <w:webHidden/>
                <w:color w:val="373E49" w:themeColor="accent1"/>
                <w:sz w:val="26"/>
                <w:szCs w:val="26"/>
                <w:rtl/>
              </w:rPr>
              <w:tab/>
            </w:r>
            <w:r w:rsidR="00C97B4D" w:rsidRPr="008E5E3D">
              <w:rPr>
                <w:rStyle w:val="Hyperlink"/>
                <w:rFonts w:ascii="Arial" w:eastAsia="Arial" w:hAnsi="Arial" w:cs="Arial"/>
                <w:noProof/>
                <w:webHidden/>
                <w:color w:val="373E49" w:themeColor="accent1"/>
                <w:sz w:val="26"/>
                <w:szCs w:val="26"/>
                <w:rtl/>
              </w:rPr>
              <w:fldChar w:fldCharType="begin"/>
            </w:r>
            <w:r w:rsidR="00C97B4D" w:rsidRPr="008E5E3D">
              <w:rPr>
                <w:rStyle w:val="Hyperlink"/>
                <w:rFonts w:ascii="Arial" w:eastAsia="Arial" w:hAnsi="Arial" w:cs="Arial"/>
                <w:noProof/>
                <w:webHidden/>
                <w:color w:val="373E49" w:themeColor="accent1"/>
                <w:sz w:val="26"/>
                <w:szCs w:val="26"/>
                <w:rtl/>
              </w:rPr>
              <w:instrText xml:space="preserve"> </w:instrText>
            </w:r>
            <w:r w:rsidR="00C97B4D" w:rsidRPr="008E5E3D">
              <w:rPr>
                <w:rStyle w:val="Hyperlink"/>
                <w:rFonts w:ascii="Arial" w:eastAsia="Arial" w:hAnsi="Arial" w:cs="Arial"/>
                <w:noProof/>
                <w:webHidden/>
                <w:color w:val="373E49" w:themeColor="accent1"/>
                <w:sz w:val="26"/>
                <w:szCs w:val="26"/>
              </w:rPr>
              <w:instrText>PAGEREF</w:instrText>
            </w:r>
            <w:r w:rsidR="00C97B4D" w:rsidRPr="008E5E3D">
              <w:rPr>
                <w:rStyle w:val="Hyperlink"/>
                <w:rFonts w:ascii="Arial" w:eastAsia="Arial" w:hAnsi="Arial" w:cs="Arial"/>
                <w:noProof/>
                <w:webHidden/>
                <w:color w:val="373E49" w:themeColor="accent1"/>
                <w:sz w:val="26"/>
                <w:szCs w:val="26"/>
                <w:rtl/>
              </w:rPr>
              <w:instrText xml:space="preserve"> _</w:instrText>
            </w:r>
            <w:r w:rsidR="00C97B4D" w:rsidRPr="008E5E3D">
              <w:rPr>
                <w:rStyle w:val="Hyperlink"/>
                <w:rFonts w:ascii="Arial" w:eastAsia="Arial" w:hAnsi="Arial" w:cs="Arial"/>
                <w:noProof/>
                <w:webHidden/>
                <w:color w:val="373E49" w:themeColor="accent1"/>
                <w:sz w:val="26"/>
                <w:szCs w:val="26"/>
              </w:rPr>
              <w:instrText>Toc115083948 \h</w:instrText>
            </w:r>
            <w:r w:rsidR="00C97B4D" w:rsidRPr="008E5E3D">
              <w:rPr>
                <w:rStyle w:val="Hyperlink"/>
                <w:rFonts w:ascii="Arial" w:eastAsia="Arial" w:hAnsi="Arial" w:cs="Arial"/>
                <w:noProof/>
                <w:webHidden/>
                <w:color w:val="373E49" w:themeColor="accent1"/>
                <w:sz w:val="26"/>
                <w:szCs w:val="26"/>
                <w:rtl/>
              </w:rPr>
              <w:instrText xml:space="preserve"> </w:instrText>
            </w:r>
            <w:r w:rsidR="00C97B4D" w:rsidRPr="008E5E3D">
              <w:rPr>
                <w:rStyle w:val="Hyperlink"/>
                <w:rFonts w:ascii="Arial" w:eastAsia="Arial" w:hAnsi="Arial" w:cs="Arial"/>
                <w:noProof/>
                <w:webHidden/>
                <w:color w:val="373E49" w:themeColor="accent1"/>
                <w:sz w:val="26"/>
                <w:szCs w:val="26"/>
                <w:rtl/>
              </w:rPr>
            </w:r>
            <w:r w:rsidR="00C97B4D" w:rsidRPr="008E5E3D">
              <w:rPr>
                <w:rStyle w:val="Hyperlink"/>
                <w:rFonts w:ascii="Arial" w:eastAsia="Arial" w:hAnsi="Arial" w:cs="Arial"/>
                <w:noProof/>
                <w:webHidden/>
                <w:color w:val="373E49" w:themeColor="accent1"/>
                <w:sz w:val="26"/>
                <w:szCs w:val="26"/>
                <w:rtl/>
              </w:rPr>
              <w:fldChar w:fldCharType="separate"/>
            </w:r>
            <w:r w:rsidR="00515AF3">
              <w:rPr>
                <w:rStyle w:val="Hyperlink"/>
                <w:rFonts w:ascii="Arial" w:eastAsia="Arial" w:hAnsi="Arial" w:cs="Arial"/>
                <w:noProof/>
                <w:webHidden/>
                <w:color w:val="373E49" w:themeColor="accent1"/>
                <w:sz w:val="26"/>
                <w:szCs w:val="26"/>
              </w:rPr>
              <w:t>11</w:t>
            </w:r>
            <w:r w:rsidR="00C97B4D" w:rsidRPr="008E5E3D">
              <w:rPr>
                <w:rStyle w:val="Hyperlink"/>
                <w:rFonts w:ascii="Arial" w:eastAsia="Arial" w:hAnsi="Arial" w:cs="Arial"/>
                <w:noProof/>
                <w:webHidden/>
                <w:color w:val="373E49" w:themeColor="accent1"/>
                <w:sz w:val="26"/>
                <w:szCs w:val="26"/>
                <w:rtl/>
              </w:rPr>
              <w:fldChar w:fldCharType="end"/>
            </w:r>
          </w:hyperlink>
        </w:p>
        <w:p w14:paraId="1AFFD783" w14:textId="4FC816FC" w:rsidR="00C97B4D" w:rsidRPr="008E5E3D" w:rsidRDefault="00C3232C" w:rsidP="008E5E3D">
          <w:pPr>
            <w:pStyle w:val="TOC1"/>
            <w:tabs>
              <w:tab w:val="clear" w:pos="2089"/>
            </w:tabs>
            <w:rPr>
              <w:rStyle w:val="Hyperlink"/>
              <w:rFonts w:ascii="Arial" w:eastAsia="Arial" w:hAnsi="Arial" w:cs="Arial"/>
              <w:noProof/>
              <w:color w:val="373E49" w:themeColor="accent1"/>
              <w:sz w:val="26"/>
              <w:szCs w:val="26"/>
              <w:rtl/>
            </w:rPr>
          </w:pPr>
          <w:hyperlink w:anchor="_Toc115083949" w:history="1">
            <w:r w:rsidR="00C97B4D" w:rsidRPr="008E5E3D">
              <w:rPr>
                <w:rStyle w:val="Hyperlink"/>
                <w:rFonts w:ascii="Arial" w:eastAsia="Arial" w:hAnsi="Arial" w:cs="Arial"/>
                <w:noProof/>
                <w:color w:val="373E49" w:themeColor="accent1"/>
                <w:sz w:val="26"/>
                <w:szCs w:val="26"/>
              </w:rPr>
              <w:t>Compliance</w:t>
            </w:r>
            <w:r w:rsidR="00C97B4D" w:rsidRPr="008E5E3D">
              <w:rPr>
                <w:rStyle w:val="Hyperlink"/>
                <w:rFonts w:ascii="Arial" w:eastAsia="Arial" w:hAnsi="Arial" w:cs="Arial"/>
                <w:noProof/>
                <w:webHidden/>
                <w:color w:val="373E49" w:themeColor="accent1"/>
                <w:sz w:val="26"/>
                <w:szCs w:val="26"/>
                <w:rtl/>
              </w:rPr>
              <w:tab/>
            </w:r>
            <w:r w:rsidR="00C97B4D" w:rsidRPr="008E5E3D">
              <w:rPr>
                <w:rStyle w:val="Hyperlink"/>
                <w:rFonts w:ascii="Arial" w:eastAsia="Arial" w:hAnsi="Arial" w:cs="Arial"/>
                <w:noProof/>
                <w:webHidden/>
                <w:color w:val="373E49" w:themeColor="accent1"/>
                <w:sz w:val="26"/>
                <w:szCs w:val="26"/>
                <w:rtl/>
              </w:rPr>
              <w:fldChar w:fldCharType="begin"/>
            </w:r>
            <w:r w:rsidR="00C97B4D" w:rsidRPr="008E5E3D">
              <w:rPr>
                <w:rStyle w:val="Hyperlink"/>
                <w:rFonts w:ascii="Arial" w:eastAsia="Arial" w:hAnsi="Arial" w:cs="Arial"/>
                <w:noProof/>
                <w:webHidden/>
                <w:color w:val="373E49" w:themeColor="accent1"/>
                <w:sz w:val="26"/>
                <w:szCs w:val="26"/>
                <w:rtl/>
              </w:rPr>
              <w:instrText xml:space="preserve"> </w:instrText>
            </w:r>
            <w:r w:rsidR="00C97B4D" w:rsidRPr="008E5E3D">
              <w:rPr>
                <w:rStyle w:val="Hyperlink"/>
                <w:rFonts w:ascii="Arial" w:eastAsia="Arial" w:hAnsi="Arial" w:cs="Arial"/>
                <w:noProof/>
                <w:webHidden/>
                <w:color w:val="373E49" w:themeColor="accent1"/>
                <w:sz w:val="26"/>
                <w:szCs w:val="26"/>
              </w:rPr>
              <w:instrText>PAGEREF</w:instrText>
            </w:r>
            <w:r w:rsidR="00C97B4D" w:rsidRPr="008E5E3D">
              <w:rPr>
                <w:rStyle w:val="Hyperlink"/>
                <w:rFonts w:ascii="Arial" w:eastAsia="Arial" w:hAnsi="Arial" w:cs="Arial"/>
                <w:noProof/>
                <w:webHidden/>
                <w:color w:val="373E49" w:themeColor="accent1"/>
                <w:sz w:val="26"/>
                <w:szCs w:val="26"/>
                <w:rtl/>
              </w:rPr>
              <w:instrText xml:space="preserve"> _</w:instrText>
            </w:r>
            <w:r w:rsidR="00C97B4D" w:rsidRPr="008E5E3D">
              <w:rPr>
                <w:rStyle w:val="Hyperlink"/>
                <w:rFonts w:ascii="Arial" w:eastAsia="Arial" w:hAnsi="Arial" w:cs="Arial"/>
                <w:noProof/>
                <w:webHidden/>
                <w:color w:val="373E49" w:themeColor="accent1"/>
                <w:sz w:val="26"/>
                <w:szCs w:val="26"/>
              </w:rPr>
              <w:instrText>Toc115083949 \h</w:instrText>
            </w:r>
            <w:r w:rsidR="00C97B4D" w:rsidRPr="008E5E3D">
              <w:rPr>
                <w:rStyle w:val="Hyperlink"/>
                <w:rFonts w:ascii="Arial" w:eastAsia="Arial" w:hAnsi="Arial" w:cs="Arial"/>
                <w:noProof/>
                <w:webHidden/>
                <w:color w:val="373E49" w:themeColor="accent1"/>
                <w:sz w:val="26"/>
                <w:szCs w:val="26"/>
                <w:rtl/>
              </w:rPr>
              <w:instrText xml:space="preserve"> </w:instrText>
            </w:r>
            <w:r w:rsidR="00C97B4D" w:rsidRPr="008E5E3D">
              <w:rPr>
                <w:rStyle w:val="Hyperlink"/>
                <w:rFonts w:ascii="Arial" w:eastAsia="Arial" w:hAnsi="Arial" w:cs="Arial"/>
                <w:noProof/>
                <w:webHidden/>
                <w:color w:val="373E49" w:themeColor="accent1"/>
                <w:sz w:val="26"/>
                <w:szCs w:val="26"/>
                <w:rtl/>
              </w:rPr>
            </w:r>
            <w:r w:rsidR="00C97B4D" w:rsidRPr="008E5E3D">
              <w:rPr>
                <w:rStyle w:val="Hyperlink"/>
                <w:rFonts w:ascii="Arial" w:eastAsia="Arial" w:hAnsi="Arial" w:cs="Arial"/>
                <w:noProof/>
                <w:webHidden/>
                <w:color w:val="373E49" w:themeColor="accent1"/>
                <w:sz w:val="26"/>
                <w:szCs w:val="26"/>
                <w:rtl/>
              </w:rPr>
              <w:fldChar w:fldCharType="separate"/>
            </w:r>
            <w:r w:rsidR="00515AF3">
              <w:rPr>
                <w:rStyle w:val="Hyperlink"/>
                <w:rFonts w:ascii="Arial" w:eastAsia="Arial" w:hAnsi="Arial" w:cs="Arial"/>
                <w:noProof/>
                <w:webHidden/>
                <w:color w:val="373E49" w:themeColor="accent1"/>
                <w:sz w:val="26"/>
                <w:szCs w:val="26"/>
              </w:rPr>
              <w:t>11</w:t>
            </w:r>
            <w:r w:rsidR="00C97B4D" w:rsidRPr="008E5E3D">
              <w:rPr>
                <w:rStyle w:val="Hyperlink"/>
                <w:rFonts w:ascii="Arial" w:eastAsia="Arial" w:hAnsi="Arial" w:cs="Arial"/>
                <w:noProof/>
                <w:webHidden/>
                <w:color w:val="373E49" w:themeColor="accent1"/>
                <w:sz w:val="26"/>
                <w:szCs w:val="26"/>
                <w:rtl/>
              </w:rPr>
              <w:fldChar w:fldCharType="end"/>
            </w:r>
          </w:hyperlink>
        </w:p>
        <w:p w14:paraId="66FFB269" w14:textId="666FE2A8" w:rsidR="00C97B4D" w:rsidRDefault="00C97B4D" w:rsidP="00C97B4D">
          <w:pPr>
            <w:rPr>
              <w:rFonts w:ascii="Arial" w:hAnsi="Arial" w:cs="Arial"/>
              <w:b/>
              <w:bCs/>
              <w:noProof/>
            </w:rPr>
          </w:pPr>
          <w:r w:rsidRPr="00492D63">
            <w:rPr>
              <w:rFonts w:ascii="Arial" w:hAnsi="Arial" w:cs="Arial"/>
              <w:b/>
              <w:bCs/>
              <w:noProof/>
            </w:rPr>
            <w:fldChar w:fldCharType="end"/>
          </w:r>
        </w:p>
      </w:sdtContent>
    </w:sdt>
    <w:p w14:paraId="3AA6EB0E" w14:textId="1E6F4E70" w:rsidR="00982B72" w:rsidRPr="00E717B2" w:rsidRDefault="00982B72" w:rsidP="008E5E3D">
      <w:pPr>
        <w:keepNext/>
        <w:keepLines/>
        <w:spacing w:before="120" w:after="120" w:line="276" w:lineRule="auto"/>
        <w:rPr>
          <w:rFonts w:ascii="Arial" w:hAnsi="Arial" w:cs="Arial"/>
          <w:b/>
          <w:bCs/>
          <w:noProof/>
          <w:sz w:val="22"/>
        </w:rPr>
      </w:pPr>
    </w:p>
    <w:p w14:paraId="1F4532D2" w14:textId="5DD20589" w:rsidR="001723AB" w:rsidRPr="00E717B2" w:rsidRDefault="001723AB">
      <w:pPr>
        <w:rPr>
          <w:rFonts w:ascii="Arial" w:eastAsiaTheme="majorEastAsia" w:hAnsi="Arial" w:cs="Arial"/>
          <w:color w:val="15969D" w:themeColor="accent6" w:themeShade="BF"/>
          <w:sz w:val="40"/>
          <w:szCs w:val="40"/>
        </w:rPr>
      </w:pPr>
    </w:p>
    <w:p w14:paraId="49489313" w14:textId="38B1255F" w:rsidR="006B0F1E" w:rsidRPr="00E717B2" w:rsidRDefault="007414F1" w:rsidP="0010222E">
      <w:pPr>
        <w:rPr>
          <w:rFonts w:ascii="Arial" w:eastAsiaTheme="majorEastAsia" w:hAnsi="Arial" w:cs="Arial"/>
          <w:color w:val="15969D" w:themeColor="accent6" w:themeShade="BF"/>
          <w:sz w:val="40"/>
          <w:szCs w:val="40"/>
        </w:rPr>
      </w:pPr>
      <w:r w:rsidRPr="00E717B2">
        <w:rPr>
          <w:rFonts w:ascii="Arial" w:eastAsiaTheme="majorEastAsia" w:hAnsi="Arial" w:cs="Arial"/>
          <w:color w:val="15969D" w:themeColor="accent6" w:themeShade="BF"/>
          <w:sz w:val="40"/>
          <w:szCs w:val="40"/>
        </w:rPr>
        <w:br w:type="page"/>
      </w:r>
      <w:bookmarkStart w:id="3" w:name="_Purpose"/>
      <w:bookmarkStart w:id="4" w:name="_Toc8469284"/>
      <w:bookmarkStart w:id="5" w:name="_Toc8470048"/>
      <w:bookmarkStart w:id="6" w:name="_Toc8470238"/>
      <w:bookmarkEnd w:id="3"/>
    </w:p>
    <w:p w14:paraId="5AFAABCC" w14:textId="5735E2BF" w:rsidR="00437948" w:rsidRPr="008E5E3D" w:rsidRDefault="00031988" w:rsidP="008E5E3D">
      <w:pPr>
        <w:pStyle w:val="Heading1"/>
        <w:spacing w:before="480"/>
        <w:jc w:val="both"/>
        <w:rPr>
          <w:rStyle w:val="Hyperlink"/>
          <w:color w:val="2B3B82" w:themeColor="text1"/>
          <w:u w:val="none"/>
          <w:lang w:eastAsia="ar-SA"/>
        </w:rPr>
      </w:pPr>
      <w:r w:rsidRPr="004825DD">
        <w:rPr>
          <w:rFonts w:ascii="Arial" w:hAnsi="Arial" w:cs="Arial"/>
        </w:rPr>
        <w:lastRenderedPageBreak/>
        <w:fldChar w:fldCharType="begin"/>
      </w:r>
      <w:r w:rsidRPr="00E717B2">
        <w:rPr>
          <w:rFonts w:ascii="Arial" w:hAnsi="Arial" w:cs="Arial"/>
        </w:rPr>
        <w:instrText xml:space="preserve"> HYPERLINK  \l "_Purpose" \o "This section clarifies the importance and reasons for the development and adoption of this standard. This section also describes the standard's relationship with the requirements of NCA ECC, and organizational, legal, and regulatory requirements" </w:instrText>
      </w:r>
      <w:r w:rsidRPr="004825DD">
        <w:rPr>
          <w:rFonts w:ascii="Arial" w:hAnsi="Arial" w:cs="Arial"/>
        </w:rPr>
        <w:fldChar w:fldCharType="separate"/>
      </w:r>
      <w:bookmarkStart w:id="7" w:name="_Toc115083944"/>
      <w:r w:rsidR="00437948" w:rsidRPr="008E5E3D">
        <w:rPr>
          <w:rStyle w:val="Hyperlink"/>
          <w:rFonts w:ascii="Arial" w:hAnsi="Arial" w:cs="Arial"/>
          <w:color w:val="2B3B82" w:themeColor="text1"/>
          <w:u w:val="none"/>
          <w:lang w:eastAsia="ar-SA"/>
        </w:rPr>
        <w:t>Purpose</w:t>
      </w:r>
      <w:bookmarkEnd w:id="4"/>
      <w:bookmarkEnd w:id="5"/>
      <w:bookmarkEnd w:id="6"/>
      <w:bookmarkEnd w:id="7"/>
    </w:p>
    <w:p w14:paraId="12921767" w14:textId="7A068BBF" w:rsidR="00793D38" w:rsidRPr="00515AF3" w:rsidRDefault="00031988">
      <w:pPr>
        <w:spacing w:before="120" w:after="120" w:line="276" w:lineRule="auto"/>
        <w:ind w:firstLine="720"/>
        <w:jc w:val="both"/>
        <w:rPr>
          <w:rFonts w:ascii="Arial" w:hAnsi="Arial" w:cs="Arial"/>
          <w:color w:val="373E49" w:themeColor="accent1"/>
          <w:sz w:val="26"/>
          <w:lang w:eastAsia="en"/>
        </w:rPr>
      </w:pPr>
      <w:r w:rsidRPr="004825DD">
        <w:rPr>
          <w:rFonts w:ascii="Arial" w:eastAsiaTheme="majorEastAsia" w:hAnsi="Arial" w:cs="Arial"/>
          <w:color w:val="15969D" w:themeColor="accent6" w:themeShade="BF"/>
          <w:sz w:val="40"/>
          <w:szCs w:val="40"/>
        </w:rPr>
        <w:fldChar w:fldCharType="end"/>
      </w:r>
      <w:r w:rsidR="0072125A" w:rsidRPr="00515AF3">
        <w:rPr>
          <w:rFonts w:ascii="Arial" w:hAnsi="Arial" w:cs="Arial"/>
          <w:color w:val="373E49" w:themeColor="accent1"/>
          <w:sz w:val="26"/>
          <w:lang w:eastAsia="en"/>
        </w:rPr>
        <w:t>This standard aims to define the detailed cybersecurity requirements related to</w:t>
      </w:r>
      <w:r w:rsidR="00793D38" w:rsidRPr="00515AF3">
        <w:rPr>
          <w:rFonts w:ascii="Arial" w:eastAsia="Arial" w:hAnsi="Arial" w:cs="Arial"/>
          <w:color w:val="373E49" w:themeColor="accent1"/>
          <w:sz w:val="26"/>
          <w:szCs w:val="26"/>
          <w:lang w:bidi="en-US"/>
        </w:rPr>
        <w:t xml:space="preserve"> the </w:t>
      </w:r>
      <w:r w:rsidR="00620C47" w:rsidRPr="00515AF3">
        <w:rPr>
          <w:rFonts w:ascii="Arial" w:eastAsia="Arial" w:hAnsi="Arial" w:cs="Arial"/>
          <w:color w:val="373E49" w:themeColor="accent1"/>
          <w:sz w:val="26"/>
          <w:szCs w:val="26"/>
          <w:lang w:bidi="en-US"/>
        </w:rPr>
        <w:t>secure configuration and hardening</w:t>
      </w:r>
      <w:r w:rsidR="00793D38" w:rsidRPr="00515AF3">
        <w:rPr>
          <w:rFonts w:ascii="Arial" w:eastAsia="Arial" w:hAnsi="Arial" w:cs="Arial"/>
          <w:color w:val="373E49" w:themeColor="accent1"/>
          <w:sz w:val="26"/>
          <w:szCs w:val="26"/>
          <w:lang w:bidi="en-US"/>
        </w:rPr>
        <w:t xml:space="preserve"> of </w:t>
      </w:r>
      <w:r w:rsidR="00793D38" w:rsidRPr="00515AF3">
        <w:rPr>
          <w:rFonts w:ascii="Arial" w:eastAsia="Arial" w:hAnsi="Arial" w:cs="Arial"/>
          <w:color w:val="373E49" w:themeColor="accent1"/>
          <w:sz w:val="26"/>
          <w:szCs w:val="26"/>
          <w:highlight w:val="cyan"/>
          <w:lang w:bidi="en-US"/>
        </w:rPr>
        <w:t>&lt;</w:t>
      </w:r>
      <w:r w:rsidR="00C97B4D" w:rsidRPr="00515AF3">
        <w:rPr>
          <w:rFonts w:ascii="Arial" w:eastAsia="Arial" w:hAnsi="Arial" w:cs="Arial"/>
          <w:color w:val="373E49" w:themeColor="accent1"/>
          <w:sz w:val="26"/>
          <w:szCs w:val="26"/>
          <w:highlight w:val="cyan"/>
          <w:lang w:bidi="en-US"/>
        </w:rPr>
        <w:t>organization name</w:t>
      </w:r>
      <w:r w:rsidR="00793D38" w:rsidRPr="00515AF3">
        <w:rPr>
          <w:rFonts w:ascii="Arial" w:eastAsia="Arial" w:hAnsi="Arial" w:cs="Arial"/>
          <w:color w:val="373E49" w:themeColor="accent1"/>
          <w:sz w:val="26"/>
          <w:szCs w:val="26"/>
          <w:highlight w:val="cyan"/>
          <w:lang w:bidi="en-US"/>
        </w:rPr>
        <w:t>&gt;</w:t>
      </w:r>
      <w:r w:rsidR="00793D38" w:rsidRPr="00515AF3">
        <w:rPr>
          <w:rFonts w:ascii="Arial" w:eastAsia="Arial" w:hAnsi="Arial" w:cs="Arial"/>
          <w:color w:val="373E49" w:themeColor="accent1"/>
          <w:sz w:val="26"/>
          <w:szCs w:val="26"/>
          <w:lang w:bidi="en-US"/>
        </w:rPr>
        <w:t xml:space="preserve">'s </w:t>
      </w:r>
      <w:r w:rsidR="00565FBC" w:rsidRPr="00515AF3">
        <w:rPr>
          <w:rFonts w:ascii="Arial" w:eastAsia="Arial" w:hAnsi="Arial" w:cs="Arial"/>
          <w:color w:val="373E49" w:themeColor="accent1"/>
          <w:sz w:val="26"/>
          <w:szCs w:val="26"/>
          <w:lang w:bidi="en-US"/>
        </w:rPr>
        <w:t>systems</w:t>
      </w:r>
      <w:r w:rsidR="0072125A" w:rsidRPr="00515AF3">
        <w:rPr>
          <w:rFonts w:ascii="Arial" w:eastAsia="Arial" w:hAnsi="Arial" w:cs="Arial"/>
          <w:color w:val="373E49" w:themeColor="accent1"/>
          <w:sz w:val="26"/>
          <w:szCs w:val="26"/>
          <w:lang w:bidi="en-US"/>
        </w:rPr>
        <w:t xml:space="preserve"> </w:t>
      </w:r>
      <w:r w:rsidR="0072125A" w:rsidRPr="00515AF3">
        <w:rPr>
          <w:rFonts w:ascii="Arial" w:hAnsi="Arial" w:cs="Arial"/>
          <w:color w:val="373E49" w:themeColor="accent1"/>
          <w:sz w:val="26"/>
          <w:lang w:eastAsia="en"/>
        </w:rPr>
        <w:t xml:space="preserve">in order to minimize cybersecurity risks resulting from internal and external threats at </w:t>
      </w:r>
      <w:r w:rsidR="0072125A" w:rsidRPr="00515AF3">
        <w:rPr>
          <w:rFonts w:ascii="Arial" w:hAnsi="Arial" w:cs="Arial"/>
          <w:color w:val="373E49" w:themeColor="accent1"/>
          <w:sz w:val="26"/>
          <w:highlight w:val="cyan"/>
          <w:lang w:eastAsia="en"/>
        </w:rPr>
        <w:t>&lt;organization's name&gt;</w:t>
      </w:r>
      <w:r w:rsidR="0072125A" w:rsidRPr="00515AF3">
        <w:rPr>
          <w:rFonts w:ascii="Arial" w:hAnsi="Arial" w:cs="Arial"/>
          <w:color w:val="373E49" w:themeColor="accent1"/>
          <w:sz w:val="26"/>
          <w:lang w:eastAsia="en"/>
        </w:rPr>
        <w:t>.</w:t>
      </w:r>
      <w:r w:rsidR="0072125A" w:rsidRPr="00515AF3">
        <w:rPr>
          <w:color w:val="373E49" w:themeColor="accent1"/>
          <w:lang w:eastAsia="en"/>
        </w:rPr>
        <w:t xml:space="preserve"> </w:t>
      </w:r>
    </w:p>
    <w:p w14:paraId="60D8795D" w14:textId="01A9ECD4" w:rsidR="00434572" w:rsidRPr="00515AF3" w:rsidRDefault="0072125A" w:rsidP="00FF7C6D">
      <w:pPr>
        <w:spacing w:before="120" w:after="120" w:line="276" w:lineRule="auto"/>
        <w:ind w:firstLine="720"/>
        <w:jc w:val="both"/>
        <w:rPr>
          <w:rFonts w:ascii="Arial" w:hAnsi="Arial" w:cs="Arial"/>
          <w:color w:val="373E49" w:themeColor="accent1"/>
          <w:sz w:val="26"/>
          <w:szCs w:val="26"/>
        </w:rPr>
      </w:pPr>
      <w:r w:rsidRPr="00515AF3">
        <w:rPr>
          <w:rFonts w:ascii="Arial" w:hAnsi="Arial" w:cs="Arial"/>
          <w:color w:val="373E49" w:themeColor="accent1"/>
          <w:sz w:val="26"/>
          <w:lang w:eastAsia="en"/>
        </w:rPr>
        <w:t>The requirements in</w:t>
      </w:r>
      <w:r w:rsidR="00FF7C6D">
        <w:rPr>
          <w:rFonts w:ascii="Arial" w:hAnsi="Arial" w:cs="Arial"/>
          <w:color w:val="373E49" w:themeColor="accent1"/>
          <w:sz w:val="26"/>
          <w:lang w:eastAsia="en"/>
        </w:rPr>
        <w:t xml:space="preserve"> this standard are aligned with</w:t>
      </w:r>
      <w:r w:rsidR="00FF7C6D">
        <w:rPr>
          <w:rFonts w:ascii="Arial" w:hAnsi="Arial" w:cs="Arial" w:hint="cs"/>
          <w:color w:val="373E49" w:themeColor="accent1"/>
          <w:sz w:val="26"/>
          <w:rtl/>
          <w:lang w:eastAsia="en"/>
        </w:rPr>
        <w:t xml:space="preserve"> </w:t>
      </w:r>
      <w:r w:rsidRPr="00515AF3">
        <w:rPr>
          <w:rFonts w:ascii="Arial" w:hAnsi="Arial" w:cs="Arial"/>
          <w:color w:val="373E49" w:themeColor="accent1"/>
          <w:sz w:val="26"/>
          <w:lang w:eastAsia="en"/>
        </w:rPr>
        <w:t>the cybersecurity requirements issued by the National Cybersecurity Authority (NCA) in addition to other related cybersecurity legal and regulatory requirements</w:t>
      </w:r>
      <w:r w:rsidRPr="00515AF3">
        <w:rPr>
          <w:rFonts w:ascii="Arial" w:hAnsi="Arial" w:cs="Arial"/>
          <w:color w:val="373E49" w:themeColor="accent1"/>
          <w:sz w:val="26"/>
          <w:szCs w:val="26"/>
        </w:rPr>
        <w:t xml:space="preserve">. </w:t>
      </w:r>
    </w:p>
    <w:bookmarkStart w:id="8" w:name="_Scope"/>
    <w:bookmarkStart w:id="9" w:name="_Toc8469285"/>
    <w:bookmarkStart w:id="10" w:name="_Toc8470049"/>
    <w:bookmarkStart w:id="11" w:name="_Toc8470239"/>
    <w:bookmarkEnd w:id="8"/>
    <w:p w14:paraId="12AFDA98" w14:textId="0027231D" w:rsidR="00437948" w:rsidRPr="008E5E3D" w:rsidRDefault="00031988" w:rsidP="008E5E3D">
      <w:pPr>
        <w:pStyle w:val="Heading1"/>
        <w:spacing w:before="480"/>
        <w:jc w:val="both"/>
        <w:rPr>
          <w:rStyle w:val="Hyperlink"/>
          <w:color w:val="2B3B82" w:themeColor="text1"/>
          <w:u w:val="none"/>
          <w:lang w:eastAsia="ar-SA"/>
        </w:rPr>
      </w:pPr>
      <w:r w:rsidRPr="008E5E3D">
        <w:rPr>
          <w:rStyle w:val="Hyperlink"/>
          <w:color w:val="2B3B82" w:themeColor="text1"/>
          <w:u w:val="none"/>
          <w:lang w:eastAsia="ar-SA"/>
        </w:rPr>
        <w:fldChar w:fldCharType="begin"/>
      </w:r>
      <w:r w:rsidRPr="008E5E3D">
        <w:rPr>
          <w:rStyle w:val="Hyperlink"/>
          <w:color w:val="2B3B82" w:themeColor="text1"/>
          <w:u w:val="none"/>
          <w:lang w:eastAsia="ar-SA"/>
        </w:rPr>
        <w:instrText xml:space="preserve"> HYPERLINK  \l "_Scope" \o "This section of the standard template aims to identify the assets, parties and persons to which this standard applies" </w:instrText>
      </w:r>
      <w:r w:rsidRPr="008E5E3D">
        <w:rPr>
          <w:rStyle w:val="Hyperlink"/>
          <w:color w:val="2B3B82" w:themeColor="text1"/>
          <w:u w:val="none"/>
          <w:lang w:eastAsia="ar-SA"/>
        </w:rPr>
        <w:fldChar w:fldCharType="separate"/>
      </w:r>
      <w:bookmarkStart w:id="12" w:name="_Toc115083945"/>
      <w:r w:rsidR="00437948" w:rsidRPr="008E5E3D">
        <w:rPr>
          <w:rStyle w:val="Hyperlink"/>
          <w:rFonts w:ascii="Arial" w:hAnsi="Arial" w:cs="Arial"/>
          <w:color w:val="2B3B82" w:themeColor="text1"/>
          <w:u w:val="none"/>
          <w:lang w:eastAsia="ar-SA"/>
        </w:rPr>
        <w:t>Scope</w:t>
      </w:r>
      <w:bookmarkEnd w:id="9"/>
      <w:bookmarkEnd w:id="10"/>
      <w:bookmarkEnd w:id="11"/>
      <w:bookmarkEnd w:id="12"/>
      <w:r w:rsidRPr="008E5E3D">
        <w:rPr>
          <w:rStyle w:val="Hyperlink"/>
          <w:color w:val="2B3B82" w:themeColor="text1"/>
          <w:u w:val="none"/>
          <w:lang w:eastAsia="ar-SA"/>
        </w:rPr>
        <w:fldChar w:fldCharType="end"/>
      </w:r>
    </w:p>
    <w:p w14:paraId="4A2F6F2F" w14:textId="61DB58A4" w:rsidR="00434572" w:rsidRPr="00E717B2" w:rsidRDefault="00B42FC3" w:rsidP="008E5E3D">
      <w:pPr>
        <w:spacing w:after="0" w:line="276" w:lineRule="auto"/>
        <w:ind w:firstLine="720"/>
        <w:jc w:val="both"/>
        <w:rPr>
          <w:rFonts w:ascii="Arial" w:hAnsi="Arial" w:cs="Arial"/>
        </w:rPr>
      </w:pPr>
      <w:bookmarkStart w:id="13" w:name="_Controls"/>
      <w:bookmarkStart w:id="14" w:name="_Toc8469286"/>
      <w:bookmarkStart w:id="15" w:name="_Toc8470050"/>
      <w:bookmarkStart w:id="16" w:name="_Toc8470240"/>
      <w:bookmarkEnd w:id="13"/>
      <w:r w:rsidRPr="008E5E3D">
        <w:rPr>
          <w:rFonts w:ascii="Arial" w:hAnsi="Arial" w:cs="Arial"/>
          <w:color w:val="373E49" w:themeColor="accent1"/>
          <w:sz w:val="26"/>
          <w:szCs w:val="26"/>
        </w:rPr>
        <w:t>This</w:t>
      </w:r>
      <w:r w:rsidR="006B0F1E" w:rsidRPr="008E5E3D">
        <w:rPr>
          <w:rFonts w:ascii="Arial" w:hAnsi="Arial" w:cs="Arial"/>
          <w:color w:val="373E49" w:themeColor="accent1"/>
          <w:sz w:val="26"/>
          <w:szCs w:val="26"/>
        </w:rPr>
        <w:t xml:space="preserve"> standard covers all </w:t>
      </w:r>
      <w:r w:rsidR="006B0F1E" w:rsidRPr="008E5E3D">
        <w:rPr>
          <w:rFonts w:ascii="Arial" w:hAnsi="Arial" w:cs="Arial"/>
          <w:color w:val="373E49" w:themeColor="accent1"/>
          <w:sz w:val="26"/>
          <w:szCs w:val="26"/>
          <w:highlight w:val="cyan"/>
        </w:rPr>
        <w:t>&lt;</w:t>
      </w:r>
      <w:r w:rsidR="00F760CC" w:rsidRPr="008E5E3D">
        <w:rPr>
          <w:rFonts w:ascii="Arial" w:hAnsi="Arial" w:cs="Arial"/>
          <w:color w:val="373E49" w:themeColor="accent1"/>
          <w:sz w:val="26"/>
          <w:szCs w:val="26"/>
          <w:highlight w:val="cyan"/>
        </w:rPr>
        <w:t>organization</w:t>
      </w:r>
      <w:r w:rsidR="006B0F1E" w:rsidRPr="008E5E3D">
        <w:rPr>
          <w:rFonts w:ascii="Arial" w:hAnsi="Arial" w:cs="Arial"/>
          <w:color w:val="373E49" w:themeColor="accent1"/>
          <w:sz w:val="26"/>
          <w:szCs w:val="26"/>
          <w:highlight w:val="cyan"/>
        </w:rPr>
        <w:t xml:space="preserve"> name&gt;</w:t>
      </w:r>
      <w:r w:rsidR="006B0F1E" w:rsidRPr="008E5E3D">
        <w:rPr>
          <w:rFonts w:ascii="Arial" w:hAnsi="Arial" w:cs="Arial"/>
          <w:color w:val="373E49" w:themeColor="accent1"/>
          <w:sz w:val="26"/>
          <w:szCs w:val="26"/>
        </w:rPr>
        <w:t xml:space="preserve">’s </w:t>
      </w:r>
      <w:r w:rsidR="00565FBC" w:rsidRPr="008E5E3D">
        <w:rPr>
          <w:rFonts w:ascii="Arial" w:hAnsi="Arial" w:cs="Arial"/>
          <w:color w:val="373E49" w:themeColor="accent1"/>
          <w:sz w:val="26"/>
          <w:szCs w:val="26"/>
        </w:rPr>
        <w:t>systems</w:t>
      </w:r>
      <w:r w:rsidR="006B0F1E" w:rsidRPr="008E5E3D">
        <w:rPr>
          <w:rFonts w:ascii="Arial" w:hAnsi="Arial" w:cs="Arial"/>
          <w:color w:val="373E49" w:themeColor="accent1"/>
          <w:sz w:val="26"/>
          <w:szCs w:val="26"/>
        </w:rPr>
        <w:t xml:space="preserve"> assets</w:t>
      </w:r>
      <w:r w:rsidR="004849BB" w:rsidRPr="008E5E3D">
        <w:rPr>
          <w:rFonts w:ascii="Arial" w:hAnsi="Arial" w:cs="Arial"/>
          <w:color w:val="373E49" w:themeColor="accent1"/>
          <w:sz w:val="26"/>
          <w:szCs w:val="26"/>
        </w:rPr>
        <w:t xml:space="preserve"> </w:t>
      </w:r>
      <w:r w:rsidR="006B0F1E" w:rsidRPr="008E5E3D">
        <w:rPr>
          <w:rFonts w:ascii="Arial" w:hAnsi="Arial" w:cs="Arial"/>
          <w:color w:val="373E49" w:themeColor="accent1"/>
          <w:sz w:val="26"/>
          <w:szCs w:val="26"/>
        </w:rPr>
        <w:t xml:space="preserve">and applies to all </w:t>
      </w:r>
      <w:r w:rsidR="000E24E6" w:rsidRPr="008E5E3D">
        <w:rPr>
          <w:rFonts w:ascii="Arial" w:hAnsi="Arial" w:cs="Arial"/>
          <w:color w:val="373E49" w:themeColor="accent1"/>
          <w:sz w:val="26"/>
          <w:szCs w:val="26"/>
          <w:highlight w:val="cyan"/>
        </w:rPr>
        <w:t>&lt;</w:t>
      </w:r>
      <w:r w:rsidR="00F760CC" w:rsidRPr="008E5E3D">
        <w:rPr>
          <w:rFonts w:ascii="Arial" w:hAnsi="Arial" w:cs="Arial"/>
          <w:color w:val="373E49" w:themeColor="accent1"/>
          <w:sz w:val="26"/>
          <w:szCs w:val="26"/>
          <w:highlight w:val="cyan"/>
        </w:rPr>
        <w:t>organization</w:t>
      </w:r>
      <w:r w:rsidR="000E24E6" w:rsidRPr="008E5E3D">
        <w:rPr>
          <w:rFonts w:ascii="Arial" w:hAnsi="Arial" w:cs="Arial"/>
          <w:color w:val="373E49" w:themeColor="accent1"/>
          <w:sz w:val="26"/>
          <w:szCs w:val="26"/>
          <w:highlight w:val="cyan"/>
        </w:rPr>
        <w:t xml:space="preserve"> name&gt;</w:t>
      </w:r>
      <w:r w:rsidR="000E24E6" w:rsidRPr="008E5E3D">
        <w:rPr>
          <w:rFonts w:ascii="Arial" w:hAnsi="Arial" w:cs="Arial"/>
          <w:color w:val="373E49" w:themeColor="accent1"/>
          <w:sz w:val="26"/>
          <w:szCs w:val="26"/>
        </w:rPr>
        <w:t xml:space="preserve"> </w:t>
      </w:r>
      <w:r w:rsidR="00B027E5" w:rsidRPr="008E5E3D">
        <w:rPr>
          <w:rFonts w:ascii="Arial" w:hAnsi="Arial" w:cs="Arial"/>
          <w:color w:val="373E49" w:themeColor="accent1"/>
          <w:sz w:val="26"/>
          <w:szCs w:val="26"/>
        </w:rPr>
        <w:t>personnel</w:t>
      </w:r>
      <w:r w:rsidR="00F760CC" w:rsidRPr="008E5E3D">
        <w:rPr>
          <w:rFonts w:ascii="Arial" w:hAnsi="Arial" w:cs="Arial"/>
          <w:color w:val="373E49" w:themeColor="accent1"/>
          <w:sz w:val="26"/>
          <w:szCs w:val="26"/>
        </w:rPr>
        <w:t xml:space="preserve"> (employees and contractors)</w:t>
      </w:r>
      <w:r w:rsidR="006B0F1E" w:rsidRPr="008E5E3D">
        <w:rPr>
          <w:rFonts w:ascii="Arial" w:hAnsi="Arial" w:cs="Arial"/>
          <w:color w:val="373E49" w:themeColor="accent1"/>
          <w:sz w:val="26"/>
          <w:szCs w:val="26"/>
        </w:rPr>
        <w:t xml:space="preserve">. </w:t>
      </w:r>
    </w:p>
    <w:bookmarkEnd w:id="14"/>
    <w:bookmarkEnd w:id="15"/>
    <w:bookmarkEnd w:id="16"/>
    <w:p w14:paraId="11CE1BE8" w14:textId="74893ABA" w:rsidR="00437948" w:rsidRPr="008E5E3D" w:rsidRDefault="005B0F9D" w:rsidP="008E5E3D">
      <w:pPr>
        <w:pStyle w:val="Heading1"/>
        <w:spacing w:before="480"/>
        <w:jc w:val="both"/>
        <w:rPr>
          <w:rStyle w:val="Hyperlink"/>
          <w:color w:val="2B3B82" w:themeColor="text1"/>
          <w:u w:val="none"/>
          <w:lang w:eastAsia="ar-SA"/>
        </w:rPr>
      </w:pPr>
      <w:r w:rsidRPr="008E5E3D">
        <w:rPr>
          <w:rStyle w:val="Hyperlink"/>
          <w:rFonts w:ascii="Arial" w:hAnsi="Arial" w:cs="Arial"/>
          <w:color w:val="2B3B82" w:themeColor="text1"/>
          <w:u w:val="none"/>
          <w:lang w:eastAsia="ar-SA"/>
        </w:rPr>
        <w:fldChar w:fldCharType="begin"/>
      </w:r>
      <w:r w:rsidRPr="008E5E3D">
        <w:rPr>
          <w:rStyle w:val="Hyperlink"/>
          <w:color w:val="2B3B82" w:themeColor="text1"/>
          <w:u w:val="none"/>
          <w:lang w:eastAsia="ar-SA"/>
        </w:rPr>
        <w:instrText xml:space="preserve"> HYPERLINK \l "_Controls" \o "This section aims to identify all the basic requirements and controls of the standard based on policy requirements, organizational requirements and legal and regulatory requirements" </w:instrText>
      </w:r>
      <w:r w:rsidRPr="008E5E3D">
        <w:rPr>
          <w:rStyle w:val="Hyperlink"/>
          <w:rFonts w:ascii="Arial" w:hAnsi="Arial" w:cs="Arial"/>
          <w:color w:val="2B3B82" w:themeColor="text1"/>
          <w:u w:val="none"/>
          <w:lang w:eastAsia="ar-SA"/>
        </w:rPr>
        <w:fldChar w:fldCharType="separate"/>
      </w:r>
      <w:bookmarkStart w:id="17" w:name="_Toc115083946"/>
      <w:r w:rsidRPr="008E5E3D">
        <w:rPr>
          <w:rStyle w:val="Hyperlink"/>
          <w:rFonts w:ascii="Arial" w:hAnsi="Arial" w:cs="Arial"/>
          <w:color w:val="2B3B82" w:themeColor="text1"/>
          <w:u w:val="none"/>
          <w:lang w:eastAsia="ar-SA"/>
        </w:rPr>
        <w:t>Standard</w:t>
      </w:r>
      <w:r w:rsidRPr="008E5E3D">
        <w:rPr>
          <w:rStyle w:val="Hyperlink"/>
          <w:rFonts w:ascii="Arial" w:hAnsi="Arial" w:cs="Arial"/>
          <w:color w:val="2B3B82" w:themeColor="text1"/>
          <w:u w:val="none"/>
          <w:lang w:eastAsia="ar-SA"/>
        </w:rPr>
        <w:fldChar w:fldCharType="end"/>
      </w:r>
      <w:r w:rsidR="0072125A">
        <w:rPr>
          <w:rStyle w:val="Hyperlink"/>
          <w:rFonts w:ascii="Arial" w:hAnsi="Arial" w:cs="Arial"/>
          <w:color w:val="2B3B82" w:themeColor="text1"/>
          <w:u w:val="none"/>
          <w:lang w:eastAsia="ar-SA"/>
        </w:rPr>
        <w:t>s</w:t>
      </w:r>
      <w:bookmarkEnd w:id="17"/>
    </w:p>
    <w:tbl>
      <w:tblPr>
        <w:tblStyle w:val="TableGrid"/>
        <w:tblW w:w="9099" w:type="dxa"/>
        <w:tblLook w:val="04A0" w:firstRow="1" w:lastRow="0" w:firstColumn="1" w:lastColumn="0" w:noHBand="0" w:noVBand="1"/>
      </w:tblPr>
      <w:tblGrid>
        <w:gridCol w:w="1854"/>
        <w:gridCol w:w="7245"/>
      </w:tblGrid>
      <w:tr w:rsidR="0072125A" w:rsidRPr="0072125A" w14:paraId="3984BCBB" w14:textId="77777777" w:rsidTr="008E5E3D">
        <w:tc>
          <w:tcPr>
            <w:tcW w:w="1854" w:type="dxa"/>
            <w:shd w:val="clear" w:color="auto" w:fill="373E49" w:themeFill="accent1"/>
            <w:vAlign w:val="center"/>
          </w:tcPr>
          <w:p w14:paraId="79BEA9C5" w14:textId="77777777" w:rsidR="00160AA6" w:rsidRPr="0072125A" w:rsidRDefault="00160AA6" w:rsidP="008E5E3D">
            <w:pPr>
              <w:spacing w:before="120" w:after="120" w:line="276" w:lineRule="auto"/>
              <w:rPr>
                <w:rFonts w:ascii="Arial" w:hAnsi="Arial"/>
                <w:color w:val="FFFFFF" w:themeColor="background1"/>
                <w:sz w:val="26"/>
                <w:szCs w:val="26"/>
              </w:rPr>
            </w:pPr>
            <w:r w:rsidRPr="0072125A">
              <w:rPr>
                <w:rFonts w:ascii="Arial" w:hAnsi="Arial"/>
                <w:color w:val="FFFFFF" w:themeColor="background1"/>
                <w:sz w:val="26"/>
                <w:szCs w:val="26"/>
              </w:rPr>
              <w:t>1</w:t>
            </w:r>
          </w:p>
        </w:tc>
        <w:tc>
          <w:tcPr>
            <w:tcW w:w="7245" w:type="dxa"/>
            <w:shd w:val="clear" w:color="auto" w:fill="373E49" w:themeFill="accent1"/>
            <w:vAlign w:val="center"/>
          </w:tcPr>
          <w:p w14:paraId="2283E8BF" w14:textId="0E31610D" w:rsidR="00160AA6" w:rsidRPr="0072125A" w:rsidRDefault="00E8011E" w:rsidP="00644E70">
            <w:pPr>
              <w:spacing w:before="120" w:after="120" w:line="276" w:lineRule="auto"/>
              <w:jc w:val="left"/>
              <w:rPr>
                <w:rFonts w:ascii="Arial" w:hAnsi="Arial"/>
                <w:color w:val="FFFFFF" w:themeColor="background1"/>
                <w:sz w:val="26"/>
                <w:szCs w:val="26"/>
              </w:rPr>
            </w:pPr>
            <w:r w:rsidRPr="0072125A">
              <w:rPr>
                <w:rFonts w:ascii="Arial" w:hAnsi="Arial"/>
                <w:color w:val="FFFFFF" w:themeColor="background1"/>
                <w:sz w:val="26"/>
                <w:szCs w:val="26"/>
              </w:rPr>
              <w:t>S</w:t>
            </w:r>
            <w:r w:rsidR="008A4859" w:rsidRPr="0072125A">
              <w:rPr>
                <w:rFonts w:ascii="Arial" w:hAnsi="Arial"/>
                <w:color w:val="FFFFFF" w:themeColor="background1"/>
                <w:sz w:val="26"/>
                <w:szCs w:val="26"/>
              </w:rPr>
              <w:t>ecurity baseline standards</w:t>
            </w:r>
            <w:r w:rsidR="009808C0" w:rsidRPr="0072125A">
              <w:rPr>
                <w:rFonts w:ascii="Arial" w:hAnsi="Arial"/>
                <w:color w:val="FFFFFF" w:themeColor="background1"/>
                <w:sz w:val="26"/>
                <w:szCs w:val="26"/>
              </w:rPr>
              <w:t xml:space="preserve"> definition</w:t>
            </w:r>
          </w:p>
        </w:tc>
      </w:tr>
      <w:tr w:rsidR="0072125A" w:rsidRPr="0072125A" w14:paraId="61A58591" w14:textId="77777777" w:rsidTr="008E5E3D">
        <w:tc>
          <w:tcPr>
            <w:tcW w:w="1854" w:type="dxa"/>
            <w:shd w:val="clear" w:color="auto" w:fill="D3D7DE" w:themeFill="accent1" w:themeFillTint="33"/>
            <w:vAlign w:val="center"/>
          </w:tcPr>
          <w:p w14:paraId="34492781" w14:textId="77777777" w:rsidR="00E96065" w:rsidRPr="008E5E3D" w:rsidRDefault="00E96065" w:rsidP="008E5E3D">
            <w:pPr>
              <w:spacing w:before="120" w:after="120" w:line="276" w:lineRule="auto"/>
              <w:rPr>
                <w:rFonts w:ascii="Arial" w:hAnsi="Arial"/>
                <w:color w:val="373E49" w:themeColor="accent1"/>
                <w:sz w:val="26"/>
                <w:szCs w:val="26"/>
              </w:rPr>
            </w:pPr>
            <w:r w:rsidRPr="008E5E3D">
              <w:rPr>
                <w:rFonts w:ascii="Arial" w:hAnsi="Arial"/>
                <w:color w:val="373E49" w:themeColor="accent1"/>
                <w:sz w:val="26"/>
                <w:szCs w:val="26"/>
              </w:rPr>
              <w:t>Objective</w:t>
            </w:r>
          </w:p>
        </w:tc>
        <w:tc>
          <w:tcPr>
            <w:tcW w:w="7245" w:type="dxa"/>
            <w:shd w:val="clear" w:color="auto" w:fill="D3D7DE" w:themeFill="accent1" w:themeFillTint="33"/>
          </w:tcPr>
          <w:p w14:paraId="757D43F8" w14:textId="4A008872" w:rsidR="00E96065" w:rsidRPr="008E5E3D" w:rsidRDefault="002B55B8" w:rsidP="008F6760">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To define security baseline standards (including base configuration) for the systems infrastructure</w:t>
            </w:r>
            <w:r w:rsidR="00E717B2" w:rsidRPr="008E5E3D">
              <w:rPr>
                <w:rFonts w:ascii="Arial" w:hAnsi="Arial"/>
                <w:color w:val="373E49" w:themeColor="accent1"/>
                <w:sz w:val="26"/>
                <w:szCs w:val="26"/>
              </w:rPr>
              <w:t>.</w:t>
            </w:r>
          </w:p>
        </w:tc>
      </w:tr>
      <w:tr w:rsidR="0072125A" w:rsidRPr="0072125A" w14:paraId="78C1A2A0" w14:textId="77777777" w:rsidTr="008E5E3D">
        <w:tc>
          <w:tcPr>
            <w:tcW w:w="1854" w:type="dxa"/>
            <w:shd w:val="clear" w:color="auto" w:fill="D3D7DE" w:themeFill="accent1" w:themeFillTint="33"/>
            <w:vAlign w:val="center"/>
          </w:tcPr>
          <w:p w14:paraId="6F2ABF65" w14:textId="75F342AC" w:rsidR="00026106" w:rsidRPr="008E5E3D" w:rsidRDefault="00026106" w:rsidP="008E5E3D">
            <w:pPr>
              <w:spacing w:before="120" w:after="120" w:line="276" w:lineRule="auto"/>
              <w:rPr>
                <w:rFonts w:ascii="Arial" w:hAnsi="Arial"/>
                <w:color w:val="373E49" w:themeColor="accent1"/>
                <w:sz w:val="26"/>
                <w:szCs w:val="26"/>
              </w:rPr>
            </w:pPr>
            <w:r w:rsidRPr="008E5E3D">
              <w:rPr>
                <w:rFonts w:ascii="Arial" w:hAnsi="Arial"/>
                <w:color w:val="373E49" w:themeColor="accent1"/>
                <w:sz w:val="26"/>
                <w:szCs w:val="26"/>
              </w:rPr>
              <w:t>Risk implication</w:t>
            </w:r>
          </w:p>
        </w:tc>
        <w:tc>
          <w:tcPr>
            <w:tcW w:w="7245" w:type="dxa"/>
            <w:shd w:val="clear" w:color="auto" w:fill="D3D7DE" w:themeFill="accent1" w:themeFillTint="33"/>
          </w:tcPr>
          <w:p w14:paraId="55FD7D6D" w14:textId="41C7B81A" w:rsidR="00026106" w:rsidRPr="008E5E3D" w:rsidRDefault="009E11DD">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 xml:space="preserve">Lack of </w:t>
            </w:r>
            <w:r w:rsidR="00D83964" w:rsidRPr="008E5E3D">
              <w:rPr>
                <w:rFonts w:ascii="Arial" w:hAnsi="Arial"/>
                <w:color w:val="373E49" w:themeColor="accent1"/>
                <w:sz w:val="26"/>
                <w:szCs w:val="26"/>
              </w:rPr>
              <w:t xml:space="preserve">configuration standards may result in </w:t>
            </w:r>
            <w:r w:rsidR="00A86B1C" w:rsidRPr="008E5E3D">
              <w:rPr>
                <w:rFonts w:ascii="Arial" w:hAnsi="Arial"/>
                <w:color w:val="373E49" w:themeColor="accent1"/>
                <w:sz w:val="26"/>
                <w:szCs w:val="26"/>
              </w:rPr>
              <w:t>required settings and security configurations being omitted</w:t>
            </w:r>
            <w:r w:rsidR="004A3E42" w:rsidRPr="008E5E3D">
              <w:rPr>
                <w:rFonts w:ascii="Arial" w:hAnsi="Arial"/>
                <w:color w:val="373E49" w:themeColor="accent1"/>
                <w:sz w:val="26"/>
                <w:szCs w:val="26"/>
              </w:rPr>
              <w:t>; it may lead to</w:t>
            </w:r>
            <w:r w:rsidR="003F7B30" w:rsidRPr="008E5E3D">
              <w:rPr>
                <w:rFonts w:ascii="Arial" w:hAnsi="Arial"/>
                <w:color w:val="373E49" w:themeColor="accent1"/>
                <w:sz w:val="26"/>
                <w:szCs w:val="26"/>
              </w:rPr>
              <w:t xml:space="preserve"> </w:t>
            </w:r>
            <w:r w:rsidR="00D35A1C" w:rsidRPr="008E5E3D">
              <w:rPr>
                <w:rFonts w:ascii="Arial" w:hAnsi="Arial"/>
                <w:color w:val="373E49" w:themeColor="accent1"/>
                <w:sz w:val="26"/>
                <w:szCs w:val="26"/>
              </w:rPr>
              <w:t xml:space="preserve">deployment of systems or infrastructure </w:t>
            </w:r>
            <w:r w:rsidR="003F7B30" w:rsidRPr="008E5E3D">
              <w:rPr>
                <w:rFonts w:ascii="Arial" w:hAnsi="Arial"/>
                <w:color w:val="373E49" w:themeColor="accent1"/>
                <w:sz w:val="26"/>
                <w:szCs w:val="26"/>
              </w:rPr>
              <w:t xml:space="preserve">with </w:t>
            </w:r>
            <w:r w:rsidR="000E24E6" w:rsidRPr="008E5E3D">
              <w:rPr>
                <w:rFonts w:ascii="Arial" w:hAnsi="Arial"/>
                <w:color w:val="373E49" w:themeColor="accent1"/>
                <w:sz w:val="26"/>
                <w:szCs w:val="26"/>
              </w:rPr>
              <w:t>active</w:t>
            </w:r>
            <w:r w:rsidR="003F7B30" w:rsidRPr="008E5E3D">
              <w:rPr>
                <w:rFonts w:ascii="Arial" w:hAnsi="Arial"/>
                <w:color w:val="373E49" w:themeColor="accent1"/>
                <w:sz w:val="26"/>
                <w:szCs w:val="26"/>
              </w:rPr>
              <w:t xml:space="preserve"> vulnerabilities and </w:t>
            </w:r>
            <w:r w:rsidR="00081A1F" w:rsidRPr="008E5E3D">
              <w:rPr>
                <w:rFonts w:ascii="Arial" w:hAnsi="Arial"/>
                <w:color w:val="373E49" w:themeColor="accent1"/>
                <w:sz w:val="26"/>
                <w:szCs w:val="26"/>
              </w:rPr>
              <w:t xml:space="preserve">issues; and </w:t>
            </w:r>
            <w:r w:rsidR="004A3E42" w:rsidRPr="008E5E3D">
              <w:rPr>
                <w:rFonts w:ascii="Arial" w:hAnsi="Arial"/>
                <w:color w:val="373E49" w:themeColor="accent1"/>
                <w:sz w:val="26"/>
                <w:szCs w:val="26"/>
              </w:rPr>
              <w:t>increased maintenance and upgrade overhead</w:t>
            </w:r>
            <w:r w:rsidR="00CC23D7" w:rsidRPr="008E5E3D">
              <w:rPr>
                <w:rFonts w:ascii="Arial" w:hAnsi="Arial"/>
                <w:color w:val="373E49" w:themeColor="accent1"/>
                <w:sz w:val="26"/>
                <w:szCs w:val="26"/>
              </w:rPr>
              <w:t xml:space="preserve"> due to the number of versions deployed</w:t>
            </w:r>
            <w:r w:rsidR="00E717B2" w:rsidRPr="008E5E3D">
              <w:rPr>
                <w:rFonts w:ascii="Arial" w:hAnsi="Arial"/>
                <w:color w:val="373E49" w:themeColor="accent1"/>
                <w:sz w:val="26"/>
                <w:szCs w:val="26"/>
              </w:rPr>
              <w:t>.</w:t>
            </w:r>
          </w:p>
        </w:tc>
      </w:tr>
      <w:tr w:rsidR="0072125A" w:rsidRPr="0072125A" w14:paraId="1AF55E09" w14:textId="77777777" w:rsidTr="008E5E3D">
        <w:tc>
          <w:tcPr>
            <w:tcW w:w="9099" w:type="dxa"/>
            <w:gridSpan w:val="2"/>
            <w:shd w:val="clear" w:color="auto" w:fill="F2F2F2" w:themeFill="background2"/>
            <w:vAlign w:val="center"/>
          </w:tcPr>
          <w:p w14:paraId="58C865C7" w14:textId="714841FA" w:rsidR="00160AA6" w:rsidRPr="008E5E3D" w:rsidRDefault="00D85CA0" w:rsidP="008F6760">
            <w:pPr>
              <w:spacing w:before="120" w:after="120" w:line="276" w:lineRule="auto"/>
              <w:jc w:val="left"/>
              <w:rPr>
                <w:rFonts w:ascii="Arial" w:hAnsi="Arial"/>
                <w:color w:val="373E49" w:themeColor="accent1"/>
                <w:sz w:val="26"/>
                <w:szCs w:val="26"/>
              </w:rPr>
            </w:pPr>
            <w:r w:rsidRPr="008E5E3D">
              <w:rPr>
                <w:rFonts w:ascii="Arial" w:hAnsi="Arial"/>
                <w:color w:val="373E49" w:themeColor="accent1"/>
                <w:sz w:val="26"/>
                <w:szCs w:val="26"/>
              </w:rPr>
              <w:t>Requirements</w:t>
            </w:r>
          </w:p>
        </w:tc>
      </w:tr>
      <w:tr w:rsidR="0072125A" w:rsidRPr="0072125A" w14:paraId="2D2E8D31" w14:textId="77777777" w:rsidTr="008E5E3D">
        <w:tc>
          <w:tcPr>
            <w:tcW w:w="1854" w:type="dxa"/>
            <w:vAlign w:val="center"/>
          </w:tcPr>
          <w:p w14:paraId="46335C4A" w14:textId="77777777" w:rsidR="009528A4" w:rsidRPr="008E5E3D" w:rsidRDefault="009528A4" w:rsidP="008E5E3D">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Pr>
          <w:p w14:paraId="3B685917" w14:textId="4F9EF2AC" w:rsidR="009528A4" w:rsidRPr="008E5E3D" w:rsidRDefault="00414A16" w:rsidP="00A03B87">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S</w:t>
            </w:r>
            <w:r w:rsidR="00BE6B6D" w:rsidRPr="008E5E3D">
              <w:rPr>
                <w:rFonts w:ascii="Arial" w:hAnsi="Arial"/>
                <w:color w:val="373E49" w:themeColor="accent1"/>
                <w:sz w:val="26"/>
                <w:szCs w:val="26"/>
              </w:rPr>
              <w:t>ecurity baseline standards and configuration parameters for systems infrastructure</w:t>
            </w:r>
            <w:r w:rsidR="006168FC" w:rsidRPr="008E5E3D">
              <w:rPr>
                <w:rFonts w:ascii="Arial" w:hAnsi="Arial"/>
                <w:color w:val="373E49" w:themeColor="accent1"/>
                <w:sz w:val="26"/>
                <w:szCs w:val="26"/>
              </w:rPr>
              <w:t xml:space="preserve"> </w:t>
            </w:r>
            <w:r w:rsidR="00565FBC" w:rsidRPr="008E5E3D">
              <w:rPr>
                <w:rFonts w:ascii="Arial" w:hAnsi="Arial"/>
                <w:color w:val="373E49" w:themeColor="accent1"/>
                <w:sz w:val="26"/>
                <w:szCs w:val="26"/>
              </w:rPr>
              <w:t>must</w:t>
            </w:r>
            <w:r w:rsidR="006168FC" w:rsidRPr="008E5E3D">
              <w:rPr>
                <w:rFonts w:ascii="Arial" w:hAnsi="Arial"/>
                <w:color w:val="373E49" w:themeColor="accent1"/>
                <w:sz w:val="26"/>
                <w:szCs w:val="26"/>
              </w:rPr>
              <w:t xml:space="preserve"> be defined</w:t>
            </w:r>
            <w:r w:rsidR="00893FB1" w:rsidRPr="008E5E3D">
              <w:rPr>
                <w:rFonts w:ascii="Arial" w:hAnsi="Arial"/>
                <w:color w:val="373E49" w:themeColor="accent1"/>
                <w:sz w:val="26"/>
                <w:szCs w:val="26"/>
              </w:rPr>
              <w:t xml:space="preserve">, </w:t>
            </w:r>
            <w:r w:rsidR="006168FC" w:rsidRPr="008E5E3D">
              <w:rPr>
                <w:rFonts w:ascii="Arial" w:hAnsi="Arial"/>
                <w:color w:val="373E49" w:themeColor="accent1"/>
                <w:sz w:val="26"/>
                <w:szCs w:val="26"/>
              </w:rPr>
              <w:t>documented</w:t>
            </w:r>
            <w:r w:rsidR="00893FB1" w:rsidRPr="008E5E3D">
              <w:rPr>
                <w:rFonts w:ascii="Arial" w:hAnsi="Arial"/>
                <w:color w:val="373E49" w:themeColor="accent1"/>
                <w:sz w:val="26"/>
                <w:szCs w:val="26"/>
              </w:rPr>
              <w:t xml:space="preserve"> and approved</w:t>
            </w:r>
            <w:r w:rsidR="00E717B2" w:rsidRPr="008E5E3D">
              <w:rPr>
                <w:rFonts w:ascii="Arial" w:hAnsi="Arial"/>
                <w:color w:val="373E49" w:themeColor="accent1"/>
                <w:sz w:val="26"/>
                <w:szCs w:val="26"/>
              </w:rPr>
              <w:t>.</w:t>
            </w:r>
          </w:p>
        </w:tc>
      </w:tr>
      <w:tr w:rsidR="0072125A" w:rsidRPr="0072125A" w14:paraId="38A0D076" w14:textId="77777777" w:rsidTr="008E5E3D">
        <w:tc>
          <w:tcPr>
            <w:tcW w:w="1854" w:type="dxa"/>
            <w:vAlign w:val="center"/>
          </w:tcPr>
          <w:p w14:paraId="4DB29110" w14:textId="77777777" w:rsidR="00445353" w:rsidRPr="008E5E3D" w:rsidRDefault="00445353" w:rsidP="008E5E3D">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Pr>
          <w:p w14:paraId="345E8477" w14:textId="1FD08920" w:rsidR="0065426A" w:rsidRPr="008E5E3D" w:rsidRDefault="00414A16" w:rsidP="0065426A">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S</w:t>
            </w:r>
            <w:r w:rsidR="0065426A" w:rsidRPr="008E5E3D">
              <w:rPr>
                <w:rFonts w:ascii="Arial" w:hAnsi="Arial"/>
                <w:color w:val="373E49" w:themeColor="accent1"/>
                <w:sz w:val="26"/>
                <w:szCs w:val="26"/>
              </w:rPr>
              <w:t xml:space="preserve">ecurity baseline standards for the following </w:t>
            </w:r>
            <w:r w:rsidR="00565FBC" w:rsidRPr="008E5E3D">
              <w:rPr>
                <w:rFonts w:ascii="Arial" w:hAnsi="Arial"/>
                <w:color w:val="373E49" w:themeColor="accent1"/>
                <w:sz w:val="26"/>
                <w:szCs w:val="26"/>
              </w:rPr>
              <w:t>must</w:t>
            </w:r>
            <w:r w:rsidR="00AD1DCF" w:rsidRPr="008E5E3D">
              <w:rPr>
                <w:rFonts w:ascii="Arial" w:hAnsi="Arial"/>
                <w:color w:val="373E49" w:themeColor="accent1"/>
                <w:sz w:val="26"/>
                <w:szCs w:val="26"/>
              </w:rPr>
              <w:t xml:space="preserve"> be prepared:</w:t>
            </w:r>
            <w:r w:rsidR="0065426A" w:rsidRPr="008E5E3D">
              <w:rPr>
                <w:rFonts w:ascii="Arial" w:hAnsi="Arial"/>
                <w:color w:val="373E49" w:themeColor="accent1"/>
                <w:sz w:val="26"/>
                <w:szCs w:val="26"/>
              </w:rPr>
              <w:t xml:space="preserve"> </w:t>
            </w:r>
            <w:r w:rsidR="00BE6B6D" w:rsidRPr="008E5E3D">
              <w:rPr>
                <w:rFonts w:ascii="Arial" w:hAnsi="Arial"/>
                <w:color w:val="373E49" w:themeColor="accent1"/>
                <w:sz w:val="26"/>
                <w:szCs w:val="26"/>
              </w:rPr>
              <w:t xml:space="preserve"> </w:t>
            </w:r>
          </w:p>
          <w:p w14:paraId="290C9FA0" w14:textId="2B9567D4" w:rsidR="0065426A" w:rsidRPr="008E5E3D" w:rsidRDefault="004A3119" w:rsidP="00FF7C6D">
            <w:pPr>
              <w:pStyle w:val="ListParagraph"/>
              <w:numPr>
                <w:ilvl w:val="0"/>
                <w:numId w:val="13"/>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lastRenderedPageBreak/>
              <w:t>e</w:t>
            </w:r>
            <w:r w:rsidR="0065426A" w:rsidRPr="008E5E3D">
              <w:rPr>
                <w:rFonts w:ascii="Arial" w:hAnsi="Arial"/>
                <w:color w:val="373E49" w:themeColor="accent1"/>
                <w:sz w:val="26"/>
                <w:szCs w:val="26"/>
              </w:rPr>
              <w:t xml:space="preserve">nd user devices including tablets and </w:t>
            </w:r>
            <w:commentRangeStart w:id="18"/>
            <w:r w:rsidR="0065426A" w:rsidRPr="008E5E3D">
              <w:rPr>
                <w:rFonts w:ascii="Arial" w:hAnsi="Arial"/>
                <w:color w:val="373E49" w:themeColor="accent1"/>
                <w:sz w:val="26"/>
                <w:szCs w:val="26"/>
              </w:rPr>
              <w:t>mobile</w:t>
            </w:r>
            <w:commentRangeEnd w:id="18"/>
            <w:r w:rsidR="00FF7C6D">
              <w:t xml:space="preserve"> </w:t>
            </w:r>
            <w:r w:rsidR="00FF7C6D" w:rsidRPr="00FF7C6D">
              <w:rPr>
                <w:rFonts w:ascii="Arial" w:hAnsi="Arial"/>
                <w:color w:val="373E49" w:themeColor="accent1"/>
                <w:sz w:val="26"/>
                <w:szCs w:val="26"/>
              </w:rPr>
              <w:t>devices</w:t>
            </w:r>
          </w:p>
          <w:p w14:paraId="239AFB6C" w14:textId="7976CC64" w:rsidR="0065426A" w:rsidRPr="008E5E3D" w:rsidRDefault="00AD1DCF" w:rsidP="00976373">
            <w:pPr>
              <w:pStyle w:val="ListParagraph"/>
              <w:numPr>
                <w:ilvl w:val="0"/>
                <w:numId w:val="13"/>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 xml:space="preserve">network devices including </w:t>
            </w:r>
            <w:r w:rsidR="0065426A" w:rsidRPr="008E5E3D">
              <w:rPr>
                <w:rFonts w:ascii="Arial" w:hAnsi="Arial"/>
                <w:color w:val="373E49" w:themeColor="accent1"/>
                <w:sz w:val="26"/>
                <w:szCs w:val="26"/>
              </w:rPr>
              <w:t>firewalls</w:t>
            </w:r>
            <w:r w:rsidRPr="008E5E3D">
              <w:rPr>
                <w:rFonts w:ascii="Arial" w:hAnsi="Arial"/>
                <w:color w:val="373E49" w:themeColor="accent1"/>
                <w:sz w:val="26"/>
                <w:szCs w:val="26"/>
              </w:rPr>
              <w:t>, r</w:t>
            </w:r>
            <w:r w:rsidR="0065426A" w:rsidRPr="008E5E3D">
              <w:rPr>
                <w:rFonts w:ascii="Arial" w:hAnsi="Arial"/>
                <w:color w:val="373E49" w:themeColor="accent1"/>
                <w:sz w:val="26"/>
                <w:szCs w:val="26"/>
              </w:rPr>
              <w:t>outers</w:t>
            </w:r>
            <w:r w:rsidRPr="008E5E3D">
              <w:rPr>
                <w:rFonts w:ascii="Arial" w:hAnsi="Arial"/>
                <w:color w:val="373E49" w:themeColor="accent1"/>
                <w:sz w:val="26"/>
                <w:szCs w:val="26"/>
              </w:rPr>
              <w:t xml:space="preserve"> and switches</w:t>
            </w:r>
          </w:p>
          <w:p w14:paraId="0BAC1EFA" w14:textId="3829199F" w:rsidR="0065426A" w:rsidRPr="008E5E3D" w:rsidRDefault="0065426A" w:rsidP="00976373">
            <w:pPr>
              <w:pStyle w:val="ListParagraph"/>
              <w:numPr>
                <w:ilvl w:val="0"/>
                <w:numId w:val="13"/>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network operating systems</w:t>
            </w:r>
          </w:p>
          <w:p w14:paraId="652D0DE5" w14:textId="337FE783" w:rsidR="0065426A" w:rsidRPr="008E5E3D" w:rsidRDefault="0065426A" w:rsidP="00976373">
            <w:pPr>
              <w:pStyle w:val="ListParagraph"/>
              <w:numPr>
                <w:ilvl w:val="0"/>
                <w:numId w:val="13"/>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servers</w:t>
            </w:r>
          </w:p>
          <w:p w14:paraId="681012BE" w14:textId="4272CC7B" w:rsidR="00E86823" w:rsidRPr="008E5E3D" w:rsidRDefault="00E86823" w:rsidP="00976373">
            <w:pPr>
              <w:pStyle w:val="ListParagraph"/>
              <w:numPr>
                <w:ilvl w:val="0"/>
                <w:numId w:val="13"/>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operating systems</w:t>
            </w:r>
          </w:p>
          <w:p w14:paraId="7EC19E22" w14:textId="731227B2" w:rsidR="0060141A" w:rsidRPr="008E5E3D" w:rsidRDefault="0060141A" w:rsidP="00976373">
            <w:pPr>
              <w:pStyle w:val="ListParagraph"/>
              <w:numPr>
                <w:ilvl w:val="0"/>
                <w:numId w:val="13"/>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business applications</w:t>
            </w:r>
            <w:r w:rsidR="009C5136" w:rsidRPr="008E5E3D">
              <w:rPr>
                <w:rFonts w:ascii="Arial" w:hAnsi="Arial"/>
                <w:color w:val="373E49" w:themeColor="accent1"/>
                <w:sz w:val="26"/>
                <w:szCs w:val="26"/>
              </w:rPr>
              <w:t xml:space="preserve"> (including social media applications)</w:t>
            </w:r>
          </w:p>
          <w:p w14:paraId="4ECE6B28" w14:textId="133FA7B4" w:rsidR="00493FB6" w:rsidRPr="008E5E3D" w:rsidRDefault="00493FB6" w:rsidP="00976373">
            <w:pPr>
              <w:pStyle w:val="ListParagraph"/>
              <w:numPr>
                <w:ilvl w:val="0"/>
                <w:numId w:val="13"/>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 xml:space="preserve">remote access </w:t>
            </w:r>
            <w:r w:rsidR="00A04B71" w:rsidRPr="008E5E3D">
              <w:rPr>
                <w:rFonts w:ascii="Arial" w:hAnsi="Arial"/>
                <w:color w:val="373E49" w:themeColor="accent1"/>
                <w:sz w:val="26"/>
                <w:szCs w:val="26"/>
              </w:rPr>
              <w:t xml:space="preserve">and telework </w:t>
            </w:r>
            <w:r w:rsidRPr="008E5E3D">
              <w:rPr>
                <w:rFonts w:ascii="Arial" w:hAnsi="Arial"/>
                <w:color w:val="373E49" w:themeColor="accent1"/>
                <w:sz w:val="26"/>
                <w:szCs w:val="26"/>
              </w:rPr>
              <w:t xml:space="preserve">infrastructure, including servers, VPN and </w:t>
            </w:r>
            <w:r w:rsidR="00E11587" w:rsidRPr="008E5E3D">
              <w:rPr>
                <w:rFonts w:ascii="Arial" w:hAnsi="Arial"/>
                <w:color w:val="373E49" w:themeColor="accent1"/>
                <w:sz w:val="26"/>
                <w:szCs w:val="26"/>
              </w:rPr>
              <w:t>end user devices</w:t>
            </w:r>
          </w:p>
          <w:p w14:paraId="5673EEE6" w14:textId="2633D825" w:rsidR="008A3805" w:rsidRPr="008E5E3D" w:rsidRDefault="0065426A" w:rsidP="00976373">
            <w:pPr>
              <w:pStyle w:val="ListParagraph"/>
              <w:numPr>
                <w:ilvl w:val="0"/>
                <w:numId w:val="13"/>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other critical systems defined by management</w:t>
            </w:r>
          </w:p>
        </w:tc>
      </w:tr>
      <w:tr w:rsidR="0072125A" w:rsidRPr="0072125A" w14:paraId="4BEA3055" w14:textId="77777777" w:rsidTr="008E5E3D">
        <w:tc>
          <w:tcPr>
            <w:tcW w:w="1854" w:type="dxa"/>
            <w:vAlign w:val="center"/>
          </w:tcPr>
          <w:p w14:paraId="70925E3D" w14:textId="77777777" w:rsidR="009528A4" w:rsidRPr="008E5E3D" w:rsidRDefault="009528A4" w:rsidP="008E5E3D">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Pr>
          <w:p w14:paraId="33B9DCBF" w14:textId="1E2965E5" w:rsidR="00AD1DCF" w:rsidRPr="008E5E3D" w:rsidRDefault="003D300E" w:rsidP="003D300E">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S</w:t>
            </w:r>
            <w:r w:rsidR="00AD1DCF" w:rsidRPr="008E5E3D">
              <w:rPr>
                <w:rFonts w:ascii="Arial" w:hAnsi="Arial"/>
                <w:color w:val="373E49" w:themeColor="accent1"/>
                <w:sz w:val="26"/>
                <w:szCs w:val="26"/>
              </w:rPr>
              <w:t xml:space="preserve">ecurity baselines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w:t>
            </w:r>
            <w:r w:rsidR="00AD1DCF" w:rsidRPr="008E5E3D">
              <w:rPr>
                <w:rFonts w:ascii="Arial" w:hAnsi="Arial"/>
                <w:color w:val="373E49" w:themeColor="accent1"/>
                <w:sz w:val="26"/>
                <w:szCs w:val="26"/>
              </w:rPr>
              <w:t>reference:</w:t>
            </w:r>
          </w:p>
          <w:p w14:paraId="50C45552" w14:textId="77777777" w:rsidR="003D300E" w:rsidRPr="008E5E3D" w:rsidRDefault="00AD1DCF" w:rsidP="00976373">
            <w:pPr>
              <w:pStyle w:val="ListParagraph"/>
              <w:numPr>
                <w:ilvl w:val="0"/>
                <w:numId w:val="14"/>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manufacturer published guidelines or instructions</w:t>
            </w:r>
          </w:p>
          <w:p w14:paraId="074A2AF8" w14:textId="77777777" w:rsidR="003D300E" w:rsidRPr="008E5E3D" w:rsidRDefault="00AD1DCF" w:rsidP="00976373">
            <w:pPr>
              <w:pStyle w:val="ListParagraph"/>
              <w:numPr>
                <w:ilvl w:val="0"/>
                <w:numId w:val="14"/>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manufacturer issued upgrades, patches or settings</w:t>
            </w:r>
          </w:p>
          <w:p w14:paraId="1FC58121" w14:textId="4A9532FC" w:rsidR="00AD1DCF" w:rsidRPr="008E5E3D" w:rsidRDefault="003D300E" w:rsidP="00976373">
            <w:pPr>
              <w:pStyle w:val="ListParagraph"/>
              <w:numPr>
                <w:ilvl w:val="0"/>
                <w:numId w:val="14"/>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highlight w:val="cyan"/>
              </w:rPr>
              <w:t>&lt;</w:t>
            </w:r>
            <w:r w:rsidR="00F760CC" w:rsidRPr="008E5E3D">
              <w:rPr>
                <w:rFonts w:ascii="Arial" w:hAnsi="Arial"/>
                <w:color w:val="373E49" w:themeColor="accent1"/>
                <w:sz w:val="26"/>
                <w:szCs w:val="26"/>
                <w:highlight w:val="cyan"/>
              </w:rPr>
              <w:t>organization</w:t>
            </w:r>
            <w:r w:rsidRPr="008E5E3D">
              <w:rPr>
                <w:rFonts w:ascii="Arial" w:hAnsi="Arial"/>
                <w:color w:val="373E49" w:themeColor="accent1"/>
                <w:sz w:val="26"/>
                <w:szCs w:val="26"/>
                <w:highlight w:val="cyan"/>
              </w:rPr>
              <w:t xml:space="preserve"> name&gt;</w:t>
            </w:r>
            <w:r w:rsidRPr="008E5E3D">
              <w:rPr>
                <w:rFonts w:ascii="Arial" w:hAnsi="Arial"/>
                <w:color w:val="373E49" w:themeColor="accent1"/>
                <w:sz w:val="26"/>
                <w:szCs w:val="26"/>
              </w:rPr>
              <w:t xml:space="preserve"> </w:t>
            </w:r>
            <w:r w:rsidR="00945139" w:rsidRPr="008E5E3D">
              <w:rPr>
                <w:rFonts w:ascii="Arial" w:hAnsi="Arial"/>
                <w:color w:val="373E49" w:themeColor="accent1"/>
                <w:sz w:val="26"/>
                <w:szCs w:val="26"/>
              </w:rPr>
              <w:t>cybersecurity</w:t>
            </w:r>
            <w:r w:rsidR="00AD1DCF" w:rsidRPr="008E5E3D">
              <w:rPr>
                <w:rFonts w:ascii="Arial" w:hAnsi="Arial"/>
                <w:color w:val="373E49" w:themeColor="accent1"/>
                <w:sz w:val="26"/>
                <w:szCs w:val="26"/>
              </w:rPr>
              <w:t xml:space="preserve"> risk assessment</w:t>
            </w:r>
            <w:r w:rsidR="006168FC" w:rsidRPr="008E5E3D">
              <w:rPr>
                <w:rFonts w:ascii="Arial" w:hAnsi="Arial"/>
                <w:color w:val="373E49" w:themeColor="accent1"/>
                <w:sz w:val="26"/>
                <w:szCs w:val="26"/>
              </w:rPr>
              <w:t>s</w:t>
            </w:r>
          </w:p>
          <w:p w14:paraId="76F78648" w14:textId="7C1CF737" w:rsidR="00AD1DCF" w:rsidRPr="008E5E3D" w:rsidRDefault="00AD1DCF" w:rsidP="00976373">
            <w:pPr>
              <w:pStyle w:val="ListParagraph"/>
              <w:numPr>
                <w:ilvl w:val="0"/>
                <w:numId w:val="14"/>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vulnerability management scans</w:t>
            </w:r>
            <w:r w:rsidR="006168FC" w:rsidRPr="008E5E3D">
              <w:rPr>
                <w:rFonts w:ascii="Arial" w:hAnsi="Arial"/>
                <w:color w:val="373E49" w:themeColor="accent1"/>
                <w:sz w:val="26"/>
                <w:szCs w:val="26"/>
              </w:rPr>
              <w:t xml:space="preserve"> and results</w:t>
            </w:r>
          </w:p>
          <w:p w14:paraId="10E77A4F" w14:textId="2A6DFD29" w:rsidR="00AD1DCF" w:rsidRPr="008E5E3D" w:rsidRDefault="00AD1DCF" w:rsidP="00976373">
            <w:pPr>
              <w:pStyle w:val="ListParagraph"/>
              <w:numPr>
                <w:ilvl w:val="0"/>
                <w:numId w:val="14"/>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 xml:space="preserve">results of security testing </w:t>
            </w:r>
          </w:p>
          <w:p w14:paraId="1B4BEFCF" w14:textId="610E8DF1" w:rsidR="00AD1DCF" w:rsidRPr="008E5E3D" w:rsidRDefault="00D5320E" w:rsidP="00976373">
            <w:pPr>
              <w:pStyle w:val="ListParagraph"/>
              <w:numPr>
                <w:ilvl w:val="0"/>
                <w:numId w:val="14"/>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 xml:space="preserve">globally and nationally </w:t>
            </w:r>
            <w:r w:rsidR="00AD1DCF" w:rsidRPr="008E5E3D">
              <w:rPr>
                <w:rFonts w:ascii="Arial" w:hAnsi="Arial"/>
                <w:color w:val="373E49" w:themeColor="accent1"/>
                <w:sz w:val="26"/>
                <w:szCs w:val="26"/>
              </w:rPr>
              <w:t xml:space="preserve">trusted sources of security </w:t>
            </w:r>
            <w:r w:rsidR="00DA3BAA" w:rsidRPr="008E5E3D">
              <w:rPr>
                <w:rFonts w:ascii="Arial" w:hAnsi="Arial"/>
                <w:color w:val="373E49" w:themeColor="accent1"/>
                <w:sz w:val="26"/>
                <w:szCs w:val="26"/>
              </w:rPr>
              <w:t xml:space="preserve">best practice </w:t>
            </w:r>
            <w:r w:rsidR="00AD1DCF" w:rsidRPr="008E5E3D">
              <w:rPr>
                <w:rFonts w:ascii="Arial" w:hAnsi="Arial"/>
                <w:color w:val="373E49" w:themeColor="accent1"/>
                <w:sz w:val="26"/>
                <w:szCs w:val="26"/>
              </w:rPr>
              <w:t xml:space="preserve">information </w:t>
            </w:r>
          </w:p>
          <w:p w14:paraId="3A36305D" w14:textId="58D1D792" w:rsidR="009528A4" w:rsidRPr="008E5E3D" w:rsidRDefault="00DA3BAA" w:rsidP="00976373">
            <w:pPr>
              <w:pStyle w:val="ListParagraph"/>
              <w:numPr>
                <w:ilvl w:val="0"/>
                <w:numId w:val="14"/>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highlight w:val="cyan"/>
              </w:rPr>
              <w:t>&lt;</w:t>
            </w:r>
            <w:r w:rsidR="00F760CC" w:rsidRPr="008E5E3D">
              <w:rPr>
                <w:rFonts w:ascii="Arial" w:hAnsi="Arial"/>
                <w:color w:val="373E49" w:themeColor="accent1"/>
                <w:sz w:val="26"/>
                <w:szCs w:val="26"/>
                <w:highlight w:val="cyan"/>
              </w:rPr>
              <w:t>organization</w:t>
            </w:r>
            <w:r w:rsidRPr="008E5E3D">
              <w:rPr>
                <w:rFonts w:ascii="Arial" w:hAnsi="Arial"/>
                <w:color w:val="373E49" w:themeColor="accent1"/>
                <w:sz w:val="26"/>
                <w:szCs w:val="26"/>
                <w:highlight w:val="cyan"/>
              </w:rPr>
              <w:t xml:space="preserve"> name&gt;</w:t>
            </w:r>
            <w:r w:rsidRPr="008E5E3D">
              <w:rPr>
                <w:rFonts w:ascii="Arial" w:hAnsi="Arial"/>
                <w:color w:val="373E49" w:themeColor="accent1"/>
                <w:sz w:val="26"/>
                <w:szCs w:val="26"/>
              </w:rPr>
              <w:t xml:space="preserve"> </w:t>
            </w:r>
            <w:r w:rsidR="00AD1DCF" w:rsidRPr="008E5E3D">
              <w:rPr>
                <w:rFonts w:ascii="Arial" w:hAnsi="Arial"/>
                <w:color w:val="373E49" w:themeColor="accent1"/>
                <w:sz w:val="26"/>
                <w:szCs w:val="26"/>
              </w:rPr>
              <w:t>policies requiring particular requirements</w:t>
            </w:r>
          </w:p>
        </w:tc>
      </w:tr>
      <w:tr w:rsidR="0072125A" w:rsidRPr="0072125A" w14:paraId="4F02CF9F" w14:textId="77777777" w:rsidTr="008E5E3D">
        <w:tc>
          <w:tcPr>
            <w:tcW w:w="1854" w:type="dxa"/>
            <w:vAlign w:val="center"/>
          </w:tcPr>
          <w:p w14:paraId="34AE82A8" w14:textId="77777777" w:rsidR="009528A4" w:rsidRPr="008E5E3D" w:rsidRDefault="009528A4" w:rsidP="008E5E3D">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Pr>
          <w:p w14:paraId="25D74871" w14:textId="3536D0CB" w:rsidR="00E22387" w:rsidRPr="008E5E3D" w:rsidRDefault="00635994" w:rsidP="00045194">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highlight w:val="cyan"/>
              </w:rPr>
              <w:t>&lt;</w:t>
            </w:r>
            <w:r w:rsidR="00F760CC" w:rsidRPr="008E5E3D">
              <w:rPr>
                <w:rFonts w:ascii="Arial" w:hAnsi="Arial"/>
                <w:color w:val="373E49" w:themeColor="accent1"/>
                <w:sz w:val="26"/>
                <w:szCs w:val="26"/>
                <w:highlight w:val="cyan"/>
              </w:rPr>
              <w:t>organization</w:t>
            </w:r>
            <w:r w:rsidRPr="008E5E3D">
              <w:rPr>
                <w:rFonts w:ascii="Arial" w:hAnsi="Arial"/>
                <w:color w:val="373E49" w:themeColor="accent1"/>
                <w:sz w:val="26"/>
                <w:szCs w:val="26"/>
                <w:highlight w:val="cyan"/>
              </w:rPr>
              <w:t xml:space="preserve"> name&gt;</w:t>
            </w:r>
            <w:r w:rsidRPr="008E5E3D">
              <w:rPr>
                <w:rFonts w:ascii="Arial" w:hAnsi="Arial"/>
                <w:color w:val="373E49" w:themeColor="accent1"/>
                <w:sz w:val="26"/>
                <w:szCs w:val="26"/>
              </w:rPr>
              <w:t xml:space="preserve"> </w:t>
            </w:r>
            <w:r w:rsidR="009528A4" w:rsidRPr="008E5E3D">
              <w:rPr>
                <w:rFonts w:ascii="Arial" w:hAnsi="Arial"/>
                <w:color w:val="373E49" w:themeColor="accent1"/>
                <w:sz w:val="26"/>
                <w:szCs w:val="26"/>
              </w:rPr>
              <w:t xml:space="preserve">secure baseline and configuration standards </w:t>
            </w:r>
            <w:r w:rsidR="00565FBC" w:rsidRPr="008E5E3D">
              <w:rPr>
                <w:rFonts w:ascii="Arial" w:hAnsi="Arial"/>
                <w:color w:val="373E49" w:themeColor="accent1"/>
                <w:sz w:val="26"/>
                <w:szCs w:val="26"/>
              </w:rPr>
              <w:t>must</w:t>
            </w:r>
            <w:r w:rsidR="006168FC" w:rsidRPr="008E5E3D">
              <w:rPr>
                <w:rFonts w:ascii="Arial" w:hAnsi="Arial"/>
                <w:color w:val="373E49" w:themeColor="accent1"/>
                <w:sz w:val="26"/>
                <w:szCs w:val="26"/>
              </w:rPr>
              <w:t xml:space="preserve"> be </w:t>
            </w:r>
            <w:r w:rsidR="00D36FA2" w:rsidRPr="008E5E3D">
              <w:rPr>
                <w:rFonts w:ascii="Arial" w:hAnsi="Arial"/>
                <w:color w:val="373E49" w:themeColor="accent1"/>
                <w:sz w:val="26"/>
                <w:szCs w:val="26"/>
              </w:rPr>
              <w:t>defined</w:t>
            </w:r>
            <w:r w:rsidR="00FB24A7" w:rsidRPr="008E5E3D">
              <w:rPr>
                <w:rFonts w:ascii="Arial" w:hAnsi="Arial"/>
                <w:color w:val="373E49" w:themeColor="accent1"/>
                <w:sz w:val="26"/>
                <w:szCs w:val="26"/>
              </w:rPr>
              <w:t xml:space="preserve"> </w:t>
            </w:r>
            <w:r w:rsidR="00D36FA2" w:rsidRPr="008E5E3D">
              <w:rPr>
                <w:rFonts w:ascii="Arial" w:hAnsi="Arial"/>
                <w:color w:val="373E49" w:themeColor="accent1"/>
                <w:sz w:val="26"/>
                <w:szCs w:val="26"/>
              </w:rPr>
              <w:t>and applied for</w:t>
            </w:r>
            <w:r w:rsidR="00FB24A7" w:rsidRPr="008E5E3D">
              <w:rPr>
                <w:rFonts w:ascii="Arial" w:hAnsi="Arial"/>
                <w:color w:val="373E49" w:themeColor="accent1"/>
                <w:sz w:val="26"/>
                <w:szCs w:val="26"/>
              </w:rPr>
              <w:t xml:space="preserve"> </w:t>
            </w:r>
            <w:r w:rsidR="006168FC" w:rsidRPr="008E5E3D">
              <w:rPr>
                <w:rFonts w:ascii="Arial" w:hAnsi="Arial"/>
                <w:color w:val="373E49" w:themeColor="accent1"/>
                <w:sz w:val="26"/>
                <w:szCs w:val="26"/>
              </w:rPr>
              <w:t>incorporated</w:t>
            </w:r>
            <w:r w:rsidR="00054846" w:rsidRPr="008E5E3D">
              <w:rPr>
                <w:rFonts w:ascii="Arial" w:hAnsi="Arial"/>
                <w:color w:val="373E49" w:themeColor="accent1"/>
                <w:sz w:val="26"/>
                <w:szCs w:val="26"/>
              </w:rPr>
              <w:t xml:space="preserve"> </w:t>
            </w:r>
            <w:r w:rsidR="009528A4" w:rsidRPr="008E5E3D">
              <w:rPr>
                <w:rFonts w:ascii="Arial" w:hAnsi="Arial"/>
                <w:color w:val="373E49" w:themeColor="accent1"/>
                <w:sz w:val="26"/>
                <w:szCs w:val="26"/>
              </w:rPr>
              <w:t>cloud-based and hosted applications</w:t>
            </w:r>
            <w:r w:rsidR="00D36FA2" w:rsidRPr="008E5E3D">
              <w:rPr>
                <w:rFonts w:ascii="Arial" w:hAnsi="Arial"/>
                <w:color w:val="373E49" w:themeColor="accent1"/>
                <w:sz w:val="26"/>
                <w:szCs w:val="26"/>
              </w:rPr>
              <w:t xml:space="preserve"> and services (</w:t>
            </w:r>
            <w:r w:rsidR="00045194" w:rsidRPr="008E5E3D">
              <w:rPr>
                <w:rFonts w:ascii="Arial" w:hAnsi="Arial"/>
                <w:color w:val="373E49" w:themeColor="accent1"/>
                <w:sz w:val="26"/>
                <w:szCs w:val="26"/>
              </w:rPr>
              <w:t>including SaaS/PaaS/IaaS)</w:t>
            </w:r>
            <w:r w:rsidR="00E717B2" w:rsidRPr="008E5E3D">
              <w:rPr>
                <w:rFonts w:ascii="Arial" w:hAnsi="Arial"/>
                <w:color w:val="373E49" w:themeColor="accent1"/>
                <w:sz w:val="26"/>
                <w:szCs w:val="26"/>
              </w:rPr>
              <w:t>.</w:t>
            </w:r>
          </w:p>
        </w:tc>
      </w:tr>
      <w:tr w:rsidR="0072125A" w:rsidRPr="0072125A" w14:paraId="39985DA0" w14:textId="77777777" w:rsidTr="008E5E3D">
        <w:tc>
          <w:tcPr>
            <w:tcW w:w="1854" w:type="dxa"/>
            <w:vAlign w:val="center"/>
          </w:tcPr>
          <w:p w14:paraId="30FEF607" w14:textId="77777777" w:rsidR="009528A4" w:rsidRPr="008E5E3D" w:rsidRDefault="009528A4" w:rsidP="008E5E3D">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Pr>
          <w:p w14:paraId="40312D01" w14:textId="14405473" w:rsidR="009528A4" w:rsidRPr="008E5E3D" w:rsidRDefault="006168FC" w:rsidP="0065426A">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D</w:t>
            </w:r>
            <w:r w:rsidR="009528A4" w:rsidRPr="008E5E3D">
              <w:rPr>
                <w:rFonts w:ascii="Arial" w:hAnsi="Arial"/>
                <w:color w:val="373E49" w:themeColor="accent1"/>
                <w:sz w:val="26"/>
                <w:szCs w:val="26"/>
              </w:rPr>
              <w:t xml:space="preserve">efault passwords for </w:t>
            </w:r>
            <w:r w:rsidR="00565FBC" w:rsidRPr="008E5E3D">
              <w:rPr>
                <w:rFonts w:ascii="Arial" w:hAnsi="Arial"/>
                <w:color w:val="373E49" w:themeColor="accent1"/>
                <w:sz w:val="26"/>
                <w:szCs w:val="26"/>
              </w:rPr>
              <w:t>all accounts</w:t>
            </w:r>
            <w:r w:rsidR="009528A4" w:rsidRPr="008E5E3D">
              <w:rPr>
                <w:rFonts w:ascii="Arial" w:hAnsi="Arial"/>
                <w:color w:val="373E49" w:themeColor="accent1"/>
                <w:sz w:val="26"/>
                <w:szCs w:val="26"/>
              </w:rPr>
              <w:t xml:space="preserve">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be</w:t>
            </w:r>
            <w:r w:rsidR="00C62B3C" w:rsidRPr="008E5E3D">
              <w:rPr>
                <w:rFonts w:ascii="Arial" w:hAnsi="Arial"/>
                <w:color w:val="373E49" w:themeColor="accent1"/>
                <w:sz w:val="26"/>
                <w:szCs w:val="26"/>
              </w:rPr>
              <w:t xml:space="preserve"> </w:t>
            </w:r>
            <w:r w:rsidRPr="008E5E3D">
              <w:rPr>
                <w:rFonts w:ascii="Arial" w:hAnsi="Arial"/>
                <w:color w:val="373E49" w:themeColor="accent1"/>
                <w:sz w:val="26"/>
                <w:szCs w:val="26"/>
              </w:rPr>
              <w:t>changed</w:t>
            </w:r>
            <w:r w:rsidR="007E7FF3" w:rsidRPr="008E5E3D">
              <w:rPr>
                <w:rFonts w:ascii="Arial" w:hAnsi="Arial"/>
                <w:color w:val="373E49" w:themeColor="accent1"/>
                <w:sz w:val="26"/>
                <w:szCs w:val="26"/>
              </w:rPr>
              <w:t>,</w:t>
            </w:r>
            <w:r w:rsidRPr="008E5E3D">
              <w:rPr>
                <w:rFonts w:ascii="Arial" w:hAnsi="Arial"/>
                <w:color w:val="373E49" w:themeColor="accent1"/>
                <w:sz w:val="26"/>
                <w:szCs w:val="26"/>
              </w:rPr>
              <w:t xml:space="preserve"> </w:t>
            </w:r>
            <w:r w:rsidR="009528A4" w:rsidRPr="008E5E3D">
              <w:rPr>
                <w:rFonts w:ascii="Arial" w:hAnsi="Arial"/>
                <w:color w:val="373E49" w:themeColor="accent1"/>
                <w:sz w:val="26"/>
                <w:szCs w:val="26"/>
              </w:rPr>
              <w:t xml:space="preserve">and new passwords </w:t>
            </w:r>
            <w:r w:rsidRPr="008E5E3D">
              <w:rPr>
                <w:rFonts w:ascii="Arial" w:hAnsi="Arial"/>
                <w:color w:val="373E49" w:themeColor="accent1"/>
                <w:sz w:val="26"/>
                <w:szCs w:val="26"/>
              </w:rPr>
              <w:t>created</w:t>
            </w:r>
            <w:r w:rsidR="00027684" w:rsidRPr="008E5E3D">
              <w:rPr>
                <w:rFonts w:ascii="Arial" w:hAnsi="Arial"/>
                <w:color w:val="373E49" w:themeColor="accent1"/>
                <w:sz w:val="26"/>
                <w:szCs w:val="26"/>
              </w:rPr>
              <w:t xml:space="preserve">, </w:t>
            </w:r>
            <w:r w:rsidR="00DE4BF2" w:rsidRPr="008E5E3D">
              <w:rPr>
                <w:rFonts w:ascii="Arial" w:hAnsi="Arial"/>
                <w:color w:val="373E49" w:themeColor="accent1"/>
                <w:sz w:val="26"/>
                <w:szCs w:val="26"/>
              </w:rPr>
              <w:t>at first login. New pass</w:t>
            </w:r>
            <w:r w:rsidR="00FB24A7" w:rsidRPr="008E5E3D">
              <w:rPr>
                <w:rFonts w:ascii="Arial" w:hAnsi="Arial"/>
                <w:color w:val="373E49" w:themeColor="accent1"/>
                <w:sz w:val="26"/>
                <w:szCs w:val="26"/>
              </w:rPr>
              <w:t>w</w:t>
            </w:r>
            <w:r w:rsidR="00DE4BF2" w:rsidRPr="008E5E3D">
              <w:rPr>
                <w:rFonts w:ascii="Arial" w:hAnsi="Arial"/>
                <w:color w:val="373E49" w:themeColor="accent1"/>
                <w:sz w:val="26"/>
                <w:szCs w:val="26"/>
              </w:rPr>
              <w:t xml:space="preserve">ords </w:t>
            </w:r>
            <w:r w:rsidR="00565FBC" w:rsidRPr="008E5E3D">
              <w:rPr>
                <w:rFonts w:ascii="Arial" w:hAnsi="Arial"/>
                <w:color w:val="373E49" w:themeColor="accent1"/>
                <w:sz w:val="26"/>
                <w:szCs w:val="26"/>
              </w:rPr>
              <w:t>must</w:t>
            </w:r>
            <w:r w:rsidR="00DE4BF2" w:rsidRPr="008E5E3D">
              <w:rPr>
                <w:rFonts w:ascii="Arial" w:hAnsi="Arial"/>
                <w:color w:val="373E49" w:themeColor="accent1"/>
                <w:sz w:val="26"/>
                <w:szCs w:val="26"/>
              </w:rPr>
              <w:t xml:space="preserve"> be created in accordance with</w:t>
            </w:r>
            <w:r w:rsidR="009528A4" w:rsidRPr="008E5E3D">
              <w:rPr>
                <w:rFonts w:ascii="Arial" w:hAnsi="Arial"/>
                <w:color w:val="373E49" w:themeColor="accent1"/>
                <w:sz w:val="26"/>
                <w:szCs w:val="26"/>
              </w:rPr>
              <w:t xml:space="preserve"> </w:t>
            </w:r>
            <w:r w:rsidR="00635994" w:rsidRPr="008E5E3D">
              <w:rPr>
                <w:rFonts w:ascii="Arial" w:hAnsi="Arial"/>
                <w:color w:val="373E49" w:themeColor="accent1"/>
                <w:sz w:val="26"/>
                <w:szCs w:val="26"/>
                <w:highlight w:val="cyan"/>
              </w:rPr>
              <w:t>&lt;</w:t>
            </w:r>
            <w:r w:rsidR="00F760CC" w:rsidRPr="008E5E3D">
              <w:rPr>
                <w:rFonts w:ascii="Arial" w:hAnsi="Arial"/>
                <w:color w:val="373E49" w:themeColor="accent1"/>
                <w:sz w:val="26"/>
                <w:szCs w:val="26"/>
                <w:highlight w:val="cyan"/>
              </w:rPr>
              <w:t>organization</w:t>
            </w:r>
            <w:r w:rsidR="00635994" w:rsidRPr="008E5E3D">
              <w:rPr>
                <w:rFonts w:ascii="Arial" w:hAnsi="Arial"/>
                <w:color w:val="373E49" w:themeColor="accent1"/>
                <w:sz w:val="26"/>
                <w:szCs w:val="26"/>
                <w:highlight w:val="cyan"/>
              </w:rPr>
              <w:t xml:space="preserve"> name&gt;</w:t>
            </w:r>
            <w:r w:rsidR="00635994" w:rsidRPr="008E5E3D">
              <w:rPr>
                <w:rFonts w:ascii="Arial" w:hAnsi="Arial"/>
                <w:color w:val="373E49" w:themeColor="accent1"/>
                <w:sz w:val="26"/>
                <w:szCs w:val="26"/>
              </w:rPr>
              <w:t xml:space="preserve"> </w:t>
            </w:r>
            <w:r w:rsidR="001E7968" w:rsidRPr="008E5E3D">
              <w:rPr>
                <w:rFonts w:ascii="Arial" w:hAnsi="Arial"/>
                <w:color w:val="373E49" w:themeColor="accent1"/>
                <w:sz w:val="26"/>
                <w:szCs w:val="26"/>
              </w:rPr>
              <w:t>id</w:t>
            </w:r>
            <w:r w:rsidR="006673A3" w:rsidRPr="008E5E3D">
              <w:rPr>
                <w:rFonts w:ascii="Arial" w:hAnsi="Arial"/>
                <w:color w:val="373E49" w:themeColor="accent1"/>
                <w:sz w:val="26"/>
                <w:szCs w:val="26"/>
              </w:rPr>
              <w:t>entity</w:t>
            </w:r>
            <w:r w:rsidR="001E7968" w:rsidRPr="008E5E3D">
              <w:rPr>
                <w:rFonts w:ascii="Arial" w:hAnsi="Arial"/>
                <w:color w:val="373E49" w:themeColor="accent1"/>
                <w:sz w:val="26"/>
                <w:szCs w:val="26"/>
              </w:rPr>
              <w:t xml:space="preserve"> and access management policy and standard</w:t>
            </w:r>
            <w:r w:rsidR="00E717B2" w:rsidRPr="008E5E3D">
              <w:rPr>
                <w:rFonts w:ascii="Arial" w:hAnsi="Arial"/>
                <w:color w:val="373E49" w:themeColor="accent1"/>
                <w:sz w:val="26"/>
                <w:szCs w:val="26"/>
              </w:rPr>
              <w:t>.</w:t>
            </w:r>
          </w:p>
        </w:tc>
      </w:tr>
      <w:tr w:rsidR="0072125A" w:rsidRPr="0072125A" w14:paraId="2E12FDB3" w14:textId="77777777" w:rsidTr="008E5E3D">
        <w:tc>
          <w:tcPr>
            <w:tcW w:w="1854" w:type="dxa"/>
            <w:vAlign w:val="center"/>
          </w:tcPr>
          <w:p w14:paraId="3A9005D6" w14:textId="77777777" w:rsidR="00E96065" w:rsidRPr="008E5E3D" w:rsidRDefault="00E96065" w:rsidP="008E5E3D">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Pr>
          <w:p w14:paraId="423CB5B0" w14:textId="02F46DDD" w:rsidR="003708FC" w:rsidRPr="008E5E3D" w:rsidRDefault="006168FC" w:rsidP="005D1A76">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S</w:t>
            </w:r>
            <w:r w:rsidR="009528A4" w:rsidRPr="008E5E3D">
              <w:rPr>
                <w:rFonts w:ascii="Arial" w:hAnsi="Arial"/>
                <w:color w:val="373E49" w:themeColor="accent1"/>
                <w:sz w:val="26"/>
                <w:szCs w:val="26"/>
              </w:rPr>
              <w:t>oftware</w:t>
            </w:r>
            <w:r w:rsidRPr="008E5E3D">
              <w:rPr>
                <w:rFonts w:ascii="Arial" w:hAnsi="Arial"/>
                <w:color w:val="373E49" w:themeColor="accent1"/>
                <w:sz w:val="26"/>
                <w:szCs w:val="26"/>
              </w:rPr>
              <w:t xml:space="preserve">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be configured </w:t>
            </w:r>
            <w:r w:rsidR="009528A4" w:rsidRPr="008E5E3D">
              <w:rPr>
                <w:rFonts w:ascii="Arial" w:hAnsi="Arial"/>
                <w:color w:val="373E49" w:themeColor="accent1"/>
                <w:sz w:val="26"/>
                <w:szCs w:val="26"/>
              </w:rPr>
              <w:t xml:space="preserve">to disable services and functionality not required for use by the </w:t>
            </w:r>
            <w:r w:rsidR="00635994" w:rsidRPr="008E5E3D">
              <w:rPr>
                <w:rFonts w:ascii="Arial" w:hAnsi="Arial"/>
                <w:color w:val="373E49" w:themeColor="accent1"/>
                <w:sz w:val="26"/>
                <w:szCs w:val="26"/>
                <w:highlight w:val="cyan"/>
              </w:rPr>
              <w:t>&lt;</w:t>
            </w:r>
            <w:r w:rsidR="00F760CC" w:rsidRPr="008E5E3D">
              <w:rPr>
                <w:rFonts w:ascii="Arial" w:hAnsi="Arial"/>
                <w:color w:val="373E49" w:themeColor="accent1"/>
                <w:sz w:val="26"/>
                <w:szCs w:val="26"/>
                <w:highlight w:val="cyan"/>
              </w:rPr>
              <w:t>organization</w:t>
            </w:r>
            <w:r w:rsidR="00635994" w:rsidRPr="008E5E3D">
              <w:rPr>
                <w:rFonts w:ascii="Arial" w:hAnsi="Arial"/>
                <w:color w:val="373E49" w:themeColor="accent1"/>
                <w:sz w:val="26"/>
                <w:szCs w:val="26"/>
                <w:highlight w:val="cyan"/>
              </w:rPr>
              <w:t xml:space="preserve"> name&gt;</w:t>
            </w:r>
            <w:r w:rsidR="00635994" w:rsidRPr="008E5E3D">
              <w:rPr>
                <w:rFonts w:ascii="Arial" w:hAnsi="Arial"/>
                <w:color w:val="373E49" w:themeColor="accent1"/>
                <w:sz w:val="26"/>
                <w:szCs w:val="26"/>
              </w:rPr>
              <w:t xml:space="preserve"> </w:t>
            </w:r>
            <w:r w:rsidR="00635994" w:rsidRPr="008E5E3D">
              <w:rPr>
                <w:rFonts w:ascii="Arial" w:hAnsi="Arial"/>
                <w:color w:val="373E49" w:themeColor="accent1"/>
                <w:sz w:val="26"/>
                <w:szCs w:val="26"/>
              </w:rPr>
              <w:lastRenderedPageBreak/>
              <w:t>operations</w:t>
            </w:r>
            <w:r w:rsidR="00EC43C6" w:rsidRPr="008E5E3D">
              <w:rPr>
                <w:rFonts w:ascii="Arial" w:hAnsi="Arial"/>
                <w:color w:val="373E49" w:themeColor="accent1"/>
                <w:sz w:val="26"/>
                <w:szCs w:val="26"/>
              </w:rPr>
              <w:t>,</w:t>
            </w:r>
            <w:r w:rsidR="00635994" w:rsidRPr="008E5E3D">
              <w:rPr>
                <w:rFonts w:ascii="Arial" w:hAnsi="Arial"/>
                <w:color w:val="373E49" w:themeColor="accent1"/>
                <w:sz w:val="26"/>
                <w:szCs w:val="26"/>
              </w:rPr>
              <w:t xml:space="preserve"> </w:t>
            </w:r>
            <w:r w:rsidR="009528A4" w:rsidRPr="008E5E3D">
              <w:rPr>
                <w:rFonts w:ascii="Arial" w:hAnsi="Arial"/>
                <w:color w:val="373E49" w:themeColor="accent1"/>
                <w:sz w:val="26"/>
                <w:szCs w:val="26"/>
              </w:rPr>
              <w:t xml:space="preserve">where those services and functionality present risk to </w:t>
            </w:r>
            <w:r w:rsidR="00635994" w:rsidRPr="008E5E3D">
              <w:rPr>
                <w:rFonts w:ascii="Arial" w:hAnsi="Arial"/>
                <w:color w:val="373E49" w:themeColor="accent1"/>
                <w:sz w:val="26"/>
                <w:szCs w:val="26"/>
                <w:highlight w:val="cyan"/>
              </w:rPr>
              <w:t>&lt;</w:t>
            </w:r>
            <w:r w:rsidR="00F760CC" w:rsidRPr="008E5E3D">
              <w:rPr>
                <w:rFonts w:ascii="Arial" w:hAnsi="Arial"/>
                <w:color w:val="373E49" w:themeColor="accent1"/>
                <w:sz w:val="26"/>
                <w:szCs w:val="26"/>
                <w:highlight w:val="cyan"/>
              </w:rPr>
              <w:t>organization</w:t>
            </w:r>
            <w:r w:rsidR="00635994" w:rsidRPr="008E5E3D">
              <w:rPr>
                <w:rFonts w:ascii="Arial" w:hAnsi="Arial"/>
                <w:color w:val="373E49" w:themeColor="accent1"/>
                <w:sz w:val="26"/>
                <w:szCs w:val="26"/>
                <w:highlight w:val="cyan"/>
              </w:rPr>
              <w:t xml:space="preserve"> name&gt;</w:t>
            </w:r>
            <w:r w:rsidR="00E717B2" w:rsidRPr="008E5E3D">
              <w:rPr>
                <w:rFonts w:ascii="Arial" w:hAnsi="Arial"/>
                <w:color w:val="373E49" w:themeColor="accent1"/>
                <w:sz w:val="26"/>
                <w:szCs w:val="26"/>
              </w:rPr>
              <w:t>.</w:t>
            </w:r>
          </w:p>
        </w:tc>
      </w:tr>
      <w:tr w:rsidR="0072125A" w:rsidRPr="0072125A" w14:paraId="247F32E6" w14:textId="77777777" w:rsidTr="008E5E3D">
        <w:tc>
          <w:tcPr>
            <w:tcW w:w="1854" w:type="dxa"/>
            <w:vAlign w:val="center"/>
          </w:tcPr>
          <w:p w14:paraId="18521C36" w14:textId="77777777" w:rsidR="006F4171" w:rsidRPr="008E5E3D" w:rsidRDefault="006F4171" w:rsidP="008E5E3D">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Pr>
          <w:p w14:paraId="211101CF" w14:textId="76275F98" w:rsidR="006F4171" w:rsidRPr="008E5E3D" w:rsidRDefault="006F4171" w:rsidP="005D1A76">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 xml:space="preserve">A register of disabled services and functionality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be maintained by </w:t>
            </w:r>
            <w:r w:rsidRPr="008E5E3D">
              <w:rPr>
                <w:rFonts w:ascii="Arial" w:hAnsi="Arial"/>
                <w:color w:val="373E49" w:themeColor="accent1"/>
                <w:sz w:val="26"/>
                <w:szCs w:val="26"/>
                <w:highlight w:val="cyan"/>
              </w:rPr>
              <w:t>&lt;</w:t>
            </w:r>
            <w:r w:rsidR="00F760CC" w:rsidRPr="008E5E3D">
              <w:rPr>
                <w:rFonts w:ascii="Arial" w:hAnsi="Arial"/>
                <w:color w:val="373E49" w:themeColor="accent1"/>
                <w:sz w:val="26"/>
                <w:szCs w:val="26"/>
                <w:highlight w:val="cyan"/>
              </w:rPr>
              <w:t>organization</w:t>
            </w:r>
            <w:r w:rsidRPr="008E5E3D">
              <w:rPr>
                <w:rFonts w:ascii="Arial" w:hAnsi="Arial"/>
                <w:color w:val="373E49" w:themeColor="accent1"/>
                <w:sz w:val="26"/>
                <w:szCs w:val="26"/>
                <w:highlight w:val="cyan"/>
              </w:rPr>
              <w:t xml:space="preserve"> name&gt;</w:t>
            </w:r>
            <w:r w:rsidRPr="008E5E3D">
              <w:rPr>
                <w:rFonts w:ascii="Arial" w:hAnsi="Arial"/>
                <w:color w:val="373E49" w:themeColor="accent1"/>
                <w:sz w:val="26"/>
                <w:szCs w:val="26"/>
              </w:rPr>
              <w:t xml:space="preserve"> for use in setting configurations and builds</w:t>
            </w:r>
            <w:r w:rsidR="00E717B2" w:rsidRPr="008E5E3D">
              <w:rPr>
                <w:rFonts w:ascii="Arial" w:hAnsi="Arial"/>
                <w:color w:val="373E49" w:themeColor="accent1"/>
                <w:sz w:val="26"/>
                <w:szCs w:val="26"/>
              </w:rPr>
              <w:t>.</w:t>
            </w:r>
          </w:p>
        </w:tc>
      </w:tr>
      <w:tr w:rsidR="0072125A" w:rsidRPr="0072125A" w14:paraId="147AC925" w14:textId="77777777" w:rsidTr="008E5E3D">
        <w:tc>
          <w:tcPr>
            <w:tcW w:w="1854" w:type="dxa"/>
            <w:vAlign w:val="center"/>
          </w:tcPr>
          <w:p w14:paraId="3607D5FA" w14:textId="77777777" w:rsidR="007F3EAD" w:rsidRPr="008E5E3D" w:rsidRDefault="007F3EAD" w:rsidP="008E5E3D">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Pr>
          <w:p w14:paraId="65A8B6D4" w14:textId="5F8B3FC8" w:rsidR="007F3EAD" w:rsidRPr="008E5E3D" w:rsidRDefault="00997969" w:rsidP="00997969">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 xml:space="preserve">Secure baselines and configurations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include centralized clock synchronization with an accurate and trusted source </w:t>
            </w:r>
            <w:r w:rsidR="00527932" w:rsidRPr="008E5E3D">
              <w:rPr>
                <w:rFonts w:ascii="Arial" w:hAnsi="Arial" w:hint="eastAsia"/>
                <w:color w:val="373E49" w:themeColor="accent1"/>
                <w:sz w:val="26"/>
                <w:szCs w:val="26"/>
              </w:rPr>
              <w:t>—</w:t>
            </w:r>
            <w:r w:rsidRPr="008E5E3D">
              <w:rPr>
                <w:rFonts w:ascii="Arial" w:hAnsi="Arial"/>
                <w:color w:val="373E49" w:themeColor="accent1"/>
                <w:sz w:val="26"/>
                <w:szCs w:val="26"/>
              </w:rPr>
              <w:t>e.g., Saudi Standards, Metrology and Quality Organization (SASO)</w:t>
            </w:r>
            <w:r w:rsidR="00E717B2" w:rsidRPr="008E5E3D">
              <w:rPr>
                <w:rFonts w:ascii="Arial" w:hAnsi="Arial"/>
                <w:color w:val="373E49" w:themeColor="accent1"/>
                <w:sz w:val="26"/>
                <w:szCs w:val="26"/>
              </w:rPr>
              <w:t>.</w:t>
            </w:r>
          </w:p>
        </w:tc>
      </w:tr>
      <w:tr w:rsidR="0072125A" w:rsidRPr="0072125A" w14:paraId="60AF0CD1" w14:textId="77777777" w:rsidTr="008E5E3D">
        <w:tc>
          <w:tcPr>
            <w:tcW w:w="1854" w:type="dxa"/>
            <w:vAlign w:val="center"/>
          </w:tcPr>
          <w:p w14:paraId="7ADD1C13" w14:textId="77777777" w:rsidR="00E96065" w:rsidRPr="008E5E3D" w:rsidRDefault="00E96065" w:rsidP="008E5E3D">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Pr>
          <w:p w14:paraId="0F8AF393" w14:textId="7C1ACC45" w:rsidR="00E96065" w:rsidRPr="008E5E3D" w:rsidRDefault="006F4171" w:rsidP="008F6760">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 xml:space="preserve">Baselines and configurations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be deployed via standard builds, images and configuration files which </w:t>
            </w:r>
            <w:bookmarkStart w:id="19" w:name="_Hlk145585520"/>
            <w:r w:rsidRPr="008E5E3D">
              <w:rPr>
                <w:rFonts w:ascii="Arial" w:hAnsi="Arial"/>
                <w:color w:val="373E49" w:themeColor="accent1"/>
                <w:sz w:val="26"/>
                <w:szCs w:val="26"/>
              </w:rPr>
              <w:t>have been created from a controlled, master (or Gold) reference build</w:t>
            </w:r>
            <w:bookmarkEnd w:id="19"/>
            <w:r w:rsidR="00E717B2" w:rsidRPr="008E5E3D">
              <w:rPr>
                <w:rFonts w:ascii="Arial" w:hAnsi="Arial"/>
                <w:color w:val="373E49" w:themeColor="accent1"/>
                <w:sz w:val="26"/>
                <w:szCs w:val="26"/>
              </w:rPr>
              <w:t>.</w:t>
            </w:r>
          </w:p>
        </w:tc>
      </w:tr>
      <w:tr w:rsidR="0072125A" w:rsidRPr="0072125A" w14:paraId="4EC964AD" w14:textId="77777777" w:rsidTr="008E5E3D">
        <w:tc>
          <w:tcPr>
            <w:tcW w:w="1854" w:type="dxa"/>
            <w:vAlign w:val="center"/>
          </w:tcPr>
          <w:p w14:paraId="46EEC60C" w14:textId="77777777" w:rsidR="00E96065" w:rsidRPr="008E5E3D" w:rsidRDefault="00E96065" w:rsidP="008E5E3D">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Pr>
          <w:p w14:paraId="51308E21" w14:textId="2B1B737F" w:rsidR="00316085" w:rsidRPr="008E5E3D" w:rsidRDefault="006168FC">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S</w:t>
            </w:r>
            <w:r w:rsidR="009528A4" w:rsidRPr="008E5E3D">
              <w:rPr>
                <w:rFonts w:ascii="Arial" w:hAnsi="Arial"/>
                <w:color w:val="373E49" w:themeColor="accent1"/>
                <w:sz w:val="26"/>
                <w:szCs w:val="26"/>
              </w:rPr>
              <w:t xml:space="preserve">ecure baseline and configuration builds, images and files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be stored </w:t>
            </w:r>
            <w:r w:rsidR="009528A4" w:rsidRPr="008E5E3D">
              <w:rPr>
                <w:rFonts w:ascii="Arial" w:hAnsi="Arial"/>
                <w:color w:val="373E49" w:themeColor="accent1"/>
                <w:sz w:val="26"/>
                <w:szCs w:val="26"/>
              </w:rPr>
              <w:t>in a secure manner</w:t>
            </w:r>
            <w:r w:rsidR="00635994" w:rsidRPr="008E5E3D">
              <w:rPr>
                <w:rFonts w:ascii="Arial" w:hAnsi="Arial"/>
                <w:color w:val="373E49" w:themeColor="accent1"/>
                <w:sz w:val="26"/>
                <w:szCs w:val="26"/>
              </w:rPr>
              <w:t>,</w:t>
            </w:r>
            <w:r w:rsidR="001E28ED" w:rsidRPr="008E5E3D">
              <w:rPr>
                <w:rFonts w:ascii="Arial" w:hAnsi="Arial"/>
                <w:color w:val="373E49" w:themeColor="accent1"/>
                <w:sz w:val="26"/>
                <w:szCs w:val="26"/>
              </w:rPr>
              <w:t xml:space="preserve"> with access limited to authorized </w:t>
            </w:r>
            <w:r w:rsidR="00650912" w:rsidRPr="008E5E3D">
              <w:rPr>
                <w:rFonts w:ascii="Arial" w:hAnsi="Arial"/>
                <w:color w:val="373E49" w:themeColor="accent1"/>
                <w:sz w:val="26"/>
                <w:szCs w:val="26"/>
              </w:rPr>
              <w:t>personnel</w:t>
            </w:r>
            <w:r w:rsidR="001E28ED" w:rsidRPr="008E5E3D">
              <w:rPr>
                <w:rFonts w:ascii="Arial" w:hAnsi="Arial"/>
                <w:color w:val="373E49" w:themeColor="accent1"/>
                <w:sz w:val="26"/>
                <w:szCs w:val="26"/>
              </w:rPr>
              <w:t>, using physical and logical access controls</w:t>
            </w:r>
            <w:r w:rsidR="00E717B2" w:rsidRPr="008E5E3D">
              <w:rPr>
                <w:rFonts w:ascii="Arial" w:hAnsi="Arial"/>
                <w:color w:val="373E49" w:themeColor="accent1"/>
                <w:sz w:val="26"/>
                <w:szCs w:val="26"/>
              </w:rPr>
              <w:t>.</w:t>
            </w:r>
          </w:p>
        </w:tc>
      </w:tr>
      <w:tr w:rsidR="0072125A" w:rsidRPr="0072125A" w14:paraId="19A7393D" w14:textId="77777777" w:rsidTr="008E5E3D">
        <w:tc>
          <w:tcPr>
            <w:tcW w:w="1854" w:type="dxa"/>
            <w:vAlign w:val="center"/>
          </w:tcPr>
          <w:p w14:paraId="76B3609B" w14:textId="77777777" w:rsidR="0061765B" w:rsidRPr="008E5E3D" w:rsidRDefault="0061765B" w:rsidP="008E5E3D">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Pr>
          <w:p w14:paraId="5A8E217A" w14:textId="572A8F80" w:rsidR="0061765B" w:rsidRPr="008E5E3D" w:rsidRDefault="006168FC" w:rsidP="005D1A76">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S</w:t>
            </w:r>
            <w:r w:rsidR="00314A1B" w:rsidRPr="008E5E3D">
              <w:rPr>
                <w:rFonts w:ascii="Arial" w:hAnsi="Arial"/>
                <w:color w:val="373E49" w:themeColor="accent1"/>
                <w:sz w:val="26"/>
                <w:szCs w:val="26"/>
              </w:rPr>
              <w:t xml:space="preserve">ecure baseline and configuration builds, images and files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be protected </w:t>
            </w:r>
            <w:r w:rsidR="008831DD" w:rsidRPr="008E5E3D">
              <w:rPr>
                <w:rFonts w:ascii="Arial" w:hAnsi="Arial"/>
                <w:color w:val="373E49" w:themeColor="accent1"/>
                <w:sz w:val="26"/>
                <w:szCs w:val="26"/>
              </w:rPr>
              <w:t>against unauthorized access, unauthorized change and unauthorized disclosure by logical and physical controls</w:t>
            </w:r>
            <w:r w:rsidR="00E717B2" w:rsidRPr="008E5E3D">
              <w:rPr>
                <w:rFonts w:ascii="Arial" w:hAnsi="Arial"/>
                <w:color w:val="373E49" w:themeColor="accent1"/>
                <w:sz w:val="26"/>
                <w:szCs w:val="26"/>
              </w:rPr>
              <w:t>.</w:t>
            </w:r>
          </w:p>
        </w:tc>
      </w:tr>
      <w:tr w:rsidR="0072125A" w:rsidRPr="0072125A" w14:paraId="04064165" w14:textId="77777777" w:rsidTr="008E5E3D">
        <w:tc>
          <w:tcPr>
            <w:tcW w:w="1854" w:type="dxa"/>
            <w:vAlign w:val="center"/>
          </w:tcPr>
          <w:p w14:paraId="4B415835" w14:textId="77777777" w:rsidR="006E5C45" w:rsidRPr="008E5E3D" w:rsidRDefault="006E5C45" w:rsidP="008E5E3D">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Pr>
          <w:p w14:paraId="24E1C318" w14:textId="16CFFC77" w:rsidR="006E5C45" w:rsidRPr="008E5E3D" w:rsidRDefault="006168FC" w:rsidP="000E24E6">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A</w:t>
            </w:r>
            <w:r w:rsidR="006E5C45" w:rsidRPr="008E5E3D">
              <w:rPr>
                <w:rFonts w:ascii="Arial" w:hAnsi="Arial"/>
                <w:color w:val="373E49" w:themeColor="accent1"/>
                <w:sz w:val="26"/>
                <w:szCs w:val="26"/>
              </w:rPr>
              <w:t xml:space="preserve">ccess to security baseline standard and secure configuration documentation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be restricted </w:t>
            </w:r>
            <w:r w:rsidR="006E5C45" w:rsidRPr="008E5E3D">
              <w:rPr>
                <w:rFonts w:ascii="Arial" w:hAnsi="Arial"/>
                <w:color w:val="373E49" w:themeColor="accent1"/>
                <w:sz w:val="26"/>
                <w:szCs w:val="26"/>
              </w:rPr>
              <w:t xml:space="preserve">to appropriate individuals within </w:t>
            </w:r>
            <w:r w:rsidR="006E5C45" w:rsidRPr="008E5E3D">
              <w:rPr>
                <w:rFonts w:ascii="Arial" w:hAnsi="Arial"/>
                <w:color w:val="373E49" w:themeColor="accent1"/>
                <w:sz w:val="26"/>
                <w:szCs w:val="26"/>
                <w:highlight w:val="cyan"/>
              </w:rPr>
              <w:t>&lt;</w:t>
            </w:r>
            <w:r w:rsidR="00F760CC" w:rsidRPr="008E5E3D">
              <w:rPr>
                <w:rFonts w:ascii="Arial" w:hAnsi="Arial"/>
                <w:color w:val="373E49" w:themeColor="accent1"/>
                <w:sz w:val="26"/>
                <w:szCs w:val="26"/>
                <w:highlight w:val="cyan"/>
              </w:rPr>
              <w:t>organization</w:t>
            </w:r>
            <w:r w:rsidR="006E5C45" w:rsidRPr="008E5E3D">
              <w:rPr>
                <w:rFonts w:ascii="Arial" w:hAnsi="Arial"/>
                <w:color w:val="373E49" w:themeColor="accent1"/>
                <w:sz w:val="26"/>
                <w:szCs w:val="26"/>
                <w:highlight w:val="cyan"/>
              </w:rPr>
              <w:t xml:space="preserve"> name&gt;</w:t>
            </w:r>
            <w:r w:rsidR="00E717B2" w:rsidRPr="008E5E3D">
              <w:rPr>
                <w:rFonts w:ascii="Arial" w:hAnsi="Arial"/>
                <w:color w:val="373E49" w:themeColor="accent1"/>
                <w:sz w:val="26"/>
                <w:szCs w:val="26"/>
              </w:rPr>
              <w:t>.</w:t>
            </w:r>
          </w:p>
        </w:tc>
      </w:tr>
    </w:tbl>
    <w:tbl>
      <w:tblPr>
        <w:tblStyle w:val="TableGrid1"/>
        <w:tblW w:w="9099"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A0" w:firstRow="1" w:lastRow="0" w:firstColumn="1" w:lastColumn="0" w:noHBand="0" w:noVBand="1"/>
      </w:tblPr>
      <w:tblGrid>
        <w:gridCol w:w="1854"/>
        <w:gridCol w:w="7245"/>
      </w:tblGrid>
      <w:tr w:rsidR="0072125A" w:rsidRPr="0072125A" w14:paraId="02D4F50F" w14:textId="77777777" w:rsidTr="008E5E3D">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169FA8FE" w14:textId="267DF3EA" w:rsidR="00E96065" w:rsidRPr="0072125A" w:rsidRDefault="00BD0E0E" w:rsidP="008E5E3D">
            <w:pPr>
              <w:spacing w:before="120" w:after="120" w:line="276" w:lineRule="auto"/>
              <w:rPr>
                <w:rFonts w:ascii="Arial" w:hAnsi="Arial"/>
                <w:color w:val="FFFFFF" w:themeColor="background1"/>
                <w:sz w:val="26"/>
                <w:szCs w:val="26"/>
              </w:rPr>
            </w:pPr>
            <w:r w:rsidRPr="0072125A">
              <w:rPr>
                <w:rFonts w:ascii="Arial" w:hAnsi="Arial"/>
                <w:color w:val="FFFFFF" w:themeColor="background1"/>
                <w:sz w:val="26"/>
                <w:szCs w:val="26"/>
              </w:rPr>
              <w:t>2</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0622DF16" w14:textId="1331D50E" w:rsidR="00E96065" w:rsidRPr="0072125A" w:rsidRDefault="009808C0" w:rsidP="009A507D">
            <w:pPr>
              <w:spacing w:before="120" w:after="120" w:line="276" w:lineRule="auto"/>
              <w:jc w:val="left"/>
              <w:rPr>
                <w:rFonts w:ascii="Arial" w:hAnsi="Arial"/>
                <w:color w:val="FFFFFF" w:themeColor="background1"/>
                <w:sz w:val="26"/>
                <w:szCs w:val="26"/>
              </w:rPr>
            </w:pPr>
            <w:r w:rsidRPr="0072125A">
              <w:rPr>
                <w:rFonts w:ascii="Arial" w:hAnsi="Arial"/>
                <w:color w:val="FFFFFF" w:themeColor="background1"/>
                <w:sz w:val="26"/>
                <w:szCs w:val="26"/>
              </w:rPr>
              <w:t>S</w:t>
            </w:r>
            <w:r w:rsidR="00EB29DD" w:rsidRPr="0072125A">
              <w:rPr>
                <w:rFonts w:ascii="Arial" w:hAnsi="Arial"/>
                <w:color w:val="FFFFFF" w:themeColor="background1"/>
                <w:sz w:val="26"/>
                <w:szCs w:val="26"/>
              </w:rPr>
              <w:t>ecure configuration</w:t>
            </w:r>
            <w:r w:rsidRPr="0072125A">
              <w:rPr>
                <w:rFonts w:ascii="Arial" w:hAnsi="Arial"/>
                <w:color w:val="FFFFFF" w:themeColor="background1"/>
                <w:sz w:val="26"/>
                <w:szCs w:val="26"/>
              </w:rPr>
              <w:t xml:space="preserve"> implementation and deployment</w:t>
            </w:r>
          </w:p>
        </w:tc>
      </w:tr>
      <w:tr w:rsidR="0072125A" w:rsidRPr="0072125A" w14:paraId="28D00AA7" w14:textId="77777777" w:rsidTr="008E5E3D">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EC9FE6A" w14:textId="77777777" w:rsidR="00BD0E0E" w:rsidRPr="008E5E3D" w:rsidRDefault="00BD0E0E" w:rsidP="008E5E3D">
            <w:pPr>
              <w:spacing w:before="120" w:after="120" w:line="276" w:lineRule="auto"/>
              <w:rPr>
                <w:rFonts w:ascii="Arial" w:hAnsi="Arial"/>
                <w:color w:val="373E49" w:themeColor="accent1"/>
                <w:sz w:val="26"/>
                <w:szCs w:val="26"/>
              </w:rPr>
            </w:pPr>
            <w:r w:rsidRPr="008E5E3D">
              <w:rPr>
                <w:rFonts w:ascii="Arial" w:hAnsi="Arial"/>
                <w:color w:val="373E49" w:themeColor="accent1"/>
                <w:sz w:val="26"/>
                <w:szCs w:val="26"/>
              </w:rPr>
              <w:t>Objective</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6320AAA" w14:textId="107E62D0" w:rsidR="00BD0E0E" w:rsidRPr="008E5E3D" w:rsidRDefault="00EB29DD" w:rsidP="009C22FB">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 xml:space="preserve">To </w:t>
            </w:r>
            <w:r w:rsidR="009808C0" w:rsidRPr="008E5E3D">
              <w:rPr>
                <w:rFonts w:ascii="Arial" w:hAnsi="Arial"/>
                <w:color w:val="373E49" w:themeColor="accent1"/>
                <w:sz w:val="26"/>
                <w:szCs w:val="26"/>
              </w:rPr>
              <w:t xml:space="preserve">implement and </w:t>
            </w:r>
            <w:r w:rsidRPr="008E5E3D">
              <w:rPr>
                <w:rFonts w:ascii="Arial" w:hAnsi="Arial"/>
                <w:color w:val="373E49" w:themeColor="accent1"/>
                <w:sz w:val="26"/>
                <w:szCs w:val="26"/>
              </w:rPr>
              <w:t>d</w:t>
            </w:r>
            <w:r w:rsidR="00E50C9F" w:rsidRPr="008E5E3D">
              <w:rPr>
                <w:rFonts w:ascii="Arial" w:hAnsi="Arial"/>
                <w:color w:val="373E49" w:themeColor="accent1"/>
                <w:sz w:val="26"/>
                <w:szCs w:val="26"/>
              </w:rPr>
              <w:t>eploy secure configurations</w:t>
            </w:r>
            <w:r w:rsidRPr="008E5E3D">
              <w:rPr>
                <w:rFonts w:ascii="Arial" w:hAnsi="Arial"/>
                <w:color w:val="373E49" w:themeColor="accent1"/>
                <w:sz w:val="26"/>
                <w:szCs w:val="26"/>
              </w:rPr>
              <w:t xml:space="preserve"> across the </w:t>
            </w:r>
            <w:r w:rsidR="00F760CC" w:rsidRPr="008E5E3D">
              <w:rPr>
                <w:rFonts w:ascii="Arial" w:hAnsi="Arial"/>
                <w:color w:val="373E49" w:themeColor="accent1"/>
                <w:sz w:val="26"/>
                <w:szCs w:val="26"/>
              </w:rPr>
              <w:t>organization</w:t>
            </w:r>
            <w:r w:rsidR="00E717B2" w:rsidRPr="008E5E3D">
              <w:rPr>
                <w:rFonts w:ascii="Arial" w:hAnsi="Arial"/>
                <w:color w:val="373E49" w:themeColor="accent1"/>
                <w:sz w:val="26"/>
                <w:szCs w:val="26"/>
              </w:rPr>
              <w:t>.</w:t>
            </w:r>
          </w:p>
        </w:tc>
      </w:tr>
      <w:tr w:rsidR="0072125A" w:rsidRPr="0072125A" w14:paraId="6F0EA2D3" w14:textId="77777777" w:rsidTr="008E5E3D">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E247ABC" w14:textId="78267D69" w:rsidR="00B26EAB" w:rsidRPr="008E5E3D" w:rsidRDefault="00B26EAB" w:rsidP="008E5E3D">
            <w:pPr>
              <w:spacing w:before="120" w:after="120" w:line="276" w:lineRule="auto"/>
              <w:rPr>
                <w:rFonts w:ascii="Arial" w:hAnsi="Arial"/>
                <w:color w:val="373E49" w:themeColor="accent1"/>
                <w:sz w:val="26"/>
                <w:szCs w:val="26"/>
              </w:rPr>
            </w:pPr>
            <w:r w:rsidRPr="008E5E3D">
              <w:rPr>
                <w:rFonts w:ascii="Arial" w:hAnsi="Arial"/>
                <w:color w:val="373E49" w:themeColor="accent1"/>
                <w:sz w:val="26"/>
                <w:szCs w:val="26"/>
              </w:rPr>
              <w:t>Risk implication</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8855B5C" w14:textId="78813011" w:rsidR="00B26EAB" w:rsidRPr="008E5E3D" w:rsidRDefault="006C5212">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 xml:space="preserve">Not implementing standard builds may leave the </w:t>
            </w:r>
            <w:r w:rsidR="00F760CC" w:rsidRPr="008E5E3D">
              <w:rPr>
                <w:rFonts w:ascii="Arial" w:hAnsi="Arial"/>
                <w:color w:val="373E49" w:themeColor="accent1"/>
                <w:sz w:val="26"/>
                <w:szCs w:val="26"/>
              </w:rPr>
              <w:t>organization</w:t>
            </w:r>
            <w:r w:rsidRPr="008E5E3D">
              <w:rPr>
                <w:rFonts w:ascii="Arial" w:hAnsi="Arial"/>
                <w:color w:val="373E49" w:themeColor="accent1"/>
                <w:sz w:val="26"/>
                <w:szCs w:val="26"/>
              </w:rPr>
              <w:t xml:space="preserve"> with a mix of configurations</w:t>
            </w:r>
            <w:r w:rsidR="00081A1F" w:rsidRPr="008E5E3D">
              <w:rPr>
                <w:rFonts w:ascii="Arial" w:hAnsi="Arial"/>
                <w:color w:val="373E49" w:themeColor="accent1"/>
                <w:sz w:val="26"/>
                <w:szCs w:val="26"/>
              </w:rPr>
              <w:t xml:space="preserve"> and </w:t>
            </w:r>
            <w:r w:rsidRPr="008E5E3D">
              <w:rPr>
                <w:rFonts w:ascii="Arial" w:hAnsi="Arial"/>
                <w:color w:val="373E49" w:themeColor="accent1"/>
                <w:sz w:val="26"/>
                <w:szCs w:val="26"/>
              </w:rPr>
              <w:t xml:space="preserve">security </w:t>
            </w:r>
            <w:r w:rsidR="00F54033" w:rsidRPr="008E5E3D">
              <w:rPr>
                <w:rFonts w:ascii="Arial" w:hAnsi="Arial"/>
                <w:color w:val="373E49" w:themeColor="accent1"/>
                <w:sz w:val="26"/>
                <w:szCs w:val="26"/>
              </w:rPr>
              <w:t>settings</w:t>
            </w:r>
            <w:r w:rsidR="00081A1F" w:rsidRPr="008E5E3D">
              <w:rPr>
                <w:rFonts w:ascii="Arial" w:hAnsi="Arial"/>
                <w:color w:val="373E49" w:themeColor="accent1"/>
                <w:sz w:val="26"/>
                <w:szCs w:val="26"/>
              </w:rPr>
              <w:t xml:space="preserve">; </w:t>
            </w:r>
            <w:r w:rsidR="00D02B2B" w:rsidRPr="008E5E3D">
              <w:rPr>
                <w:rFonts w:ascii="Arial" w:hAnsi="Arial"/>
                <w:color w:val="373E49" w:themeColor="accent1"/>
                <w:sz w:val="26"/>
                <w:szCs w:val="26"/>
              </w:rPr>
              <w:t>active</w:t>
            </w:r>
            <w:r w:rsidR="00081A1F" w:rsidRPr="008E5E3D">
              <w:rPr>
                <w:rFonts w:ascii="Arial" w:hAnsi="Arial"/>
                <w:color w:val="373E49" w:themeColor="accent1"/>
                <w:sz w:val="26"/>
                <w:szCs w:val="26"/>
              </w:rPr>
              <w:t xml:space="preserve"> </w:t>
            </w:r>
            <w:r w:rsidR="00081A1F" w:rsidRPr="008E5E3D">
              <w:rPr>
                <w:rFonts w:ascii="Arial" w:hAnsi="Arial"/>
                <w:color w:val="373E49" w:themeColor="accent1"/>
                <w:sz w:val="26"/>
                <w:szCs w:val="26"/>
              </w:rPr>
              <w:lastRenderedPageBreak/>
              <w:t xml:space="preserve">vulnerabilities and issues in the production environment; </w:t>
            </w:r>
            <w:r w:rsidRPr="008E5E3D">
              <w:rPr>
                <w:rFonts w:ascii="Arial" w:hAnsi="Arial"/>
                <w:color w:val="373E49" w:themeColor="accent1"/>
                <w:sz w:val="26"/>
                <w:szCs w:val="26"/>
              </w:rPr>
              <w:t xml:space="preserve">and an increased maintenance and upgrade </w:t>
            </w:r>
            <w:r w:rsidR="00D31699" w:rsidRPr="008E5E3D">
              <w:rPr>
                <w:rFonts w:ascii="Arial" w:hAnsi="Arial"/>
                <w:color w:val="373E49" w:themeColor="accent1"/>
                <w:sz w:val="26"/>
                <w:szCs w:val="26"/>
              </w:rPr>
              <w:t>overhead</w:t>
            </w:r>
            <w:r w:rsidR="00E717B2" w:rsidRPr="008E5E3D">
              <w:rPr>
                <w:rFonts w:ascii="Arial" w:hAnsi="Arial"/>
                <w:color w:val="373E49" w:themeColor="accent1"/>
                <w:sz w:val="26"/>
                <w:szCs w:val="26"/>
              </w:rPr>
              <w:t>.</w:t>
            </w:r>
          </w:p>
        </w:tc>
      </w:tr>
      <w:tr w:rsidR="0072125A" w:rsidRPr="0072125A" w14:paraId="1D7C205D" w14:textId="77777777" w:rsidTr="008E5E3D">
        <w:tc>
          <w:tcPr>
            <w:tcW w:w="9099" w:type="dxa"/>
            <w:gridSpan w:val="2"/>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2F2F2" w:themeFill="background2"/>
            <w:vAlign w:val="center"/>
          </w:tcPr>
          <w:p w14:paraId="3C18C64C" w14:textId="4ECD8DB3" w:rsidR="00E96065" w:rsidRPr="008E5E3D" w:rsidRDefault="00D85CA0" w:rsidP="008F6760">
            <w:pPr>
              <w:spacing w:before="120" w:after="120" w:line="276" w:lineRule="auto"/>
              <w:jc w:val="left"/>
              <w:rPr>
                <w:rFonts w:ascii="Arial" w:hAnsi="Arial"/>
                <w:color w:val="373E49" w:themeColor="accent1"/>
                <w:sz w:val="26"/>
                <w:szCs w:val="26"/>
              </w:rPr>
            </w:pPr>
            <w:r w:rsidRPr="008E5E3D">
              <w:rPr>
                <w:rFonts w:ascii="Arial" w:hAnsi="Arial"/>
                <w:color w:val="373E49" w:themeColor="accent1"/>
                <w:sz w:val="26"/>
                <w:szCs w:val="26"/>
              </w:rPr>
              <w:lastRenderedPageBreak/>
              <w:t>Requirements</w:t>
            </w:r>
          </w:p>
        </w:tc>
      </w:tr>
      <w:tr w:rsidR="0072125A" w:rsidRPr="0072125A" w14:paraId="6490FCC9" w14:textId="77777777" w:rsidTr="008E5E3D">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7F8A8755" w14:textId="77777777" w:rsidR="00BD0E0E" w:rsidRPr="008E5E3D" w:rsidRDefault="00BD0E0E" w:rsidP="008E5E3D">
            <w:pPr>
              <w:pStyle w:val="ListParagraph"/>
              <w:numPr>
                <w:ilvl w:val="0"/>
                <w:numId w:val="5"/>
              </w:numPr>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0076B1D6" w14:textId="44152856" w:rsidR="009C0E7B" w:rsidRPr="008E5E3D" w:rsidRDefault="006168FC" w:rsidP="007C71B2">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A</w:t>
            </w:r>
            <w:r w:rsidR="007C71B2" w:rsidRPr="008E5E3D">
              <w:rPr>
                <w:rFonts w:ascii="Arial" w:hAnsi="Arial"/>
                <w:color w:val="373E49" w:themeColor="accent1"/>
                <w:sz w:val="26"/>
                <w:szCs w:val="26"/>
              </w:rPr>
              <w:t xml:space="preserve">ll new systems, devices and software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be built and configured </w:t>
            </w:r>
            <w:r w:rsidR="007C71B2" w:rsidRPr="008E5E3D">
              <w:rPr>
                <w:rFonts w:ascii="Arial" w:hAnsi="Arial"/>
                <w:color w:val="373E49" w:themeColor="accent1"/>
                <w:sz w:val="26"/>
                <w:szCs w:val="26"/>
              </w:rPr>
              <w:t>to the approved secure baseline and configuration, using the relevant builds, images and files</w:t>
            </w:r>
            <w:r w:rsidR="00E717B2" w:rsidRPr="008E5E3D">
              <w:rPr>
                <w:rFonts w:ascii="Arial" w:hAnsi="Arial"/>
                <w:color w:val="373E49" w:themeColor="accent1"/>
                <w:sz w:val="26"/>
                <w:szCs w:val="26"/>
              </w:rPr>
              <w:t>.</w:t>
            </w:r>
          </w:p>
        </w:tc>
      </w:tr>
      <w:tr w:rsidR="0072125A" w:rsidRPr="0072125A" w14:paraId="55F2716F" w14:textId="77777777" w:rsidTr="008E5E3D">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F2136E7" w14:textId="77777777" w:rsidR="00991C5E" w:rsidRPr="008E5E3D" w:rsidRDefault="00991C5E" w:rsidP="008E5E3D">
            <w:pPr>
              <w:pStyle w:val="ListParagraph"/>
              <w:numPr>
                <w:ilvl w:val="0"/>
                <w:numId w:val="5"/>
              </w:numPr>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28440EA4" w14:textId="7AB9538A" w:rsidR="00991C5E" w:rsidRPr="008E5E3D" w:rsidRDefault="006168FC" w:rsidP="009C5991">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A</w:t>
            </w:r>
            <w:r w:rsidR="007C71B2" w:rsidRPr="008E5E3D">
              <w:rPr>
                <w:rFonts w:ascii="Arial" w:hAnsi="Arial"/>
                <w:color w:val="373E49" w:themeColor="accent1"/>
                <w:sz w:val="26"/>
                <w:szCs w:val="26"/>
              </w:rPr>
              <w:t xml:space="preserve">ll new </w:t>
            </w:r>
            <w:r w:rsidR="00B224C6" w:rsidRPr="008E5E3D">
              <w:rPr>
                <w:rFonts w:ascii="Arial" w:hAnsi="Arial"/>
                <w:color w:val="373E49" w:themeColor="accent1"/>
                <w:sz w:val="26"/>
                <w:szCs w:val="26"/>
              </w:rPr>
              <w:t xml:space="preserve">systems, </w:t>
            </w:r>
            <w:r w:rsidR="007C71B2" w:rsidRPr="008E5E3D">
              <w:rPr>
                <w:rFonts w:ascii="Arial" w:hAnsi="Arial"/>
                <w:color w:val="373E49" w:themeColor="accent1"/>
                <w:sz w:val="26"/>
                <w:szCs w:val="26"/>
              </w:rPr>
              <w:t xml:space="preserve">devices and software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be successfully tested </w:t>
            </w:r>
            <w:r w:rsidR="007C71B2" w:rsidRPr="008E5E3D">
              <w:rPr>
                <w:rFonts w:ascii="Arial" w:hAnsi="Arial"/>
                <w:color w:val="373E49" w:themeColor="accent1"/>
                <w:sz w:val="26"/>
                <w:szCs w:val="26"/>
              </w:rPr>
              <w:t>before implementation/roll-out to ensure they meet the approved secure baseline and configuration</w:t>
            </w:r>
            <w:r w:rsidR="00E717B2" w:rsidRPr="008E5E3D">
              <w:rPr>
                <w:rFonts w:ascii="Arial" w:hAnsi="Arial"/>
                <w:color w:val="373E49" w:themeColor="accent1"/>
                <w:sz w:val="26"/>
                <w:szCs w:val="26"/>
              </w:rPr>
              <w:t>.</w:t>
            </w:r>
          </w:p>
        </w:tc>
      </w:tr>
      <w:tr w:rsidR="0072125A" w:rsidRPr="0072125A" w14:paraId="3533C9F6" w14:textId="77777777" w:rsidTr="008E5E3D">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2483856" w14:textId="77777777" w:rsidR="00342398" w:rsidRPr="008E5E3D" w:rsidRDefault="00342398" w:rsidP="008E5E3D">
            <w:pPr>
              <w:pStyle w:val="ListParagraph"/>
              <w:numPr>
                <w:ilvl w:val="0"/>
                <w:numId w:val="5"/>
              </w:numPr>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77A5F84E" w14:textId="32C6CF58" w:rsidR="00342398" w:rsidRPr="008E5E3D" w:rsidRDefault="00931B97" w:rsidP="009C5991">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T</w:t>
            </w:r>
            <w:r w:rsidR="007C71B2" w:rsidRPr="008E5E3D">
              <w:rPr>
                <w:rFonts w:ascii="Arial" w:hAnsi="Arial"/>
                <w:color w:val="373E49" w:themeColor="accent1"/>
                <w:sz w:val="26"/>
                <w:szCs w:val="26"/>
              </w:rPr>
              <w:t xml:space="preserve">he implementation/roll-out of </w:t>
            </w:r>
            <w:r w:rsidR="00B9615B" w:rsidRPr="008E5E3D">
              <w:rPr>
                <w:rFonts w:ascii="Arial" w:hAnsi="Arial"/>
                <w:color w:val="373E49" w:themeColor="accent1"/>
                <w:sz w:val="26"/>
                <w:szCs w:val="26"/>
              </w:rPr>
              <w:t xml:space="preserve">systems, </w:t>
            </w:r>
            <w:r w:rsidR="007C71B2" w:rsidRPr="008E5E3D">
              <w:rPr>
                <w:rFonts w:ascii="Arial" w:hAnsi="Arial"/>
                <w:color w:val="373E49" w:themeColor="accent1"/>
                <w:sz w:val="26"/>
                <w:szCs w:val="26"/>
              </w:rPr>
              <w:t>device</w:t>
            </w:r>
            <w:r w:rsidRPr="008E5E3D">
              <w:rPr>
                <w:rFonts w:ascii="Arial" w:hAnsi="Arial"/>
                <w:color w:val="373E49" w:themeColor="accent1"/>
                <w:sz w:val="26"/>
                <w:szCs w:val="26"/>
              </w:rPr>
              <w:t>s</w:t>
            </w:r>
            <w:r w:rsidR="007C71B2" w:rsidRPr="008E5E3D">
              <w:rPr>
                <w:rFonts w:ascii="Arial" w:hAnsi="Arial"/>
                <w:color w:val="373E49" w:themeColor="accent1"/>
                <w:sz w:val="26"/>
                <w:szCs w:val="26"/>
              </w:rPr>
              <w:t xml:space="preserve"> or software that do not meet the approved secure baseline and configuration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be paused</w:t>
            </w:r>
            <w:r w:rsidR="00E717B2" w:rsidRPr="008E5E3D">
              <w:rPr>
                <w:rFonts w:ascii="Arial" w:hAnsi="Arial"/>
                <w:color w:val="373E49" w:themeColor="accent1"/>
                <w:sz w:val="26"/>
                <w:szCs w:val="26"/>
              </w:rPr>
              <w:t>.</w:t>
            </w:r>
          </w:p>
        </w:tc>
      </w:tr>
      <w:tr w:rsidR="0072125A" w:rsidRPr="0072125A" w14:paraId="38DB0BAE" w14:textId="77777777" w:rsidTr="008E5E3D">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C8E26CA" w14:textId="77777777" w:rsidR="00FC1AB0" w:rsidRPr="008E5E3D" w:rsidRDefault="00FC1AB0" w:rsidP="008E5E3D">
            <w:pPr>
              <w:pStyle w:val="ListParagraph"/>
              <w:numPr>
                <w:ilvl w:val="0"/>
                <w:numId w:val="5"/>
              </w:numPr>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3472F2D8" w14:textId="100D2057" w:rsidR="00FC1AB0" w:rsidRPr="008E5E3D" w:rsidRDefault="00045194" w:rsidP="009C5991">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 xml:space="preserve">Cloud-based and hosted applications and services (including SaaS/PaaS/IaaS)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be deployed following </w:t>
            </w:r>
            <w:r w:rsidRPr="008E5E3D">
              <w:rPr>
                <w:rFonts w:ascii="Arial" w:hAnsi="Arial"/>
                <w:color w:val="373E49" w:themeColor="accent1"/>
                <w:sz w:val="26"/>
                <w:szCs w:val="26"/>
                <w:highlight w:val="cyan"/>
              </w:rPr>
              <w:t>&lt;</w:t>
            </w:r>
            <w:r w:rsidR="00F760CC" w:rsidRPr="008E5E3D">
              <w:rPr>
                <w:rFonts w:ascii="Arial" w:hAnsi="Arial"/>
                <w:color w:val="373E49" w:themeColor="accent1"/>
                <w:sz w:val="26"/>
                <w:szCs w:val="26"/>
                <w:highlight w:val="cyan"/>
              </w:rPr>
              <w:t>organization</w:t>
            </w:r>
            <w:r w:rsidRPr="008E5E3D">
              <w:rPr>
                <w:rFonts w:ascii="Arial" w:hAnsi="Arial"/>
                <w:color w:val="373E49" w:themeColor="accent1"/>
                <w:sz w:val="26"/>
                <w:szCs w:val="26"/>
                <w:highlight w:val="cyan"/>
              </w:rPr>
              <w:t xml:space="preserve"> name&gt;</w:t>
            </w:r>
            <w:r w:rsidRPr="008E5E3D">
              <w:rPr>
                <w:rFonts w:ascii="Arial" w:hAnsi="Arial"/>
                <w:color w:val="373E49" w:themeColor="accent1"/>
                <w:sz w:val="26"/>
                <w:szCs w:val="26"/>
              </w:rPr>
              <w:t xml:space="preserve"> secure baseline and configuration standards for cloud-based and hosted applications</w:t>
            </w:r>
            <w:r w:rsidR="00E717B2" w:rsidRPr="008E5E3D">
              <w:rPr>
                <w:rFonts w:ascii="Arial" w:hAnsi="Arial"/>
                <w:color w:val="373E49" w:themeColor="accent1"/>
                <w:sz w:val="26"/>
                <w:szCs w:val="26"/>
              </w:rPr>
              <w:t>.</w:t>
            </w:r>
          </w:p>
        </w:tc>
      </w:tr>
      <w:tr w:rsidR="0072125A" w:rsidRPr="0072125A" w14:paraId="41907D0A" w14:textId="77777777" w:rsidTr="008E5E3D">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80CF686" w14:textId="77777777" w:rsidR="007C71B2" w:rsidRPr="008E5E3D" w:rsidRDefault="007C71B2" w:rsidP="008E5E3D">
            <w:pPr>
              <w:pStyle w:val="ListParagraph"/>
              <w:numPr>
                <w:ilvl w:val="0"/>
                <w:numId w:val="5"/>
              </w:numPr>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745A26D4" w14:textId="629E5403" w:rsidR="007C71B2" w:rsidRPr="008E5E3D" w:rsidRDefault="0016095A" w:rsidP="009C5991">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S</w:t>
            </w:r>
            <w:r w:rsidR="00931B97" w:rsidRPr="008E5E3D">
              <w:rPr>
                <w:rFonts w:ascii="Arial" w:hAnsi="Arial"/>
                <w:color w:val="373E49" w:themeColor="accent1"/>
                <w:sz w:val="26"/>
                <w:szCs w:val="26"/>
              </w:rPr>
              <w:t xml:space="preserve">ecure baseline configurations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be deployed </w:t>
            </w:r>
            <w:r w:rsidR="00931B97" w:rsidRPr="008E5E3D">
              <w:rPr>
                <w:rFonts w:ascii="Arial" w:hAnsi="Arial"/>
                <w:color w:val="373E49" w:themeColor="accent1"/>
                <w:sz w:val="26"/>
                <w:szCs w:val="26"/>
              </w:rPr>
              <w:t>to existing systems as soon as practical and during agreed maintenance periods</w:t>
            </w:r>
            <w:r w:rsidR="00E717B2" w:rsidRPr="008E5E3D">
              <w:rPr>
                <w:rFonts w:ascii="Arial" w:hAnsi="Arial"/>
                <w:color w:val="373E49" w:themeColor="accent1"/>
                <w:sz w:val="26"/>
                <w:szCs w:val="26"/>
              </w:rPr>
              <w:t>.</w:t>
            </w:r>
          </w:p>
        </w:tc>
      </w:tr>
      <w:tr w:rsidR="0072125A" w:rsidRPr="0072125A" w14:paraId="54C7BAC8" w14:textId="77777777" w:rsidTr="008E5E3D">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6358991" w14:textId="77777777" w:rsidR="007C71B2" w:rsidRPr="008E5E3D" w:rsidRDefault="007C71B2" w:rsidP="008E5E3D">
            <w:pPr>
              <w:pStyle w:val="ListParagraph"/>
              <w:numPr>
                <w:ilvl w:val="0"/>
                <w:numId w:val="5"/>
              </w:numPr>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6EEB5278" w14:textId="6F09EFF2" w:rsidR="00F54B67" w:rsidRPr="008E5E3D" w:rsidRDefault="00B9615B" w:rsidP="009C5991">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Systems, d</w:t>
            </w:r>
            <w:r w:rsidR="00931B97" w:rsidRPr="008E5E3D">
              <w:rPr>
                <w:rFonts w:ascii="Arial" w:hAnsi="Arial"/>
                <w:color w:val="373E49" w:themeColor="accent1"/>
                <w:sz w:val="26"/>
                <w:szCs w:val="26"/>
              </w:rPr>
              <w:t xml:space="preserve">evices or software that do not meet the approved secure baseline and configuration </w:t>
            </w:r>
            <w:r w:rsidR="00565FBC" w:rsidRPr="008E5E3D">
              <w:rPr>
                <w:rFonts w:ascii="Arial" w:hAnsi="Arial"/>
                <w:color w:val="373E49" w:themeColor="accent1"/>
                <w:sz w:val="26"/>
                <w:szCs w:val="26"/>
              </w:rPr>
              <w:t>must</w:t>
            </w:r>
            <w:r w:rsidR="00931B97" w:rsidRPr="008E5E3D">
              <w:rPr>
                <w:rFonts w:ascii="Arial" w:hAnsi="Arial"/>
                <w:color w:val="373E49" w:themeColor="accent1"/>
                <w:sz w:val="26"/>
                <w:szCs w:val="26"/>
              </w:rPr>
              <w:t xml:space="preserve"> </w:t>
            </w:r>
            <w:r w:rsidR="00235E2E" w:rsidRPr="008E5E3D">
              <w:rPr>
                <w:rFonts w:ascii="Arial" w:hAnsi="Arial"/>
                <w:color w:val="373E49" w:themeColor="accent1"/>
                <w:sz w:val="26"/>
                <w:szCs w:val="26"/>
              </w:rPr>
              <w:t xml:space="preserve">be </w:t>
            </w:r>
            <w:r w:rsidR="00931B97" w:rsidRPr="008E5E3D">
              <w:rPr>
                <w:rFonts w:ascii="Arial" w:hAnsi="Arial"/>
                <w:color w:val="373E49" w:themeColor="accent1"/>
                <w:sz w:val="26"/>
                <w:szCs w:val="26"/>
              </w:rPr>
              <w:t>remediate</w:t>
            </w:r>
            <w:r w:rsidR="006B6008" w:rsidRPr="008E5E3D">
              <w:rPr>
                <w:rFonts w:ascii="Arial" w:hAnsi="Arial"/>
                <w:color w:val="373E49" w:themeColor="accent1"/>
                <w:sz w:val="26"/>
                <w:szCs w:val="26"/>
              </w:rPr>
              <w:t>d</w:t>
            </w:r>
            <w:r w:rsidR="00931B97" w:rsidRPr="008E5E3D">
              <w:rPr>
                <w:rFonts w:ascii="Arial" w:hAnsi="Arial"/>
                <w:color w:val="373E49" w:themeColor="accent1"/>
                <w:sz w:val="26"/>
                <w:szCs w:val="26"/>
              </w:rPr>
              <w:t xml:space="preserve"> by applying the approved secure baseline and configuration</w:t>
            </w:r>
            <w:r w:rsidR="003B044D" w:rsidRPr="008E5E3D">
              <w:rPr>
                <w:rFonts w:ascii="Arial" w:hAnsi="Arial"/>
                <w:color w:val="373E49" w:themeColor="accent1"/>
                <w:sz w:val="26"/>
                <w:szCs w:val="26"/>
              </w:rPr>
              <w:t xml:space="preserve"> as soon as practical and during agreed maintenance periods</w:t>
            </w:r>
            <w:r w:rsidR="00E717B2" w:rsidRPr="008E5E3D">
              <w:rPr>
                <w:rFonts w:ascii="Arial" w:hAnsi="Arial"/>
                <w:color w:val="373E49" w:themeColor="accent1"/>
                <w:sz w:val="26"/>
                <w:szCs w:val="26"/>
              </w:rPr>
              <w:t>.</w:t>
            </w:r>
          </w:p>
        </w:tc>
      </w:tr>
      <w:tr w:rsidR="0072125A" w:rsidRPr="0072125A" w14:paraId="41346A9B" w14:textId="77777777" w:rsidTr="008E5E3D">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595228BF" w14:textId="63CF0F8D" w:rsidR="00FC1AB0" w:rsidRPr="0072125A" w:rsidRDefault="00B75C7D" w:rsidP="008E5E3D">
            <w:pPr>
              <w:spacing w:before="120" w:after="120" w:line="276" w:lineRule="auto"/>
              <w:rPr>
                <w:rFonts w:ascii="Arial" w:hAnsi="Arial"/>
                <w:color w:val="FFFFFF" w:themeColor="background1"/>
                <w:sz w:val="26"/>
                <w:szCs w:val="26"/>
              </w:rPr>
            </w:pPr>
            <w:r w:rsidRPr="0072125A">
              <w:rPr>
                <w:rFonts w:ascii="Arial" w:hAnsi="Arial"/>
                <w:color w:val="FFFFFF" w:themeColor="background1"/>
                <w:sz w:val="26"/>
                <w:szCs w:val="26"/>
              </w:rPr>
              <w:t>3</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3FF1FAEF" w14:textId="1E9BFE0F" w:rsidR="00FC1AB0" w:rsidRPr="0072125A" w:rsidRDefault="009C3A10" w:rsidP="000E24E6">
            <w:pPr>
              <w:spacing w:before="120" w:after="120" w:line="276" w:lineRule="auto"/>
              <w:jc w:val="left"/>
              <w:rPr>
                <w:rFonts w:ascii="Arial" w:hAnsi="Arial"/>
                <w:color w:val="FFFFFF" w:themeColor="background1"/>
                <w:sz w:val="26"/>
                <w:szCs w:val="26"/>
              </w:rPr>
            </w:pPr>
            <w:r w:rsidRPr="0072125A">
              <w:rPr>
                <w:rFonts w:ascii="Arial" w:hAnsi="Arial"/>
                <w:color w:val="FFFFFF" w:themeColor="background1"/>
                <w:sz w:val="26"/>
                <w:szCs w:val="26"/>
              </w:rPr>
              <w:t>Update secure configurations</w:t>
            </w:r>
          </w:p>
        </w:tc>
      </w:tr>
      <w:tr w:rsidR="0072125A" w:rsidRPr="0072125A" w14:paraId="3ADEFA0E" w14:textId="77777777" w:rsidTr="008E5E3D">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2EA969A" w14:textId="77777777" w:rsidR="00FC1AB0" w:rsidRPr="008E5E3D" w:rsidRDefault="00FC1AB0" w:rsidP="008E5E3D">
            <w:pPr>
              <w:spacing w:before="120" w:after="120" w:line="276" w:lineRule="auto"/>
              <w:rPr>
                <w:rFonts w:ascii="Arial" w:hAnsi="Arial"/>
                <w:color w:val="373E49" w:themeColor="accent1"/>
                <w:sz w:val="26"/>
                <w:szCs w:val="26"/>
              </w:rPr>
            </w:pPr>
            <w:r w:rsidRPr="008E5E3D">
              <w:rPr>
                <w:rFonts w:ascii="Arial" w:hAnsi="Arial"/>
                <w:color w:val="373E49" w:themeColor="accent1"/>
                <w:sz w:val="26"/>
                <w:szCs w:val="26"/>
              </w:rPr>
              <w:t>Objective</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CA040B3" w14:textId="2EC17F26" w:rsidR="00FC1AB0" w:rsidRPr="008E5E3D" w:rsidRDefault="009C3A10" w:rsidP="000E24E6">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To ensure that secure configurations are kept up</w:t>
            </w:r>
            <w:r w:rsidR="00F54B67" w:rsidRPr="008E5E3D">
              <w:rPr>
                <w:rFonts w:ascii="Arial" w:hAnsi="Arial"/>
                <w:color w:val="373E49" w:themeColor="accent1"/>
                <w:sz w:val="26"/>
                <w:szCs w:val="26"/>
              </w:rPr>
              <w:t xml:space="preserve"> </w:t>
            </w:r>
            <w:r w:rsidRPr="008E5E3D">
              <w:rPr>
                <w:rFonts w:ascii="Arial" w:hAnsi="Arial"/>
                <w:color w:val="373E49" w:themeColor="accent1"/>
                <w:sz w:val="26"/>
                <w:szCs w:val="26"/>
              </w:rPr>
              <w:t>to</w:t>
            </w:r>
            <w:r w:rsidR="00F54B67" w:rsidRPr="008E5E3D">
              <w:rPr>
                <w:rFonts w:ascii="Arial" w:hAnsi="Arial"/>
                <w:color w:val="373E49" w:themeColor="accent1"/>
                <w:sz w:val="26"/>
                <w:szCs w:val="26"/>
              </w:rPr>
              <w:t xml:space="preserve"> </w:t>
            </w:r>
            <w:r w:rsidRPr="008E5E3D">
              <w:rPr>
                <w:rFonts w:ascii="Arial" w:hAnsi="Arial"/>
                <w:color w:val="373E49" w:themeColor="accent1"/>
                <w:sz w:val="26"/>
                <w:szCs w:val="26"/>
              </w:rPr>
              <w:t xml:space="preserve">date, reviewed regularly and </w:t>
            </w:r>
            <w:r w:rsidR="003117A2" w:rsidRPr="008E5E3D">
              <w:rPr>
                <w:rFonts w:ascii="Arial" w:hAnsi="Arial"/>
                <w:color w:val="373E49" w:themeColor="accent1"/>
                <w:sz w:val="26"/>
                <w:szCs w:val="26"/>
              </w:rPr>
              <w:t>updated in a controlled manner</w:t>
            </w:r>
            <w:r w:rsidR="00E717B2" w:rsidRPr="008E5E3D">
              <w:rPr>
                <w:rFonts w:ascii="Arial" w:hAnsi="Arial"/>
                <w:color w:val="373E49" w:themeColor="accent1"/>
                <w:sz w:val="26"/>
                <w:szCs w:val="26"/>
              </w:rPr>
              <w:t>.</w:t>
            </w:r>
          </w:p>
        </w:tc>
      </w:tr>
      <w:tr w:rsidR="0072125A" w:rsidRPr="0072125A" w14:paraId="3823FC27" w14:textId="77777777" w:rsidTr="008E5E3D">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A0F6F9D" w14:textId="3B51DAE6" w:rsidR="00B26EAB" w:rsidRPr="008E5E3D" w:rsidRDefault="00B26EAB" w:rsidP="008E5E3D">
            <w:pPr>
              <w:spacing w:before="120" w:after="120" w:line="276" w:lineRule="auto"/>
              <w:rPr>
                <w:rFonts w:ascii="Arial" w:hAnsi="Arial"/>
                <w:color w:val="373E49" w:themeColor="accent1"/>
                <w:sz w:val="26"/>
                <w:szCs w:val="26"/>
              </w:rPr>
            </w:pPr>
            <w:r w:rsidRPr="008E5E3D">
              <w:rPr>
                <w:rFonts w:ascii="Arial" w:hAnsi="Arial"/>
                <w:color w:val="373E49" w:themeColor="accent1"/>
                <w:sz w:val="26"/>
                <w:szCs w:val="26"/>
              </w:rPr>
              <w:t>Risk implication</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D39A962" w14:textId="213A8C7A" w:rsidR="00B26EAB" w:rsidRPr="008E5E3D" w:rsidRDefault="00F54033" w:rsidP="00E717B2">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 xml:space="preserve">Using out of date configurations may expose the </w:t>
            </w:r>
            <w:r w:rsidR="00F760CC" w:rsidRPr="008E5E3D">
              <w:rPr>
                <w:rFonts w:ascii="Arial" w:hAnsi="Arial"/>
                <w:color w:val="373E49" w:themeColor="accent1"/>
                <w:sz w:val="26"/>
                <w:szCs w:val="26"/>
              </w:rPr>
              <w:t>organization</w:t>
            </w:r>
            <w:r w:rsidR="00394453" w:rsidRPr="008E5E3D">
              <w:rPr>
                <w:rFonts w:ascii="Arial" w:hAnsi="Arial"/>
                <w:color w:val="373E49" w:themeColor="accent1"/>
                <w:sz w:val="26"/>
                <w:szCs w:val="26"/>
              </w:rPr>
              <w:t xml:space="preserve"> to </w:t>
            </w:r>
            <w:r w:rsidR="00C831E8" w:rsidRPr="008E5E3D">
              <w:rPr>
                <w:rFonts w:ascii="Arial" w:hAnsi="Arial"/>
                <w:color w:val="373E49" w:themeColor="accent1"/>
                <w:sz w:val="26"/>
                <w:szCs w:val="26"/>
              </w:rPr>
              <w:t>new or existing threats</w:t>
            </w:r>
            <w:r w:rsidR="00906DC7" w:rsidRPr="008E5E3D">
              <w:rPr>
                <w:rFonts w:ascii="Arial" w:hAnsi="Arial"/>
                <w:color w:val="373E49" w:themeColor="accent1"/>
                <w:sz w:val="26"/>
                <w:szCs w:val="26"/>
              </w:rPr>
              <w:t xml:space="preserve">, degrade functionality, reduce </w:t>
            </w:r>
            <w:r w:rsidR="00906DC7" w:rsidRPr="008E5E3D">
              <w:rPr>
                <w:rFonts w:ascii="Arial" w:hAnsi="Arial"/>
                <w:color w:val="373E49" w:themeColor="accent1"/>
                <w:sz w:val="26"/>
                <w:szCs w:val="26"/>
              </w:rPr>
              <w:lastRenderedPageBreak/>
              <w:t xml:space="preserve">performance and </w:t>
            </w:r>
            <w:r w:rsidR="00F7534B" w:rsidRPr="008E5E3D">
              <w:rPr>
                <w:rFonts w:ascii="Arial" w:hAnsi="Arial"/>
                <w:color w:val="373E49" w:themeColor="accent1"/>
                <w:sz w:val="26"/>
                <w:szCs w:val="26"/>
              </w:rPr>
              <w:t xml:space="preserve">deploy systems or infrastructure with known and </w:t>
            </w:r>
            <w:r w:rsidR="00D02B2B" w:rsidRPr="008E5E3D">
              <w:rPr>
                <w:rFonts w:ascii="Arial" w:hAnsi="Arial"/>
                <w:color w:val="373E49" w:themeColor="accent1"/>
                <w:sz w:val="26"/>
                <w:szCs w:val="26"/>
              </w:rPr>
              <w:t>active</w:t>
            </w:r>
            <w:r w:rsidR="00F7534B" w:rsidRPr="008E5E3D">
              <w:rPr>
                <w:rFonts w:ascii="Arial" w:hAnsi="Arial"/>
                <w:color w:val="373E49" w:themeColor="accent1"/>
                <w:sz w:val="26"/>
                <w:szCs w:val="26"/>
              </w:rPr>
              <w:t xml:space="preserve"> vulnerabil</w:t>
            </w:r>
            <w:r w:rsidR="00D26254" w:rsidRPr="008E5E3D">
              <w:rPr>
                <w:rFonts w:ascii="Arial" w:hAnsi="Arial"/>
                <w:color w:val="373E49" w:themeColor="accent1"/>
                <w:sz w:val="26"/>
                <w:szCs w:val="26"/>
              </w:rPr>
              <w:t>i</w:t>
            </w:r>
            <w:r w:rsidR="00F7534B" w:rsidRPr="008E5E3D">
              <w:rPr>
                <w:rFonts w:ascii="Arial" w:hAnsi="Arial"/>
                <w:color w:val="373E49" w:themeColor="accent1"/>
                <w:sz w:val="26"/>
                <w:szCs w:val="26"/>
              </w:rPr>
              <w:t>ties</w:t>
            </w:r>
            <w:r w:rsidR="00E717B2" w:rsidRPr="008E5E3D">
              <w:rPr>
                <w:rFonts w:ascii="Arial" w:hAnsi="Arial"/>
                <w:color w:val="373E49" w:themeColor="accent1"/>
                <w:sz w:val="26"/>
                <w:szCs w:val="26"/>
              </w:rPr>
              <w:t>.</w:t>
            </w:r>
          </w:p>
        </w:tc>
      </w:tr>
      <w:tr w:rsidR="0072125A" w:rsidRPr="0072125A" w14:paraId="03C739F0" w14:textId="77777777" w:rsidTr="008E5E3D">
        <w:tc>
          <w:tcPr>
            <w:tcW w:w="9099" w:type="dxa"/>
            <w:gridSpan w:val="2"/>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2F2F2" w:themeFill="background2"/>
            <w:vAlign w:val="center"/>
          </w:tcPr>
          <w:p w14:paraId="172BBB90" w14:textId="77777777" w:rsidR="00FC1AB0" w:rsidRPr="008E5E3D" w:rsidRDefault="00FC1AB0" w:rsidP="000E24E6">
            <w:pPr>
              <w:spacing w:before="120" w:after="120" w:line="276" w:lineRule="auto"/>
              <w:jc w:val="left"/>
              <w:rPr>
                <w:rFonts w:ascii="Arial" w:hAnsi="Arial"/>
                <w:color w:val="373E49" w:themeColor="accent1"/>
                <w:sz w:val="26"/>
                <w:szCs w:val="26"/>
              </w:rPr>
            </w:pPr>
            <w:r w:rsidRPr="008E5E3D">
              <w:rPr>
                <w:rFonts w:ascii="Arial" w:hAnsi="Arial"/>
                <w:color w:val="373E49" w:themeColor="accent1"/>
                <w:sz w:val="26"/>
                <w:szCs w:val="26"/>
              </w:rPr>
              <w:lastRenderedPageBreak/>
              <w:t>Requirements</w:t>
            </w:r>
          </w:p>
        </w:tc>
      </w:tr>
      <w:tr w:rsidR="0072125A" w:rsidRPr="0072125A" w14:paraId="6AD0AC7F" w14:textId="77777777" w:rsidTr="008E5E3D">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DAF828F" w14:textId="44A56A9E" w:rsidR="00613F61" w:rsidRPr="008E5E3D" w:rsidRDefault="00613F61" w:rsidP="008E5E3D">
            <w:pPr>
              <w:pStyle w:val="ListParagraph"/>
              <w:numPr>
                <w:ilvl w:val="0"/>
                <w:numId w:val="20"/>
              </w:numPr>
              <w:spacing w:before="120" w:after="120" w:line="276" w:lineRule="auto"/>
              <w:ind w:left="51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713073A0" w14:textId="5E2BF444" w:rsidR="00613F61" w:rsidRPr="008E5E3D" w:rsidRDefault="00613F61" w:rsidP="00613F61">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 xml:space="preserve">Security baseline standards and secure configurations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be reviewed </w:t>
            </w:r>
            <w:r w:rsidRPr="008E5E3D">
              <w:rPr>
                <w:rFonts w:ascii="Arial" w:hAnsi="Arial"/>
                <w:color w:val="373E49" w:themeColor="accent1"/>
                <w:sz w:val="26"/>
                <w:szCs w:val="26"/>
                <w:highlight w:val="cyan"/>
              </w:rPr>
              <w:t xml:space="preserve">at least once a year </w:t>
            </w:r>
            <w:r w:rsidRPr="008E5E3D">
              <w:rPr>
                <w:rFonts w:ascii="Arial" w:hAnsi="Arial"/>
                <w:color w:val="373E49" w:themeColor="accent1"/>
                <w:sz w:val="26"/>
                <w:szCs w:val="26"/>
              </w:rPr>
              <w:t xml:space="preserve">or after any significant change to </w:t>
            </w:r>
            <w:r w:rsidRPr="008E5E3D">
              <w:rPr>
                <w:rFonts w:ascii="Arial" w:hAnsi="Arial"/>
                <w:color w:val="373E49" w:themeColor="accent1"/>
                <w:sz w:val="26"/>
                <w:szCs w:val="26"/>
                <w:highlight w:val="cyan"/>
              </w:rPr>
              <w:t>&lt;</w:t>
            </w:r>
            <w:r w:rsidR="00F760CC" w:rsidRPr="008E5E3D">
              <w:rPr>
                <w:rFonts w:ascii="Arial" w:hAnsi="Arial"/>
                <w:color w:val="373E49" w:themeColor="accent1"/>
                <w:sz w:val="26"/>
                <w:szCs w:val="26"/>
                <w:highlight w:val="cyan"/>
              </w:rPr>
              <w:t>organization</w:t>
            </w:r>
            <w:r w:rsidRPr="008E5E3D">
              <w:rPr>
                <w:rFonts w:ascii="Arial" w:hAnsi="Arial"/>
                <w:color w:val="373E49" w:themeColor="accent1"/>
                <w:sz w:val="26"/>
                <w:szCs w:val="26"/>
                <w:highlight w:val="cyan"/>
              </w:rPr>
              <w:t xml:space="preserve"> name&gt;</w:t>
            </w:r>
            <w:r w:rsidRPr="008E5E3D">
              <w:rPr>
                <w:rFonts w:ascii="Arial" w:hAnsi="Arial"/>
                <w:color w:val="373E49" w:themeColor="accent1"/>
                <w:sz w:val="26"/>
                <w:szCs w:val="26"/>
              </w:rPr>
              <w:t xml:space="preserve"> infrastructure, devices or software</w:t>
            </w:r>
            <w:r w:rsidR="00E717B2" w:rsidRPr="008E5E3D">
              <w:rPr>
                <w:rFonts w:ascii="Arial" w:hAnsi="Arial"/>
                <w:color w:val="373E49" w:themeColor="accent1"/>
                <w:sz w:val="26"/>
                <w:szCs w:val="26"/>
              </w:rPr>
              <w:t>.</w:t>
            </w:r>
          </w:p>
        </w:tc>
      </w:tr>
      <w:tr w:rsidR="0072125A" w:rsidRPr="0072125A" w14:paraId="05CE53E4" w14:textId="77777777" w:rsidTr="008E5E3D">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411A1B33" w14:textId="7EE48523" w:rsidR="00613F61" w:rsidRPr="008E5E3D" w:rsidRDefault="00613F61" w:rsidP="008E5E3D">
            <w:pPr>
              <w:pStyle w:val="ListParagraph"/>
              <w:numPr>
                <w:ilvl w:val="0"/>
                <w:numId w:val="20"/>
              </w:numPr>
              <w:spacing w:before="120" w:after="120" w:line="276" w:lineRule="auto"/>
              <w:ind w:left="51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219254DD" w14:textId="5746CDA3" w:rsidR="00613F61" w:rsidRPr="008E5E3D" w:rsidRDefault="00613F61" w:rsidP="00613F61">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 xml:space="preserve">Deployed systems, devices and software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be reviewed </w:t>
            </w:r>
            <w:r w:rsidRPr="008E5E3D">
              <w:rPr>
                <w:rFonts w:ascii="Arial" w:hAnsi="Arial"/>
                <w:color w:val="373E49" w:themeColor="accent1"/>
                <w:sz w:val="26"/>
                <w:szCs w:val="26"/>
                <w:highlight w:val="cyan"/>
              </w:rPr>
              <w:t>at least once a year</w:t>
            </w:r>
            <w:r w:rsidRPr="008E5E3D">
              <w:rPr>
                <w:rFonts w:ascii="Arial" w:hAnsi="Arial"/>
                <w:color w:val="373E49" w:themeColor="accent1"/>
                <w:sz w:val="26"/>
                <w:szCs w:val="26"/>
              </w:rPr>
              <w:t xml:space="preserve"> to ensure the approved secure baselines and configurations are deployed</w:t>
            </w:r>
            <w:r w:rsidR="00E717B2" w:rsidRPr="008E5E3D">
              <w:rPr>
                <w:rFonts w:ascii="Arial" w:hAnsi="Arial"/>
                <w:color w:val="373E49" w:themeColor="accent1"/>
                <w:sz w:val="26"/>
                <w:szCs w:val="26"/>
              </w:rPr>
              <w:t>.</w:t>
            </w:r>
          </w:p>
        </w:tc>
      </w:tr>
      <w:tr w:rsidR="0072125A" w:rsidRPr="0072125A" w14:paraId="311181A2" w14:textId="77777777" w:rsidTr="008E5E3D">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350B4E7" w14:textId="5745A8A8" w:rsidR="00613F61" w:rsidRPr="008E5E3D" w:rsidRDefault="00613F61" w:rsidP="008E5E3D">
            <w:pPr>
              <w:pStyle w:val="ListParagraph"/>
              <w:numPr>
                <w:ilvl w:val="0"/>
                <w:numId w:val="20"/>
              </w:numPr>
              <w:spacing w:before="120" w:after="120" w:line="276" w:lineRule="auto"/>
              <w:ind w:left="51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3A38D35E" w14:textId="524BC67F" w:rsidR="00613F61" w:rsidRPr="008E5E3D" w:rsidRDefault="00613F61" w:rsidP="00613F61">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 xml:space="preserve">Change management procedures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be followed to update secure baselines and configurations</w:t>
            </w:r>
            <w:r w:rsidR="00E717B2" w:rsidRPr="008E5E3D">
              <w:rPr>
                <w:rFonts w:ascii="Arial" w:hAnsi="Arial"/>
                <w:color w:val="373E49" w:themeColor="accent1"/>
                <w:sz w:val="26"/>
                <w:szCs w:val="26"/>
              </w:rPr>
              <w:t>.</w:t>
            </w:r>
          </w:p>
        </w:tc>
      </w:tr>
      <w:tr w:rsidR="0072125A" w:rsidRPr="0072125A" w14:paraId="45D5E238" w14:textId="77777777" w:rsidTr="008E5E3D">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520DDCC" w14:textId="02B21E62" w:rsidR="00613F61" w:rsidRPr="008E5E3D" w:rsidRDefault="00613F61" w:rsidP="008E5E3D">
            <w:pPr>
              <w:pStyle w:val="ListParagraph"/>
              <w:numPr>
                <w:ilvl w:val="0"/>
                <w:numId w:val="20"/>
              </w:numPr>
              <w:spacing w:before="120" w:after="120" w:line="276" w:lineRule="auto"/>
              <w:ind w:left="51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48E9A118" w14:textId="400ADFA3" w:rsidR="00613F61" w:rsidRPr="008E5E3D" w:rsidRDefault="00613F61" w:rsidP="00613F61">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 xml:space="preserve">Cloud-based and hosted applications and services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be assessed </w:t>
            </w:r>
            <w:r w:rsidRPr="008E5E3D">
              <w:rPr>
                <w:rFonts w:ascii="Arial" w:hAnsi="Arial"/>
                <w:color w:val="373E49" w:themeColor="accent1"/>
                <w:sz w:val="26"/>
                <w:szCs w:val="26"/>
                <w:highlight w:val="cyan"/>
              </w:rPr>
              <w:t>at least once a year</w:t>
            </w:r>
            <w:r w:rsidRPr="008E5E3D">
              <w:rPr>
                <w:rFonts w:ascii="Arial" w:hAnsi="Arial"/>
                <w:color w:val="373E49" w:themeColor="accent1"/>
                <w:sz w:val="26"/>
                <w:szCs w:val="26"/>
              </w:rPr>
              <w:t xml:space="preserve"> to ensure the applications and services are deployed using the approved secure baselines and configurations</w:t>
            </w:r>
            <w:r w:rsidR="00E717B2" w:rsidRPr="008E5E3D">
              <w:rPr>
                <w:rFonts w:ascii="Arial" w:hAnsi="Arial"/>
                <w:color w:val="373E49" w:themeColor="accent1"/>
                <w:sz w:val="26"/>
                <w:szCs w:val="26"/>
              </w:rPr>
              <w:t>.</w:t>
            </w:r>
          </w:p>
        </w:tc>
      </w:tr>
      <w:tr w:rsidR="0072125A" w:rsidRPr="0072125A" w14:paraId="53533B79" w14:textId="77777777" w:rsidTr="008E5E3D">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544FF1C6" w14:textId="4AA409C8" w:rsidR="008D6E32" w:rsidRPr="008E5E3D" w:rsidRDefault="008D6E32" w:rsidP="008E5E3D">
            <w:pPr>
              <w:pStyle w:val="ListParagraph"/>
              <w:numPr>
                <w:ilvl w:val="0"/>
                <w:numId w:val="20"/>
              </w:numPr>
              <w:spacing w:before="120" w:after="120" w:line="276" w:lineRule="auto"/>
              <w:ind w:left="51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19FB28A7" w14:textId="7C324076" w:rsidR="00C964BB" w:rsidRPr="008E5E3D" w:rsidRDefault="008E5365" w:rsidP="009A1DAB">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D</w:t>
            </w:r>
            <w:r w:rsidR="00BB358F" w:rsidRPr="008E5E3D">
              <w:rPr>
                <w:rFonts w:ascii="Arial" w:hAnsi="Arial"/>
                <w:color w:val="373E49" w:themeColor="accent1"/>
                <w:sz w:val="26"/>
                <w:szCs w:val="26"/>
              </w:rPr>
              <w:t xml:space="preserve">eployed secure baselines and configurations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be updated </w:t>
            </w:r>
            <w:r w:rsidR="00BB358F" w:rsidRPr="008E5E3D">
              <w:rPr>
                <w:rFonts w:ascii="Arial" w:hAnsi="Arial"/>
                <w:color w:val="373E49" w:themeColor="accent1"/>
                <w:sz w:val="26"/>
                <w:szCs w:val="26"/>
              </w:rPr>
              <w:t>to the approved version as soon as practical and during agreed maintenance periods</w:t>
            </w:r>
            <w:r w:rsidR="00E717B2" w:rsidRPr="008E5E3D">
              <w:rPr>
                <w:rFonts w:ascii="Arial" w:hAnsi="Arial"/>
                <w:color w:val="373E49" w:themeColor="accent1"/>
                <w:sz w:val="26"/>
                <w:szCs w:val="26"/>
              </w:rPr>
              <w:t>.</w:t>
            </w:r>
          </w:p>
        </w:tc>
      </w:tr>
      <w:tr w:rsidR="0072125A" w:rsidRPr="0072125A" w14:paraId="7D5123CA" w14:textId="77777777" w:rsidTr="008E5E3D">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610CBCD5" w14:textId="5A493365" w:rsidR="00665F31" w:rsidRPr="008E5E3D" w:rsidRDefault="00665F31" w:rsidP="008E5E3D">
            <w:pPr>
              <w:pStyle w:val="ListParagraph"/>
              <w:numPr>
                <w:ilvl w:val="0"/>
                <w:numId w:val="20"/>
              </w:numPr>
              <w:spacing w:before="120" w:after="120" w:line="276" w:lineRule="auto"/>
              <w:ind w:left="51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40B510C5" w14:textId="233BEEE7" w:rsidR="00665F31" w:rsidRPr="008E5E3D" w:rsidRDefault="00FF7C6D" w:rsidP="00E717B2">
            <w:pPr>
              <w:spacing w:before="120" w:after="120" w:line="276" w:lineRule="auto"/>
              <w:jc w:val="both"/>
              <w:rPr>
                <w:rFonts w:ascii="Arial" w:hAnsi="Arial"/>
                <w:color w:val="373E49" w:themeColor="accent1"/>
                <w:sz w:val="26"/>
                <w:szCs w:val="26"/>
              </w:rPr>
            </w:pPr>
            <w:r w:rsidRPr="00FF7C6D">
              <w:rPr>
                <w:rFonts w:ascii="Arial" w:hAnsi="Arial"/>
                <w:color w:val="373E49" w:themeColor="accent1"/>
                <w:sz w:val="26"/>
                <w:szCs w:val="26"/>
              </w:rPr>
              <w:t xml:space="preserve">Evaluation of infrastructure and remote working systems </w:t>
            </w:r>
            <w:r w:rsidR="00312506" w:rsidRPr="008E5E3D">
              <w:rPr>
                <w:rFonts w:ascii="Arial" w:hAnsi="Arial"/>
                <w:color w:val="373E49" w:themeColor="accent1"/>
                <w:sz w:val="26"/>
                <w:szCs w:val="26"/>
              </w:rPr>
              <w:t xml:space="preserve">and systems </w:t>
            </w:r>
            <w:r w:rsidR="00565FBC" w:rsidRPr="008E5E3D">
              <w:rPr>
                <w:rFonts w:ascii="Arial" w:hAnsi="Arial"/>
                <w:color w:val="373E49" w:themeColor="accent1"/>
                <w:sz w:val="26"/>
                <w:szCs w:val="26"/>
              </w:rPr>
              <w:t>must</w:t>
            </w:r>
            <w:r w:rsidR="00312506" w:rsidRPr="008E5E3D">
              <w:rPr>
                <w:rFonts w:ascii="Arial" w:hAnsi="Arial"/>
                <w:color w:val="373E49" w:themeColor="accent1"/>
                <w:sz w:val="26"/>
                <w:szCs w:val="26"/>
              </w:rPr>
              <w:t xml:space="preserve"> be assessed </w:t>
            </w:r>
            <w:r w:rsidR="00312506" w:rsidRPr="008E5E3D">
              <w:rPr>
                <w:rFonts w:ascii="Arial" w:hAnsi="Arial"/>
                <w:color w:val="373E49" w:themeColor="accent1"/>
                <w:sz w:val="26"/>
                <w:szCs w:val="26"/>
                <w:highlight w:val="cyan"/>
              </w:rPr>
              <w:t>at least once a year</w:t>
            </w:r>
            <w:r w:rsidR="00312506" w:rsidRPr="008E5E3D">
              <w:rPr>
                <w:rFonts w:ascii="Arial" w:hAnsi="Arial"/>
                <w:color w:val="373E49" w:themeColor="accent1"/>
                <w:sz w:val="26"/>
                <w:szCs w:val="26"/>
              </w:rPr>
              <w:t xml:space="preserve"> to ensure </w:t>
            </w:r>
            <w:r w:rsidR="001119ED" w:rsidRPr="008E5E3D">
              <w:rPr>
                <w:rFonts w:ascii="Arial" w:hAnsi="Arial"/>
                <w:color w:val="373E49" w:themeColor="accent1"/>
                <w:sz w:val="26"/>
                <w:szCs w:val="26"/>
              </w:rPr>
              <w:t xml:space="preserve">that remote access is provided </w:t>
            </w:r>
            <w:r w:rsidR="00312506" w:rsidRPr="008E5E3D">
              <w:rPr>
                <w:rFonts w:ascii="Arial" w:hAnsi="Arial"/>
                <w:color w:val="373E49" w:themeColor="accent1"/>
                <w:sz w:val="26"/>
                <w:szCs w:val="26"/>
              </w:rPr>
              <w:t>using the approved secure baselines and configurations</w:t>
            </w:r>
            <w:r w:rsidR="00E717B2" w:rsidRPr="008E5E3D">
              <w:rPr>
                <w:rFonts w:ascii="Arial" w:hAnsi="Arial"/>
                <w:color w:val="373E49" w:themeColor="accent1"/>
                <w:sz w:val="26"/>
                <w:szCs w:val="26"/>
              </w:rPr>
              <w:t>.</w:t>
            </w:r>
          </w:p>
        </w:tc>
      </w:tr>
    </w:tbl>
    <w:tbl>
      <w:tblPr>
        <w:tblStyle w:val="TableGrid3"/>
        <w:tblW w:w="9072" w:type="dxa"/>
        <w:tblInd w:w="-5" w:type="dxa"/>
        <w:tblLook w:val="04A0" w:firstRow="1" w:lastRow="0" w:firstColumn="1" w:lastColumn="0" w:noHBand="0" w:noVBand="1"/>
      </w:tblPr>
      <w:tblGrid>
        <w:gridCol w:w="1854"/>
        <w:gridCol w:w="7218"/>
      </w:tblGrid>
      <w:tr w:rsidR="0072125A" w:rsidRPr="0072125A" w14:paraId="7408BCD9" w14:textId="77777777" w:rsidTr="008E5E3D">
        <w:tc>
          <w:tcPr>
            <w:tcW w:w="1854" w:type="dxa"/>
            <w:shd w:val="clear" w:color="auto" w:fill="373E49" w:themeFill="accent1"/>
            <w:vAlign w:val="center"/>
          </w:tcPr>
          <w:p w14:paraId="3E1E0199" w14:textId="07B96786" w:rsidR="008B3DB9" w:rsidRPr="0072125A" w:rsidRDefault="008B3DB9" w:rsidP="008E5E3D">
            <w:pPr>
              <w:spacing w:before="120" w:after="120" w:line="276" w:lineRule="auto"/>
              <w:rPr>
                <w:rFonts w:ascii="Arial" w:hAnsi="Arial"/>
                <w:color w:val="FFFFFF" w:themeColor="background1"/>
                <w:sz w:val="26"/>
                <w:szCs w:val="26"/>
              </w:rPr>
            </w:pPr>
            <w:r w:rsidRPr="0072125A">
              <w:rPr>
                <w:rFonts w:ascii="Arial" w:hAnsi="Arial"/>
                <w:color w:val="FFFFFF" w:themeColor="background1"/>
                <w:sz w:val="26"/>
                <w:szCs w:val="26"/>
              </w:rPr>
              <w:t>4</w:t>
            </w:r>
          </w:p>
        </w:tc>
        <w:tc>
          <w:tcPr>
            <w:tcW w:w="7218" w:type="dxa"/>
            <w:shd w:val="clear" w:color="auto" w:fill="373E49" w:themeFill="accent1"/>
            <w:vAlign w:val="center"/>
          </w:tcPr>
          <w:p w14:paraId="2030325C" w14:textId="692C8DEC" w:rsidR="008B3DB9" w:rsidRPr="0072125A" w:rsidRDefault="008B3DB9" w:rsidP="000E24E6">
            <w:pPr>
              <w:spacing w:before="120" w:after="120" w:line="276" w:lineRule="auto"/>
              <w:jc w:val="left"/>
              <w:rPr>
                <w:rFonts w:ascii="Arial" w:hAnsi="Arial"/>
                <w:color w:val="FFFFFF" w:themeColor="background1"/>
                <w:sz w:val="26"/>
                <w:szCs w:val="26"/>
              </w:rPr>
            </w:pPr>
            <w:r w:rsidRPr="0072125A">
              <w:rPr>
                <w:rFonts w:ascii="Arial" w:hAnsi="Arial"/>
                <w:color w:val="FFFFFF" w:themeColor="background1"/>
                <w:sz w:val="26"/>
                <w:szCs w:val="26"/>
              </w:rPr>
              <w:t>Anti-malware software</w:t>
            </w:r>
            <w:r w:rsidR="00E931EF" w:rsidRPr="0072125A">
              <w:rPr>
                <w:rFonts w:ascii="Arial" w:hAnsi="Arial"/>
                <w:color w:val="FFFFFF" w:themeColor="background1"/>
                <w:sz w:val="26"/>
                <w:szCs w:val="26"/>
              </w:rPr>
              <w:t xml:space="preserve"> configuration</w:t>
            </w:r>
          </w:p>
        </w:tc>
      </w:tr>
      <w:tr w:rsidR="0072125A" w:rsidRPr="0072125A" w14:paraId="7AA8D95F" w14:textId="77777777" w:rsidTr="008E5E3D">
        <w:tc>
          <w:tcPr>
            <w:tcW w:w="1854" w:type="dxa"/>
            <w:shd w:val="clear" w:color="auto" w:fill="D3D7DE" w:themeFill="accent1" w:themeFillTint="33"/>
            <w:vAlign w:val="center"/>
          </w:tcPr>
          <w:p w14:paraId="0E41D156" w14:textId="77777777" w:rsidR="008B3DB9" w:rsidRPr="008E5E3D" w:rsidRDefault="008B3DB9" w:rsidP="008E5E3D">
            <w:pPr>
              <w:spacing w:before="120" w:after="120" w:line="276" w:lineRule="auto"/>
              <w:rPr>
                <w:rFonts w:ascii="Arial" w:hAnsi="Arial"/>
                <w:color w:val="373E49" w:themeColor="accent1"/>
                <w:sz w:val="26"/>
                <w:szCs w:val="26"/>
              </w:rPr>
            </w:pPr>
            <w:r w:rsidRPr="008E5E3D">
              <w:rPr>
                <w:rFonts w:ascii="Arial" w:hAnsi="Arial"/>
                <w:color w:val="373E49" w:themeColor="accent1"/>
                <w:sz w:val="26"/>
                <w:szCs w:val="26"/>
              </w:rPr>
              <w:t>Objective</w:t>
            </w:r>
          </w:p>
        </w:tc>
        <w:tc>
          <w:tcPr>
            <w:tcW w:w="7218" w:type="dxa"/>
            <w:shd w:val="clear" w:color="auto" w:fill="D3D7DE" w:themeFill="accent1" w:themeFillTint="33"/>
            <w:vAlign w:val="center"/>
          </w:tcPr>
          <w:p w14:paraId="0E089781" w14:textId="695C177D" w:rsidR="008B3DB9" w:rsidRPr="008E5E3D" w:rsidRDefault="00066804" w:rsidP="000E24E6">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 xml:space="preserve">To protect </w:t>
            </w:r>
            <w:r w:rsidRPr="008E5E3D">
              <w:rPr>
                <w:rFonts w:ascii="Arial" w:hAnsi="Arial"/>
                <w:color w:val="373E49" w:themeColor="accent1"/>
                <w:sz w:val="26"/>
                <w:szCs w:val="26"/>
                <w:highlight w:val="cyan"/>
              </w:rPr>
              <w:t>&lt;</w:t>
            </w:r>
            <w:r w:rsidR="00F760CC" w:rsidRPr="008E5E3D">
              <w:rPr>
                <w:rFonts w:ascii="Arial" w:hAnsi="Arial"/>
                <w:color w:val="373E49" w:themeColor="accent1"/>
                <w:sz w:val="26"/>
                <w:szCs w:val="26"/>
                <w:highlight w:val="cyan"/>
              </w:rPr>
              <w:t>organization</w:t>
            </w:r>
            <w:r w:rsidRPr="008E5E3D">
              <w:rPr>
                <w:rFonts w:ascii="Arial" w:hAnsi="Arial"/>
                <w:color w:val="373E49" w:themeColor="accent1"/>
                <w:sz w:val="26"/>
                <w:szCs w:val="26"/>
                <w:highlight w:val="cyan"/>
              </w:rPr>
              <w:t xml:space="preserve"> name&gt;</w:t>
            </w:r>
            <w:r w:rsidRPr="008E5E3D">
              <w:rPr>
                <w:rFonts w:ascii="Arial" w:hAnsi="Arial"/>
                <w:color w:val="373E49" w:themeColor="accent1"/>
                <w:sz w:val="26"/>
                <w:szCs w:val="26"/>
              </w:rPr>
              <w:t xml:space="preserve"> used IT assets from malware</w:t>
            </w:r>
            <w:r w:rsidR="00E717B2" w:rsidRPr="008E5E3D">
              <w:rPr>
                <w:rFonts w:ascii="Arial" w:hAnsi="Arial"/>
                <w:color w:val="373E49" w:themeColor="accent1"/>
                <w:sz w:val="26"/>
                <w:szCs w:val="26"/>
              </w:rPr>
              <w:t>.</w:t>
            </w:r>
          </w:p>
        </w:tc>
      </w:tr>
      <w:tr w:rsidR="0072125A" w:rsidRPr="0072125A" w14:paraId="5E6C64B9" w14:textId="77777777" w:rsidTr="008E5E3D">
        <w:tc>
          <w:tcPr>
            <w:tcW w:w="1854" w:type="dxa"/>
            <w:shd w:val="clear" w:color="auto" w:fill="D3D7DE" w:themeFill="accent1" w:themeFillTint="33"/>
            <w:vAlign w:val="center"/>
          </w:tcPr>
          <w:p w14:paraId="64D880F5" w14:textId="5EA59817" w:rsidR="00E645B8" w:rsidRPr="008E5E3D" w:rsidRDefault="00E645B8" w:rsidP="008E5E3D">
            <w:pPr>
              <w:spacing w:before="120" w:after="120" w:line="276" w:lineRule="auto"/>
              <w:rPr>
                <w:rFonts w:ascii="Arial" w:hAnsi="Arial"/>
                <w:color w:val="373E49" w:themeColor="accent1"/>
                <w:sz w:val="26"/>
                <w:szCs w:val="26"/>
              </w:rPr>
            </w:pPr>
            <w:r w:rsidRPr="008E5E3D">
              <w:rPr>
                <w:rFonts w:ascii="Arial" w:hAnsi="Arial"/>
                <w:color w:val="373E49" w:themeColor="accent1"/>
                <w:sz w:val="26"/>
                <w:szCs w:val="26"/>
              </w:rPr>
              <w:t>Risk implications</w:t>
            </w:r>
          </w:p>
        </w:tc>
        <w:tc>
          <w:tcPr>
            <w:tcW w:w="7218" w:type="dxa"/>
            <w:shd w:val="clear" w:color="auto" w:fill="D3D7DE" w:themeFill="accent1" w:themeFillTint="33"/>
            <w:vAlign w:val="center"/>
          </w:tcPr>
          <w:p w14:paraId="60D820BA" w14:textId="11FDC124" w:rsidR="00E645B8" w:rsidRPr="008E5E3D" w:rsidRDefault="002271AE" w:rsidP="000E24E6">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 xml:space="preserve">Lack of anti-malware software may expose </w:t>
            </w:r>
            <w:r w:rsidR="00F760CC" w:rsidRPr="008E5E3D">
              <w:rPr>
                <w:rFonts w:ascii="Arial" w:hAnsi="Arial"/>
                <w:color w:val="373E49" w:themeColor="accent1"/>
                <w:sz w:val="26"/>
                <w:szCs w:val="26"/>
              </w:rPr>
              <w:t>organization</w:t>
            </w:r>
            <w:r w:rsidRPr="008E5E3D">
              <w:rPr>
                <w:rFonts w:ascii="Arial" w:hAnsi="Arial"/>
                <w:color w:val="373E49" w:themeColor="accent1"/>
                <w:sz w:val="26"/>
                <w:szCs w:val="26"/>
              </w:rPr>
              <w:t xml:space="preserve"> IT assets to infection and attack from malicious code, resulting </w:t>
            </w:r>
            <w:r w:rsidRPr="008E5E3D">
              <w:rPr>
                <w:rFonts w:ascii="Arial" w:hAnsi="Arial"/>
                <w:color w:val="373E49" w:themeColor="accent1"/>
                <w:sz w:val="26"/>
                <w:szCs w:val="26"/>
              </w:rPr>
              <w:lastRenderedPageBreak/>
              <w:t>in loss or damage to data and information, loss of productivity, error and unexpected shutdown</w:t>
            </w:r>
            <w:r w:rsidR="00E717B2" w:rsidRPr="008E5E3D">
              <w:rPr>
                <w:rFonts w:ascii="Arial" w:hAnsi="Arial"/>
                <w:color w:val="373E49" w:themeColor="accent1"/>
                <w:sz w:val="26"/>
                <w:szCs w:val="26"/>
              </w:rPr>
              <w:t>.</w:t>
            </w:r>
          </w:p>
        </w:tc>
      </w:tr>
      <w:tr w:rsidR="0072125A" w:rsidRPr="0072125A" w14:paraId="5A9A43CC" w14:textId="77777777" w:rsidTr="008E5E3D">
        <w:tc>
          <w:tcPr>
            <w:tcW w:w="9072" w:type="dxa"/>
            <w:gridSpan w:val="2"/>
            <w:shd w:val="clear" w:color="auto" w:fill="F2F2F2" w:themeFill="background2"/>
            <w:vAlign w:val="center"/>
          </w:tcPr>
          <w:p w14:paraId="3AA8037A" w14:textId="77777777" w:rsidR="008B3DB9" w:rsidRPr="008E5E3D" w:rsidRDefault="008B3DB9" w:rsidP="000E24E6">
            <w:pPr>
              <w:spacing w:before="120" w:after="120" w:line="276" w:lineRule="auto"/>
              <w:jc w:val="left"/>
              <w:rPr>
                <w:rFonts w:ascii="Arial" w:hAnsi="Arial"/>
                <w:color w:val="373E49" w:themeColor="accent1"/>
                <w:sz w:val="26"/>
                <w:szCs w:val="26"/>
              </w:rPr>
            </w:pPr>
            <w:r w:rsidRPr="008E5E3D">
              <w:rPr>
                <w:rFonts w:ascii="Arial" w:hAnsi="Arial"/>
                <w:color w:val="373E49" w:themeColor="accent1"/>
                <w:sz w:val="26"/>
                <w:szCs w:val="26"/>
              </w:rPr>
              <w:lastRenderedPageBreak/>
              <w:t>Requirements</w:t>
            </w:r>
          </w:p>
        </w:tc>
      </w:tr>
      <w:tr w:rsidR="0072125A" w:rsidRPr="0072125A" w14:paraId="74F7DE44" w14:textId="77777777" w:rsidTr="008E5E3D">
        <w:tc>
          <w:tcPr>
            <w:tcW w:w="1854" w:type="dxa"/>
            <w:shd w:val="clear" w:color="auto" w:fill="FFFFFF" w:themeFill="background1"/>
            <w:vAlign w:val="center"/>
          </w:tcPr>
          <w:p w14:paraId="6B27D933" w14:textId="180F5F52" w:rsidR="008B3DB9" w:rsidRPr="008E5E3D" w:rsidRDefault="008B3DB9" w:rsidP="008E5E3D">
            <w:pPr>
              <w:pStyle w:val="ListParagraph"/>
              <w:numPr>
                <w:ilvl w:val="0"/>
                <w:numId w:val="21"/>
              </w:numPr>
              <w:spacing w:before="120" w:after="120" w:line="276" w:lineRule="auto"/>
              <w:ind w:left="517"/>
              <w:contextualSpacing w:val="0"/>
              <w:rPr>
                <w:rFonts w:ascii="Arial" w:hAnsi="Arial"/>
                <w:color w:val="373E49" w:themeColor="accent1"/>
                <w:sz w:val="26"/>
                <w:szCs w:val="26"/>
              </w:rPr>
            </w:pPr>
          </w:p>
        </w:tc>
        <w:tc>
          <w:tcPr>
            <w:tcW w:w="7218" w:type="dxa"/>
            <w:shd w:val="clear" w:color="auto" w:fill="FFFFFF" w:themeFill="background1"/>
          </w:tcPr>
          <w:p w14:paraId="72C46F89" w14:textId="5CE0A249" w:rsidR="008B3DB9" w:rsidRPr="008E5E3D" w:rsidRDefault="00AC56E6" w:rsidP="000E24E6">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highlight w:val="cyan"/>
              </w:rPr>
              <w:t>&lt;</w:t>
            </w:r>
            <w:r w:rsidR="00F760CC" w:rsidRPr="008E5E3D">
              <w:rPr>
                <w:rFonts w:ascii="Arial" w:hAnsi="Arial"/>
                <w:color w:val="373E49" w:themeColor="accent1"/>
                <w:sz w:val="26"/>
                <w:szCs w:val="26"/>
                <w:highlight w:val="cyan"/>
              </w:rPr>
              <w:t>organization</w:t>
            </w:r>
            <w:r w:rsidRPr="008E5E3D">
              <w:rPr>
                <w:rFonts w:ascii="Arial" w:hAnsi="Arial"/>
                <w:color w:val="373E49" w:themeColor="accent1"/>
                <w:sz w:val="26"/>
                <w:szCs w:val="26"/>
                <w:highlight w:val="cyan"/>
              </w:rPr>
              <w:t xml:space="preserve"> name&gt;</w:t>
            </w:r>
            <w:r w:rsidRPr="008E5E3D">
              <w:rPr>
                <w:rFonts w:ascii="Arial" w:hAnsi="Arial"/>
                <w:color w:val="373E49" w:themeColor="accent1"/>
                <w:sz w:val="26"/>
                <w:szCs w:val="26"/>
              </w:rPr>
              <w:t xml:space="preserve"> approved anti-malware (AM) software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be installed on all server and client (i.e.</w:t>
            </w:r>
            <w:r w:rsidR="006B040E" w:rsidRPr="008E5E3D">
              <w:rPr>
                <w:rFonts w:ascii="Arial" w:hAnsi="Arial"/>
                <w:color w:val="373E49" w:themeColor="accent1"/>
                <w:sz w:val="26"/>
                <w:szCs w:val="26"/>
              </w:rPr>
              <w:t>,</w:t>
            </w:r>
            <w:r w:rsidRPr="008E5E3D">
              <w:rPr>
                <w:rFonts w:ascii="Arial" w:hAnsi="Arial"/>
                <w:color w:val="373E49" w:themeColor="accent1"/>
                <w:sz w:val="26"/>
                <w:szCs w:val="26"/>
              </w:rPr>
              <w:t xml:space="preserve"> desktop, laptop, tablet, mobile) systems</w:t>
            </w:r>
            <w:r w:rsidR="00F54752" w:rsidRPr="008E5E3D">
              <w:rPr>
                <w:rFonts w:ascii="Arial" w:hAnsi="Arial"/>
                <w:color w:val="373E49" w:themeColor="accent1"/>
                <w:sz w:val="26"/>
                <w:szCs w:val="26"/>
              </w:rPr>
              <w:t>.</w:t>
            </w:r>
          </w:p>
        </w:tc>
      </w:tr>
      <w:tr w:rsidR="0072125A" w:rsidRPr="0072125A" w14:paraId="68B91D25" w14:textId="77777777" w:rsidTr="008E5E3D">
        <w:tc>
          <w:tcPr>
            <w:tcW w:w="1854" w:type="dxa"/>
            <w:shd w:val="clear" w:color="auto" w:fill="FFFFFF" w:themeFill="background1"/>
            <w:vAlign w:val="center"/>
          </w:tcPr>
          <w:p w14:paraId="6416CE83" w14:textId="760A9293" w:rsidR="008B3DB9" w:rsidRPr="008E5E3D" w:rsidRDefault="008B3DB9" w:rsidP="008E5E3D">
            <w:pPr>
              <w:pStyle w:val="ListParagraph"/>
              <w:numPr>
                <w:ilvl w:val="0"/>
                <w:numId w:val="21"/>
              </w:numPr>
              <w:spacing w:before="120" w:after="120" w:line="276" w:lineRule="auto"/>
              <w:ind w:left="517"/>
              <w:contextualSpacing w:val="0"/>
              <w:rPr>
                <w:rFonts w:ascii="Arial" w:hAnsi="Arial"/>
                <w:color w:val="373E49" w:themeColor="accent1"/>
                <w:sz w:val="26"/>
                <w:szCs w:val="26"/>
              </w:rPr>
            </w:pPr>
          </w:p>
        </w:tc>
        <w:tc>
          <w:tcPr>
            <w:tcW w:w="7218" w:type="dxa"/>
            <w:shd w:val="clear" w:color="auto" w:fill="FFFFFF" w:themeFill="background1"/>
          </w:tcPr>
          <w:p w14:paraId="5C12659C" w14:textId="30BEA14A" w:rsidR="00AD76B1" w:rsidRPr="008E5E3D" w:rsidRDefault="00BF3754" w:rsidP="00AD76B1">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At a minimum, the</w:t>
            </w:r>
            <w:r w:rsidR="00AD76B1" w:rsidRPr="008E5E3D">
              <w:rPr>
                <w:rFonts w:ascii="Arial" w:hAnsi="Arial"/>
                <w:color w:val="373E49" w:themeColor="accent1"/>
                <w:sz w:val="26"/>
                <w:szCs w:val="26"/>
              </w:rPr>
              <w:t xml:space="preserve"> AM software</w:t>
            </w:r>
            <w:r w:rsidR="000D3BDB" w:rsidRPr="008E5E3D">
              <w:rPr>
                <w:rFonts w:ascii="Arial" w:hAnsi="Arial"/>
                <w:color w:val="373E49" w:themeColor="accent1"/>
                <w:sz w:val="26"/>
                <w:szCs w:val="26"/>
              </w:rPr>
              <w:t xml:space="preserve"> </w:t>
            </w:r>
            <w:r w:rsidR="00565FBC" w:rsidRPr="008E5E3D">
              <w:rPr>
                <w:rFonts w:ascii="Arial" w:hAnsi="Arial"/>
                <w:color w:val="373E49" w:themeColor="accent1"/>
                <w:sz w:val="26"/>
                <w:szCs w:val="26"/>
              </w:rPr>
              <w:t>must</w:t>
            </w:r>
            <w:r w:rsidR="00AD76B1" w:rsidRPr="008E5E3D">
              <w:rPr>
                <w:rFonts w:ascii="Arial" w:hAnsi="Arial"/>
                <w:color w:val="373E49" w:themeColor="accent1"/>
                <w:sz w:val="26"/>
                <w:szCs w:val="26"/>
              </w:rPr>
              <w:t xml:space="preserve"> be </w:t>
            </w:r>
            <w:r w:rsidR="004C3106" w:rsidRPr="008E5E3D">
              <w:rPr>
                <w:rFonts w:ascii="Arial" w:hAnsi="Arial"/>
                <w:color w:val="373E49" w:themeColor="accent1"/>
                <w:sz w:val="26"/>
                <w:szCs w:val="26"/>
              </w:rPr>
              <w:t xml:space="preserve">configured with the following </w:t>
            </w:r>
            <w:r w:rsidR="00AD76B1" w:rsidRPr="008E5E3D">
              <w:rPr>
                <w:rFonts w:ascii="Arial" w:hAnsi="Arial"/>
                <w:color w:val="373E49" w:themeColor="accent1"/>
                <w:sz w:val="26"/>
                <w:szCs w:val="26"/>
              </w:rPr>
              <w:t>capab</w:t>
            </w:r>
            <w:r w:rsidR="004C3106" w:rsidRPr="008E5E3D">
              <w:rPr>
                <w:rFonts w:ascii="Arial" w:hAnsi="Arial"/>
                <w:color w:val="373E49" w:themeColor="accent1"/>
                <w:sz w:val="26"/>
                <w:szCs w:val="26"/>
              </w:rPr>
              <w:t>ilities</w:t>
            </w:r>
            <w:r w:rsidR="00AD76B1" w:rsidRPr="008E5E3D">
              <w:rPr>
                <w:rFonts w:ascii="Arial" w:hAnsi="Arial"/>
                <w:color w:val="373E49" w:themeColor="accent1"/>
                <w:sz w:val="26"/>
                <w:szCs w:val="26"/>
              </w:rPr>
              <w:t>:</w:t>
            </w:r>
          </w:p>
          <w:p w14:paraId="48D0E61E" w14:textId="4A1826E1" w:rsidR="00AD76B1" w:rsidRPr="008E5E3D" w:rsidRDefault="00BF582E" w:rsidP="00976373">
            <w:pPr>
              <w:pStyle w:val="ListParagraph"/>
              <w:numPr>
                <w:ilvl w:val="0"/>
                <w:numId w:val="16"/>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s</w:t>
            </w:r>
            <w:r w:rsidR="00AD76B1" w:rsidRPr="008E5E3D">
              <w:rPr>
                <w:rFonts w:ascii="Arial" w:hAnsi="Arial"/>
                <w:color w:val="373E49" w:themeColor="accent1"/>
                <w:sz w:val="26"/>
                <w:szCs w:val="26"/>
              </w:rPr>
              <w:t>ignature and/or non-signature-based malware detection</w:t>
            </w:r>
          </w:p>
          <w:p w14:paraId="59FD6283" w14:textId="59847F64" w:rsidR="008B3DB9" w:rsidRPr="008E5E3D" w:rsidRDefault="00AD76B1" w:rsidP="00976373">
            <w:pPr>
              <w:pStyle w:val="ListParagraph"/>
              <w:numPr>
                <w:ilvl w:val="0"/>
                <w:numId w:val="16"/>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alert generation for logging and monitoring</w:t>
            </w:r>
            <w:r w:rsidR="004169CB" w:rsidRPr="008E5E3D">
              <w:rPr>
                <w:rFonts w:ascii="Arial" w:hAnsi="Arial"/>
                <w:color w:val="373E49" w:themeColor="accent1"/>
                <w:sz w:val="26"/>
                <w:szCs w:val="26"/>
              </w:rPr>
              <w:t>.</w:t>
            </w:r>
          </w:p>
        </w:tc>
      </w:tr>
      <w:tr w:rsidR="0072125A" w:rsidRPr="0072125A" w14:paraId="64FBD6F5" w14:textId="77777777" w:rsidTr="008E5E3D">
        <w:tc>
          <w:tcPr>
            <w:tcW w:w="1854" w:type="dxa"/>
            <w:shd w:val="clear" w:color="auto" w:fill="FFFFFF" w:themeFill="background1"/>
            <w:vAlign w:val="center"/>
          </w:tcPr>
          <w:p w14:paraId="5D9A458E" w14:textId="56FD3FCF" w:rsidR="000D3BDB" w:rsidRPr="008E5E3D" w:rsidRDefault="000D3BDB" w:rsidP="008E5E3D">
            <w:pPr>
              <w:pStyle w:val="ListParagraph"/>
              <w:numPr>
                <w:ilvl w:val="0"/>
                <w:numId w:val="21"/>
              </w:numPr>
              <w:spacing w:before="120" w:after="120" w:line="276" w:lineRule="auto"/>
              <w:ind w:left="517"/>
              <w:contextualSpacing w:val="0"/>
              <w:rPr>
                <w:rFonts w:ascii="Arial" w:hAnsi="Arial"/>
                <w:color w:val="373E49" w:themeColor="accent1"/>
                <w:sz w:val="26"/>
                <w:szCs w:val="26"/>
              </w:rPr>
            </w:pPr>
          </w:p>
        </w:tc>
        <w:tc>
          <w:tcPr>
            <w:tcW w:w="7218" w:type="dxa"/>
            <w:shd w:val="clear" w:color="auto" w:fill="FFFFFF" w:themeFill="background1"/>
          </w:tcPr>
          <w:p w14:paraId="6E1A6352" w14:textId="1C3E5466" w:rsidR="000D3BDB" w:rsidRPr="008E5E3D" w:rsidRDefault="00BF3754" w:rsidP="000D3BDB">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At a minimum, t</w:t>
            </w:r>
            <w:r w:rsidR="000D3BDB" w:rsidRPr="008E5E3D">
              <w:rPr>
                <w:rFonts w:ascii="Arial" w:hAnsi="Arial"/>
                <w:color w:val="373E49" w:themeColor="accent1"/>
                <w:sz w:val="26"/>
                <w:szCs w:val="26"/>
              </w:rPr>
              <w:t>he AM software</w:t>
            </w:r>
            <w:r w:rsidR="00066804" w:rsidRPr="008E5E3D">
              <w:rPr>
                <w:rFonts w:ascii="Arial" w:hAnsi="Arial"/>
                <w:color w:val="373E49" w:themeColor="accent1"/>
                <w:sz w:val="26"/>
                <w:szCs w:val="26"/>
              </w:rPr>
              <w:t xml:space="preserve"> </w:t>
            </w:r>
            <w:r w:rsidR="00565FBC" w:rsidRPr="008E5E3D">
              <w:rPr>
                <w:rFonts w:ascii="Arial" w:hAnsi="Arial"/>
                <w:color w:val="373E49" w:themeColor="accent1"/>
                <w:sz w:val="26"/>
                <w:szCs w:val="26"/>
              </w:rPr>
              <w:t>must</w:t>
            </w:r>
            <w:r w:rsidR="00066804" w:rsidRPr="008E5E3D">
              <w:rPr>
                <w:rFonts w:ascii="Arial" w:hAnsi="Arial"/>
                <w:color w:val="373E49" w:themeColor="accent1"/>
                <w:sz w:val="26"/>
                <w:szCs w:val="26"/>
              </w:rPr>
              <w:t xml:space="preserve"> be conf</w:t>
            </w:r>
            <w:r w:rsidRPr="008E5E3D">
              <w:rPr>
                <w:rFonts w:ascii="Arial" w:hAnsi="Arial"/>
                <w:color w:val="373E49" w:themeColor="accent1"/>
                <w:sz w:val="26"/>
                <w:szCs w:val="26"/>
              </w:rPr>
              <w:t>igured to:</w:t>
            </w:r>
          </w:p>
          <w:p w14:paraId="05612F63" w14:textId="4FCEC2E8" w:rsidR="000D3BDB" w:rsidRPr="008E5E3D" w:rsidRDefault="000D3BDB" w:rsidP="00976373">
            <w:pPr>
              <w:pStyle w:val="ListParagraph"/>
              <w:numPr>
                <w:ilvl w:val="0"/>
                <w:numId w:val="18"/>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connect to the network automatically</w:t>
            </w:r>
          </w:p>
          <w:p w14:paraId="7C63A055" w14:textId="1B987575" w:rsidR="000D3BDB" w:rsidRPr="008E5E3D" w:rsidRDefault="000D3BDB" w:rsidP="00976373">
            <w:pPr>
              <w:pStyle w:val="ListParagraph"/>
              <w:numPr>
                <w:ilvl w:val="0"/>
                <w:numId w:val="18"/>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run continuously and/or perform a regular scan for malware</w:t>
            </w:r>
          </w:p>
          <w:p w14:paraId="150AE600" w14:textId="42DEDCAD" w:rsidR="000D3BDB" w:rsidRPr="008E5E3D" w:rsidRDefault="000D3BDB" w:rsidP="00976373">
            <w:pPr>
              <w:pStyle w:val="ListParagraph"/>
              <w:numPr>
                <w:ilvl w:val="0"/>
                <w:numId w:val="18"/>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check and download updates automatically at the scheduled frequency</w:t>
            </w:r>
          </w:p>
          <w:p w14:paraId="5E26510F" w14:textId="7AC4A426" w:rsidR="000D3BDB" w:rsidRPr="008E5E3D" w:rsidRDefault="000D3BDB" w:rsidP="00976373">
            <w:pPr>
              <w:pStyle w:val="ListParagraph"/>
              <w:numPr>
                <w:ilvl w:val="0"/>
                <w:numId w:val="18"/>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log all activities undertaken by the software</w:t>
            </w:r>
          </w:p>
          <w:p w14:paraId="09E9004E" w14:textId="37882A76" w:rsidR="00066804" w:rsidRPr="008E5E3D" w:rsidRDefault="000D3BDB" w:rsidP="00976373">
            <w:pPr>
              <w:pStyle w:val="ListParagraph"/>
              <w:numPr>
                <w:ilvl w:val="0"/>
                <w:numId w:val="18"/>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 xml:space="preserve">generate alerts to the responsible </w:t>
            </w:r>
            <w:r w:rsidR="002715D2" w:rsidRPr="008E5E3D">
              <w:rPr>
                <w:rFonts w:ascii="Arial" w:hAnsi="Arial"/>
                <w:color w:val="373E49" w:themeColor="accent1"/>
                <w:sz w:val="26"/>
                <w:szCs w:val="26"/>
              </w:rPr>
              <w:t>for the user and send alerts to a central monitoring system (e.g. the SOC)</w:t>
            </w:r>
          </w:p>
          <w:p w14:paraId="026B2F22" w14:textId="4B181185" w:rsidR="000D3BDB" w:rsidRPr="008E5E3D" w:rsidRDefault="000D3BDB" w:rsidP="00976373">
            <w:pPr>
              <w:pStyle w:val="ListParagraph"/>
              <w:numPr>
                <w:ilvl w:val="0"/>
                <w:numId w:val="18"/>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require privileged access for changes to operation</w:t>
            </w:r>
            <w:r w:rsidR="004169CB" w:rsidRPr="008E5E3D">
              <w:rPr>
                <w:rFonts w:ascii="Arial" w:hAnsi="Arial"/>
                <w:color w:val="373E49" w:themeColor="accent1"/>
                <w:sz w:val="26"/>
                <w:szCs w:val="26"/>
              </w:rPr>
              <w:t>.</w:t>
            </w:r>
          </w:p>
        </w:tc>
      </w:tr>
      <w:tr w:rsidR="0072125A" w:rsidRPr="0072125A" w14:paraId="1FE6DBA3" w14:textId="77777777" w:rsidTr="008E5E3D">
        <w:tc>
          <w:tcPr>
            <w:tcW w:w="1854" w:type="dxa"/>
            <w:shd w:val="clear" w:color="auto" w:fill="FFFFFF" w:themeFill="background1"/>
            <w:vAlign w:val="center"/>
          </w:tcPr>
          <w:p w14:paraId="20A00150" w14:textId="142CD08C" w:rsidR="008B3DB9" w:rsidRPr="008E5E3D" w:rsidRDefault="008B3DB9" w:rsidP="008E5E3D">
            <w:pPr>
              <w:pStyle w:val="ListParagraph"/>
              <w:numPr>
                <w:ilvl w:val="0"/>
                <w:numId w:val="21"/>
              </w:numPr>
              <w:spacing w:before="120" w:after="120" w:line="276" w:lineRule="auto"/>
              <w:ind w:left="517"/>
              <w:contextualSpacing w:val="0"/>
              <w:rPr>
                <w:rFonts w:ascii="Arial" w:hAnsi="Arial"/>
                <w:color w:val="373E49" w:themeColor="accent1"/>
                <w:sz w:val="26"/>
                <w:szCs w:val="26"/>
              </w:rPr>
            </w:pPr>
          </w:p>
        </w:tc>
        <w:tc>
          <w:tcPr>
            <w:tcW w:w="7218" w:type="dxa"/>
            <w:shd w:val="clear" w:color="auto" w:fill="FFFFFF" w:themeFill="background1"/>
          </w:tcPr>
          <w:p w14:paraId="355F30FB" w14:textId="1E388F98" w:rsidR="008B3DB9" w:rsidRPr="008E5E3D" w:rsidRDefault="00AD76B1" w:rsidP="00144519">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 xml:space="preserve">Host-based Intrusion </w:t>
            </w:r>
            <w:r w:rsidR="008B5F2A" w:rsidRPr="008E5E3D">
              <w:rPr>
                <w:rFonts w:ascii="Arial" w:hAnsi="Arial"/>
                <w:color w:val="373E49" w:themeColor="accent1"/>
                <w:sz w:val="26"/>
                <w:szCs w:val="26"/>
              </w:rPr>
              <w:t xml:space="preserve">Prevention </w:t>
            </w:r>
            <w:r w:rsidRPr="008E5E3D">
              <w:rPr>
                <w:rFonts w:ascii="Arial" w:hAnsi="Arial"/>
                <w:color w:val="373E49" w:themeColor="accent1"/>
                <w:sz w:val="26"/>
                <w:szCs w:val="26"/>
              </w:rPr>
              <w:t xml:space="preserve">Systems (HIPS) </w:t>
            </w:r>
            <w:r w:rsidR="00012022" w:rsidRPr="008E5E3D">
              <w:rPr>
                <w:rFonts w:ascii="Arial" w:hAnsi="Arial"/>
                <w:color w:val="373E49" w:themeColor="accent1"/>
                <w:sz w:val="26"/>
                <w:szCs w:val="26"/>
              </w:rPr>
              <w:t xml:space="preserve">and </w:t>
            </w:r>
            <w:r w:rsidR="001E48C2" w:rsidRPr="008E5E3D">
              <w:rPr>
                <w:rFonts w:ascii="Arial" w:hAnsi="Arial"/>
                <w:color w:val="373E49" w:themeColor="accent1"/>
                <w:sz w:val="26"/>
                <w:szCs w:val="26"/>
              </w:rPr>
              <w:t xml:space="preserve">Host-based Intrusion </w:t>
            </w:r>
            <w:r w:rsidR="00D445FB" w:rsidRPr="008E5E3D">
              <w:rPr>
                <w:rFonts w:ascii="Arial" w:hAnsi="Arial"/>
                <w:color w:val="373E49" w:themeColor="accent1"/>
                <w:sz w:val="26"/>
                <w:szCs w:val="26"/>
              </w:rPr>
              <w:t>Detection</w:t>
            </w:r>
            <w:r w:rsidR="001E48C2" w:rsidRPr="008E5E3D">
              <w:rPr>
                <w:rFonts w:ascii="Arial" w:hAnsi="Arial"/>
                <w:color w:val="373E49" w:themeColor="accent1"/>
                <w:sz w:val="26"/>
                <w:szCs w:val="26"/>
              </w:rPr>
              <w:t xml:space="preserve"> Systems (HI</w:t>
            </w:r>
            <w:r w:rsidR="00D445FB" w:rsidRPr="008E5E3D">
              <w:rPr>
                <w:rFonts w:ascii="Arial" w:hAnsi="Arial"/>
                <w:color w:val="373E49" w:themeColor="accent1"/>
                <w:sz w:val="26"/>
                <w:szCs w:val="26"/>
              </w:rPr>
              <w:t>D</w:t>
            </w:r>
            <w:r w:rsidR="001E48C2" w:rsidRPr="008E5E3D">
              <w:rPr>
                <w:rFonts w:ascii="Arial" w:hAnsi="Arial"/>
                <w:color w:val="373E49" w:themeColor="accent1"/>
                <w:sz w:val="26"/>
                <w:szCs w:val="26"/>
              </w:rPr>
              <w:t xml:space="preserve">S) </w:t>
            </w:r>
            <w:r w:rsidR="00565FBC" w:rsidRPr="008E5E3D">
              <w:rPr>
                <w:rFonts w:ascii="Arial" w:hAnsi="Arial"/>
                <w:color w:val="373E49" w:themeColor="accent1"/>
                <w:sz w:val="26"/>
                <w:szCs w:val="26"/>
              </w:rPr>
              <w:t>must</w:t>
            </w:r>
            <w:r w:rsidR="00144519" w:rsidRPr="008E5E3D">
              <w:rPr>
                <w:rFonts w:ascii="Arial" w:hAnsi="Arial"/>
                <w:color w:val="373E49" w:themeColor="accent1"/>
                <w:sz w:val="26"/>
                <w:szCs w:val="26"/>
              </w:rPr>
              <w:t xml:space="preserve"> be installed on</w:t>
            </w:r>
            <w:r w:rsidRPr="008E5E3D">
              <w:rPr>
                <w:rFonts w:ascii="Arial" w:hAnsi="Arial"/>
                <w:color w:val="373E49" w:themeColor="accent1"/>
                <w:sz w:val="26"/>
                <w:szCs w:val="26"/>
              </w:rPr>
              <w:t xml:space="preserve"> all </w:t>
            </w:r>
            <w:r w:rsidR="00144519" w:rsidRPr="008E5E3D">
              <w:rPr>
                <w:rFonts w:ascii="Arial" w:hAnsi="Arial"/>
                <w:color w:val="373E49" w:themeColor="accent1"/>
                <w:sz w:val="26"/>
                <w:szCs w:val="26"/>
                <w:highlight w:val="cyan"/>
              </w:rPr>
              <w:t>&lt;</w:t>
            </w:r>
            <w:r w:rsidR="00F760CC" w:rsidRPr="008E5E3D">
              <w:rPr>
                <w:rFonts w:ascii="Arial" w:hAnsi="Arial"/>
                <w:color w:val="373E49" w:themeColor="accent1"/>
                <w:sz w:val="26"/>
                <w:szCs w:val="26"/>
                <w:highlight w:val="cyan"/>
              </w:rPr>
              <w:t>organization</w:t>
            </w:r>
            <w:r w:rsidR="00144519" w:rsidRPr="008E5E3D">
              <w:rPr>
                <w:rFonts w:ascii="Arial" w:hAnsi="Arial"/>
                <w:color w:val="373E49" w:themeColor="accent1"/>
                <w:sz w:val="26"/>
                <w:szCs w:val="26"/>
                <w:highlight w:val="cyan"/>
              </w:rPr>
              <w:t xml:space="preserve"> name&gt;</w:t>
            </w:r>
            <w:r w:rsidRPr="008E5E3D">
              <w:rPr>
                <w:rFonts w:ascii="Arial" w:hAnsi="Arial"/>
                <w:color w:val="373E49" w:themeColor="accent1"/>
                <w:sz w:val="26"/>
                <w:szCs w:val="26"/>
              </w:rPr>
              <w:t xml:space="preserve"> used servers, desktops, laptops, tablets (where the system is capable of running HIPS</w:t>
            </w:r>
            <w:r w:rsidR="00D445FB" w:rsidRPr="008E5E3D">
              <w:rPr>
                <w:rFonts w:ascii="Arial" w:hAnsi="Arial"/>
                <w:color w:val="373E49" w:themeColor="accent1"/>
                <w:sz w:val="26"/>
                <w:szCs w:val="26"/>
              </w:rPr>
              <w:t xml:space="preserve"> and HIDS</w:t>
            </w:r>
            <w:r w:rsidRPr="008E5E3D">
              <w:rPr>
                <w:rFonts w:ascii="Arial" w:hAnsi="Arial"/>
                <w:color w:val="373E49" w:themeColor="accent1"/>
                <w:sz w:val="26"/>
                <w:szCs w:val="26"/>
              </w:rPr>
              <w:t>)</w:t>
            </w:r>
            <w:r w:rsidR="00E717B2" w:rsidRPr="008E5E3D">
              <w:rPr>
                <w:rFonts w:ascii="Arial" w:hAnsi="Arial"/>
                <w:color w:val="373E49" w:themeColor="accent1"/>
                <w:sz w:val="26"/>
                <w:szCs w:val="26"/>
              </w:rPr>
              <w:t>.</w:t>
            </w:r>
          </w:p>
        </w:tc>
      </w:tr>
      <w:tr w:rsidR="0072125A" w:rsidRPr="0072125A" w14:paraId="2F9F0C23" w14:textId="77777777" w:rsidTr="008E5E3D">
        <w:tc>
          <w:tcPr>
            <w:tcW w:w="1854" w:type="dxa"/>
            <w:shd w:val="clear" w:color="auto" w:fill="FFFFFF" w:themeFill="background1"/>
            <w:vAlign w:val="center"/>
          </w:tcPr>
          <w:p w14:paraId="1A9CB379" w14:textId="2EF48D16" w:rsidR="00144519" w:rsidRPr="008E5E3D" w:rsidRDefault="00144519" w:rsidP="008E5E3D">
            <w:pPr>
              <w:pStyle w:val="ListParagraph"/>
              <w:numPr>
                <w:ilvl w:val="0"/>
                <w:numId w:val="21"/>
              </w:numPr>
              <w:spacing w:before="120" w:after="120" w:line="276" w:lineRule="auto"/>
              <w:ind w:left="517"/>
              <w:contextualSpacing w:val="0"/>
              <w:rPr>
                <w:rFonts w:ascii="Arial" w:hAnsi="Arial"/>
                <w:color w:val="373E49" w:themeColor="accent1"/>
                <w:sz w:val="26"/>
                <w:szCs w:val="26"/>
              </w:rPr>
            </w:pPr>
          </w:p>
        </w:tc>
        <w:tc>
          <w:tcPr>
            <w:tcW w:w="7218" w:type="dxa"/>
            <w:shd w:val="clear" w:color="auto" w:fill="FFFFFF" w:themeFill="background1"/>
          </w:tcPr>
          <w:p w14:paraId="4D776BC9" w14:textId="7AE97915" w:rsidR="00144519" w:rsidRPr="008E5E3D" w:rsidRDefault="00BF3754" w:rsidP="00144519">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At a minimum, t</w:t>
            </w:r>
            <w:r w:rsidR="00144519" w:rsidRPr="008E5E3D">
              <w:rPr>
                <w:rFonts w:ascii="Arial" w:hAnsi="Arial"/>
                <w:color w:val="373E49" w:themeColor="accent1"/>
                <w:sz w:val="26"/>
                <w:szCs w:val="26"/>
              </w:rPr>
              <w:t xml:space="preserve">he HIPS </w:t>
            </w:r>
            <w:r w:rsidR="00565FBC" w:rsidRPr="008E5E3D">
              <w:rPr>
                <w:rFonts w:ascii="Arial" w:hAnsi="Arial"/>
                <w:color w:val="373E49" w:themeColor="accent1"/>
                <w:sz w:val="26"/>
                <w:szCs w:val="26"/>
              </w:rPr>
              <w:t>must</w:t>
            </w:r>
            <w:r w:rsidR="00144519" w:rsidRPr="008E5E3D">
              <w:rPr>
                <w:rFonts w:ascii="Arial" w:hAnsi="Arial"/>
                <w:color w:val="373E49" w:themeColor="accent1"/>
                <w:sz w:val="26"/>
                <w:szCs w:val="26"/>
              </w:rPr>
              <w:t xml:space="preserve"> be configured to:</w:t>
            </w:r>
          </w:p>
          <w:p w14:paraId="796EEB69" w14:textId="234E2045" w:rsidR="00144519" w:rsidRPr="008E5E3D" w:rsidRDefault="00144519" w:rsidP="00976373">
            <w:pPr>
              <w:pStyle w:val="ListParagraph"/>
              <w:numPr>
                <w:ilvl w:val="0"/>
                <w:numId w:val="19"/>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connect to the network automatically</w:t>
            </w:r>
          </w:p>
          <w:p w14:paraId="2F4A22D7" w14:textId="0738CF56" w:rsidR="00144519" w:rsidRPr="008E5E3D" w:rsidRDefault="00144519" w:rsidP="00976373">
            <w:pPr>
              <w:pStyle w:val="ListParagraph"/>
              <w:numPr>
                <w:ilvl w:val="0"/>
                <w:numId w:val="19"/>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run continuously</w:t>
            </w:r>
          </w:p>
          <w:p w14:paraId="4A276A25" w14:textId="5D2730B5" w:rsidR="00144519" w:rsidRPr="008E5E3D" w:rsidRDefault="00144519" w:rsidP="00976373">
            <w:pPr>
              <w:pStyle w:val="ListParagraph"/>
              <w:numPr>
                <w:ilvl w:val="0"/>
                <w:numId w:val="19"/>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lastRenderedPageBreak/>
              <w:t xml:space="preserve">check and download updates automatically at the scheduled frequency </w:t>
            </w:r>
          </w:p>
          <w:p w14:paraId="651FF7B0" w14:textId="43846D1D" w:rsidR="00144519" w:rsidRPr="008E5E3D" w:rsidRDefault="00144519" w:rsidP="00976373">
            <w:pPr>
              <w:pStyle w:val="ListParagraph"/>
              <w:numPr>
                <w:ilvl w:val="0"/>
                <w:numId w:val="19"/>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log all alerts, blocked activities and traffic processed by the HIPS</w:t>
            </w:r>
          </w:p>
          <w:p w14:paraId="166E0A82" w14:textId="5D8CC519" w:rsidR="00144519" w:rsidRPr="008E5E3D" w:rsidRDefault="00144519" w:rsidP="00976373">
            <w:pPr>
              <w:pStyle w:val="ListParagraph"/>
              <w:numPr>
                <w:ilvl w:val="0"/>
                <w:numId w:val="19"/>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generate alerts for the user and send alerts to a central monitoring system (e.g. the SOC)</w:t>
            </w:r>
          </w:p>
          <w:p w14:paraId="089DFA7C" w14:textId="713346A5" w:rsidR="00144519" w:rsidRPr="008E5E3D" w:rsidRDefault="00144519" w:rsidP="00976373">
            <w:pPr>
              <w:pStyle w:val="ListParagraph"/>
              <w:numPr>
                <w:ilvl w:val="0"/>
                <w:numId w:val="19"/>
              </w:numPr>
              <w:spacing w:before="120" w:after="120" w:line="276" w:lineRule="auto"/>
              <w:ind w:left="1184" w:hanging="464"/>
              <w:jc w:val="both"/>
              <w:rPr>
                <w:rFonts w:ascii="Arial" w:hAnsi="Arial"/>
                <w:color w:val="373E49" w:themeColor="accent1"/>
                <w:sz w:val="26"/>
                <w:szCs w:val="26"/>
              </w:rPr>
            </w:pPr>
            <w:r w:rsidRPr="008E5E3D">
              <w:rPr>
                <w:rFonts w:ascii="Arial" w:hAnsi="Arial"/>
                <w:color w:val="373E49" w:themeColor="accent1"/>
                <w:sz w:val="26"/>
                <w:szCs w:val="26"/>
              </w:rPr>
              <w:t>require privileged access for changes to operation</w:t>
            </w:r>
            <w:r w:rsidR="00875DCD" w:rsidRPr="008E5E3D">
              <w:rPr>
                <w:rFonts w:ascii="Arial" w:hAnsi="Arial"/>
                <w:color w:val="373E49" w:themeColor="accent1"/>
                <w:sz w:val="26"/>
                <w:szCs w:val="26"/>
              </w:rPr>
              <w:t>.</w:t>
            </w:r>
          </w:p>
        </w:tc>
      </w:tr>
      <w:tr w:rsidR="0072125A" w:rsidRPr="0072125A" w14:paraId="16CECFF9" w14:textId="77777777" w:rsidTr="008E5E3D">
        <w:tc>
          <w:tcPr>
            <w:tcW w:w="1854" w:type="dxa"/>
            <w:shd w:val="clear" w:color="auto" w:fill="FFFFFF" w:themeFill="background1"/>
            <w:vAlign w:val="center"/>
          </w:tcPr>
          <w:p w14:paraId="7684B682" w14:textId="2462EEF5" w:rsidR="008B3DB9" w:rsidRPr="008E5E3D" w:rsidRDefault="008B3DB9" w:rsidP="008E5E3D">
            <w:pPr>
              <w:pStyle w:val="ListParagraph"/>
              <w:numPr>
                <w:ilvl w:val="0"/>
                <w:numId w:val="21"/>
              </w:numPr>
              <w:spacing w:before="120" w:after="120" w:line="276" w:lineRule="auto"/>
              <w:ind w:left="517"/>
              <w:contextualSpacing w:val="0"/>
              <w:rPr>
                <w:rFonts w:ascii="Arial" w:hAnsi="Arial"/>
                <w:color w:val="373E49" w:themeColor="accent1"/>
                <w:sz w:val="26"/>
                <w:szCs w:val="26"/>
              </w:rPr>
            </w:pPr>
          </w:p>
        </w:tc>
        <w:tc>
          <w:tcPr>
            <w:tcW w:w="7218" w:type="dxa"/>
            <w:shd w:val="clear" w:color="auto" w:fill="FFFFFF" w:themeFill="background1"/>
          </w:tcPr>
          <w:p w14:paraId="5C5A7F34" w14:textId="6F562F09" w:rsidR="008B3DB9" w:rsidRPr="008E5E3D" w:rsidRDefault="00E717B2">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A</w:t>
            </w:r>
            <w:r w:rsidR="00AD76B1" w:rsidRPr="008E5E3D">
              <w:rPr>
                <w:rFonts w:ascii="Arial" w:hAnsi="Arial"/>
                <w:color w:val="373E49" w:themeColor="accent1"/>
                <w:sz w:val="26"/>
                <w:szCs w:val="26"/>
              </w:rPr>
              <w:t xml:space="preserve">ssets provided under </w:t>
            </w:r>
            <w:r w:rsidR="002715D2" w:rsidRPr="008E5E3D">
              <w:rPr>
                <w:rFonts w:ascii="Arial" w:hAnsi="Arial"/>
                <w:color w:val="373E49" w:themeColor="accent1"/>
                <w:sz w:val="26"/>
                <w:szCs w:val="26"/>
              </w:rPr>
              <w:t>third</w:t>
            </w:r>
            <w:r w:rsidR="00AD76B1" w:rsidRPr="008E5E3D">
              <w:rPr>
                <w:rFonts w:ascii="Arial" w:hAnsi="Arial"/>
                <w:color w:val="373E49" w:themeColor="accent1"/>
                <w:sz w:val="26"/>
                <w:szCs w:val="26"/>
              </w:rPr>
              <w:t xml:space="preserve"> party agreements </w:t>
            </w:r>
            <w:r w:rsidR="00565FBC" w:rsidRPr="008E5E3D">
              <w:rPr>
                <w:rFonts w:ascii="Arial" w:hAnsi="Arial"/>
                <w:color w:val="373E49" w:themeColor="accent1"/>
                <w:sz w:val="26"/>
                <w:szCs w:val="26"/>
              </w:rPr>
              <w:t>must</w:t>
            </w:r>
            <w:r w:rsidR="009A6B72" w:rsidRPr="008E5E3D">
              <w:rPr>
                <w:rFonts w:ascii="Arial" w:hAnsi="Arial"/>
                <w:color w:val="373E49" w:themeColor="accent1"/>
                <w:sz w:val="26"/>
                <w:szCs w:val="26"/>
              </w:rPr>
              <w:t xml:space="preserve"> be </w:t>
            </w:r>
            <w:r w:rsidR="00AD76B1" w:rsidRPr="008E5E3D">
              <w:rPr>
                <w:rFonts w:ascii="Arial" w:hAnsi="Arial"/>
                <w:color w:val="373E49" w:themeColor="accent1"/>
                <w:sz w:val="26"/>
                <w:szCs w:val="26"/>
              </w:rPr>
              <w:t xml:space="preserve">configured to meet </w:t>
            </w:r>
            <w:r w:rsidRPr="008E5E3D">
              <w:rPr>
                <w:rFonts w:ascii="Arial" w:hAnsi="Arial"/>
                <w:color w:val="373E49" w:themeColor="accent1"/>
                <w:sz w:val="26"/>
                <w:szCs w:val="26"/>
              </w:rPr>
              <w:t xml:space="preserve">the </w:t>
            </w:r>
            <w:r w:rsidR="00AD76B1" w:rsidRPr="008E5E3D">
              <w:rPr>
                <w:rFonts w:ascii="Arial" w:hAnsi="Arial"/>
                <w:color w:val="373E49" w:themeColor="accent1"/>
                <w:sz w:val="26"/>
                <w:szCs w:val="26"/>
              </w:rPr>
              <w:t>requiremen</w:t>
            </w:r>
            <w:r w:rsidR="002715D2" w:rsidRPr="008E5E3D">
              <w:rPr>
                <w:rFonts w:ascii="Arial" w:hAnsi="Arial"/>
                <w:color w:val="373E49" w:themeColor="accent1"/>
                <w:sz w:val="26"/>
                <w:szCs w:val="26"/>
              </w:rPr>
              <w:t>t</w:t>
            </w:r>
            <w:r w:rsidRPr="008E5E3D">
              <w:rPr>
                <w:rFonts w:ascii="Arial" w:hAnsi="Arial"/>
                <w:color w:val="373E49" w:themeColor="accent1"/>
                <w:sz w:val="26"/>
                <w:szCs w:val="26"/>
              </w:rPr>
              <w:t>s of this standard.</w:t>
            </w:r>
          </w:p>
        </w:tc>
      </w:tr>
      <w:tr w:rsidR="0072125A" w:rsidRPr="0072125A" w14:paraId="222CB08F" w14:textId="77777777" w:rsidTr="008E5E3D">
        <w:tc>
          <w:tcPr>
            <w:tcW w:w="1854" w:type="dxa"/>
            <w:shd w:val="clear" w:color="auto" w:fill="FFFFFF" w:themeFill="background1"/>
            <w:vAlign w:val="center"/>
          </w:tcPr>
          <w:p w14:paraId="170D5462" w14:textId="389FFE2D" w:rsidR="008B3DB9" w:rsidRPr="008E5E3D" w:rsidRDefault="008B3DB9" w:rsidP="008E5E3D">
            <w:pPr>
              <w:pStyle w:val="ListParagraph"/>
              <w:numPr>
                <w:ilvl w:val="0"/>
                <w:numId w:val="21"/>
              </w:numPr>
              <w:spacing w:before="120" w:after="120" w:line="276" w:lineRule="auto"/>
              <w:ind w:left="517"/>
              <w:contextualSpacing w:val="0"/>
              <w:rPr>
                <w:rFonts w:ascii="Arial" w:hAnsi="Arial"/>
                <w:color w:val="373E49" w:themeColor="accent1"/>
                <w:sz w:val="26"/>
                <w:szCs w:val="26"/>
              </w:rPr>
            </w:pPr>
          </w:p>
        </w:tc>
        <w:tc>
          <w:tcPr>
            <w:tcW w:w="7218" w:type="dxa"/>
            <w:shd w:val="clear" w:color="auto" w:fill="FFFFFF" w:themeFill="background1"/>
          </w:tcPr>
          <w:p w14:paraId="756AEDAB" w14:textId="33D5F24B" w:rsidR="008B3DB9" w:rsidRPr="008E5E3D" w:rsidRDefault="009A6B72">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T</w:t>
            </w:r>
            <w:r w:rsidR="002715D2" w:rsidRPr="008E5E3D">
              <w:rPr>
                <w:rFonts w:ascii="Arial" w:hAnsi="Arial"/>
                <w:color w:val="373E49" w:themeColor="accent1"/>
                <w:sz w:val="26"/>
                <w:szCs w:val="26"/>
              </w:rPr>
              <w:t>hird</w:t>
            </w:r>
            <w:r w:rsidR="00AD76B1" w:rsidRPr="008E5E3D">
              <w:rPr>
                <w:rFonts w:ascii="Arial" w:hAnsi="Arial"/>
                <w:color w:val="373E49" w:themeColor="accent1"/>
                <w:sz w:val="26"/>
                <w:szCs w:val="26"/>
              </w:rPr>
              <w:t xml:space="preserve"> party</w:t>
            </w:r>
            <w:r w:rsidR="00E717B2" w:rsidRPr="008E5E3D">
              <w:rPr>
                <w:rFonts w:ascii="Arial" w:hAnsi="Arial"/>
                <w:color w:val="373E49" w:themeColor="accent1"/>
                <w:sz w:val="26"/>
                <w:szCs w:val="26"/>
              </w:rPr>
              <w:t>’s</w:t>
            </w:r>
            <w:r w:rsidR="00AD76B1" w:rsidRPr="008E5E3D">
              <w:rPr>
                <w:rFonts w:ascii="Arial" w:hAnsi="Arial"/>
                <w:color w:val="373E49" w:themeColor="accent1"/>
                <w:sz w:val="26"/>
                <w:szCs w:val="26"/>
              </w:rPr>
              <w:t xml:space="preserve"> assets</w:t>
            </w:r>
            <w:r w:rsidR="00A133B7" w:rsidRPr="008E5E3D">
              <w:rPr>
                <w:rFonts w:ascii="Arial" w:hAnsi="Arial"/>
                <w:color w:val="373E49" w:themeColor="accent1"/>
                <w:sz w:val="26"/>
                <w:szCs w:val="26"/>
              </w:rPr>
              <w:t xml:space="preserve"> </w:t>
            </w:r>
            <w:r w:rsidR="00AD76B1" w:rsidRPr="008E5E3D">
              <w:rPr>
                <w:rFonts w:ascii="Arial" w:hAnsi="Arial"/>
                <w:color w:val="373E49" w:themeColor="accent1"/>
                <w:sz w:val="26"/>
                <w:szCs w:val="26"/>
              </w:rPr>
              <w:t xml:space="preserve">that do not/cannot meet </w:t>
            </w:r>
            <w:r w:rsidR="00E717B2" w:rsidRPr="008E5E3D">
              <w:rPr>
                <w:rFonts w:ascii="Arial" w:hAnsi="Arial"/>
                <w:color w:val="373E49" w:themeColor="accent1"/>
                <w:sz w:val="26"/>
                <w:szCs w:val="26"/>
              </w:rPr>
              <w:t>the requirements of this standard</w:t>
            </w:r>
            <w:r w:rsidR="00E717B2" w:rsidRPr="008E5E3D" w:rsidDel="00E717B2">
              <w:rPr>
                <w:rFonts w:ascii="Arial" w:hAnsi="Arial"/>
                <w:color w:val="373E49" w:themeColor="accent1"/>
                <w:sz w:val="26"/>
                <w:szCs w:val="26"/>
              </w:rPr>
              <w:t xml:space="preserve">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be identified</w:t>
            </w:r>
            <w:r w:rsidR="00E717B2" w:rsidRPr="008E5E3D">
              <w:rPr>
                <w:rFonts w:ascii="Arial" w:hAnsi="Arial"/>
                <w:color w:val="373E49" w:themeColor="accent1"/>
                <w:sz w:val="26"/>
                <w:szCs w:val="26"/>
              </w:rPr>
              <w:t xml:space="preserve">, </w:t>
            </w:r>
            <w:r w:rsidRPr="008E5E3D">
              <w:rPr>
                <w:rFonts w:ascii="Arial" w:hAnsi="Arial"/>
                <w:color w:val="373E49" w:themeColor="accent1"/>
                <w:sz w:val="26"/>
                <w:szCs w:val="26"/>
              </w:rPr>
              <w:t>logged</w:t>
            </w:r>
            <w:r w:rsidR="00E717B2" w:rsidRPr="008E5E3D">
              <w:rPr>
                <w:rFonts w:ascii="Arial" w:hAnsi="Arial"/>
                <w:color w:val="373E49" w:themeColor="accent1"/>
                <w:sz w:val="26"/>
                <w:szCs w:val="26"/>
              </w:rPr>
              <w:t xml:space="preserve"> and reviewed.</w:t>
            </w:r>
          </w:p>
        </w:tc>
      </w:tr>
      <w:tr w:rsidR="0072125A" w:rsidRPr="0072125A" w14:paraId="06A4EEB9" w14:textId="77777777" w:rsidTr="008E5E3D">
        <w:tc>
          <w:tcPr>
            <w:tcW w:w="1854" w:type="dxa"/>
            <w:shd w:val="clear" w:color="auto" w:fill="FFFFFF" w:themeFill="background1"/>
            <w:vAlign w:val="center"/>
          </w:tcPr>
          <w:p w14:paraId="36BD4F9C" w14:textId="4651A51E" w:rsidR="001068A5" w:rsidRPr="008E5E3D" w:rsidRDefault="001068A5" w:rsidP="008E5E3D">
            <w:pPr>
              <w:pStyle w:val="ListParagraph"/>
              <w:numPr>
                <w:ilvl w:val="0"/>
                <w:numId w:val="21"/>
              </w:numPr>
              <w:spacing w:before="120" w:after="120" w:line="276" w:lineRule="auto"/>
              <w:ind w:left="517"/>
              <w:contextualSpacing w:val="0"/>
              <w:rPr>
                <w:rFonts w:ascii="Arial" w:hAnsi="Arial"/>
                <w:color w:val="373E49" w:themeColor="accent1"/>
                <w:sz w:val="26"/>
                <w:szCs w:val="26"/>
              </w:rPr>
            </w:pPr>
          </w:p>
        </w:tc>
        <w:tc>
          <w:tcPr>
            <w:tcW w:w="7218" w:type="dxa"/>
            <w:shd w:val="clear" w:color="auto" w:fill="FFFFFF" w:themeFill="background1"/>
          </w:tcPr>
          <w:p w14:paraId="17A3EC17" w14:textId="31BCEECE" w:rsidR="001068A5" w:rsidRPr="008E5E3D" w:rsidRDefault="000C019D" w:rsidP="000E24E6">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 xml:space="preserve">Email gateway systems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be configured to protect against malware as per the </w:t>
            </w:r>
            <w:r w:rsidR="00946A6D" w:rsidRPr="008E5E3D">
              <w:rPr>
                <w:rFonts w:ascii="Arial" w:hAnsi="Arial"/>
                <w:color w:val="373E49" w:themeColor="accent1"/>
                <w:sz w:val="26"/>
                <w:szCs w:val="26"/>
                <w:highlight w:val="cyan"/>
              </w:rPr>
              <w:t>&lt;</w:t>
            </w:r>
            <w:r w:rsidR="00F760CC" w:rsidRPr="008E5E3D">
              <w:rPr>
                <w:rFonts w:ascii="Arial" w:hAnsi="Arial"/>
                <w:color w:val="373E49" w:themeColor="accent1"/>
                <w:sz w:val="26"/>
                <w:szCs w:val="26"/>
                <w:highlight w:val="cyan"/>
              </w:rPr>
              <w:t>organization</w:t>
            </w:r>
            <w:r w:rsidR="00946A6D" w:rsidRPr="008E5E3D">
              <w:rPr>
                <w:rFonts w:ascii="Arial" w:hAnsi="Arial"/>
                <w:color w:val="373E49" w:themeColor="accent1"/>
                <w:sz w:val="26"/>
                <w:szCs w:val="26"/>
                <w:highlight w:val="cyan"/>
              </w:rPr>
              <w:t xml:space="preserve"> name&gt;</w:t>
            </w:r>
            <w:r w:rsidR="00946A6D" w:rsidRPr="008E5E3D">
              <w:rPr>
                <w:rFonts w:ascii="Arial" w:hAnsi="Arial"/>
                <w:color w:val="373E49" w:themeColor="accent1"/>
                <w:sz w:val="26"/>
                <w:szCs w:val="26"/>
              </w:rPr>
              <w:t xml:space="preserve">’s </w:t>
            </w:r>
            <w:r w:rsidRPr="008E5E3D">
              <w:rPr>
                <w:rFonts w:ascii="Arial" w:hAnsi="Arial"/>
                <w:color w:val="373E49" w:themeColor="accent1"/>
                <w:sz w:val="26"/>
                <w:szCs w:val="26"/>
              </w:rPr>
              <w:t>email protection</w:t>
            </w:r>
            <w:r w:rsidR="00946A6D" w:rsidRPr="008E5E3D">
              <w:rPr>
                <w:rFonts w:ascii="Arial" w:hAnsi="Arial"/>
                <w:color w:val="373E49" w:themeColor="accent1"/>
                <w:sz w:val="26"/>
                <w:szCs w:val="26"/>
              </w:rPr>
              <w:t xml:space="preserve"> policy and standard</w:t>
            </w:r>
            <w:r w:rsidR="00E717B2" w:rsidRPr="008E5E3D">
              <w:rPr>
                <w:rFonts w:ascii="Arial" w:hAnsi="Arial"/>
                <w:color w:val="373E49" w:themeColor="accent1"/>
                <w:sz w:val="26"/>
                <w:szCs w:val="26"/>
              </w:rPr>
              <w:t>.</w:t>
            </w:r>
          </w:p>
        </w:tc>
      </w:tr>
    </w:tbl>
    <w:tbl>
      <w:tblPr>
        <w:tblStyle w:val="TableGrid1"/>
        <w:tblW w:w="9099"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A0" w:firstRow="1" w:lastRow="0" w:firstColumn="1" w:lastColumn="0" w:noHBand="0" w:noVBand="1"/>
      </w:tblPr>
      <w:tblGrid>
        <w:gridCol w:w="1854"/>
        <w:gridCol w:w="7245"/>
      </w:tblGrid>
      <w:tr w:rsidR="0072125A" w:rsidRPr="0072125A" w14:paraId="638975FD" w14:textId="77777777" w:rsidTr="008E5E3D">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1C4B05BC" w14:textId="61727ED1" w:rsidR="00A52D1D" w:rsidRPr="0072125A" w:rsidRDefault="00565A64" w:rsidP="008E5E3D">
            <w:pPr>
              <w:spacing w:before="120" w:after="120" w:line="276" w:lineRule="auto"/>
              <w:rPr>
                <w:rFonts w:ascii="Arial" w:hAnsi="Arial"/>
                <w:color w:val="FFFFFF" w:themeColor="background1"/>
                <w:sz w:val="26"/>
                <w:szCs w:val="26"/>
              </w:rPr>
            </w:pPr>
            <w:r w:rsidRPr="0072125A">
              <w:rPr>
                <w:rFonts w:ascii="Arial" w:hAnsi="Arial"/>
                <w:color w:val="FFFFFF" w:themeColor="background1"/>
                <w:sz w:val="26"/>
                <w:szCs w:val="26"/>
              </w:rPr>
              <w:t>5</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0527D0FF" w14:textId="6EE8DD23" w:rsidR="00A52D1D" w:rsidRPr="0072125A" w:rsidRDefault="008E5F47" w:rsidP="000E24E6">
            <w:pPr>
              <w:spacing w:before="120" w:after="120" w:line="276" w:lineRule="auto"/>
              <w:jc w:val="left"/>
              <w:rPr>
                <w:rFonts w:ascii="Arial" w:hAnsi="Arial"/>
                <w:color w:val="FFFFFF" w:themeColor="background1"/>
                <w:sz w:val="26"/>
                <w:szCs w:val="26"/>
              </w:rPr>
            </w:pPr>
            <w:r w:rsidRPr="0072125A">
              <w:rPr>
                <w:rFonts w:ascii="Arial" w:hAnsi="Arial"/>
                <w:color w:val="FFFFFF" w:themeColor="background1"/>
                <w:sz w:val="26"/>
                <w:szCs w:val="26"/>
              </w:rPr>
              <w:t>Critical systems configuration</w:t>
            </w:r>
          </w:p>
        </w:tc>
      </w:tr>
      <w:tr w:rsidR="0072125A" w:rsidRPr="0072125A" w14:paraId="7BC50B03" w14:textId="77777777" w:rsidTr="008E5E3D">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B806352" w14:textId="77777777" w:rsidR="00552324" w:rsidRPr="008E5E3D" w:rsidRDefault="00552324" w:rsidP="008E5E3D">
            <w:pPr>
              <w:spacing w:before="120" w:after="120" w:line="276" w:lineRule="auto"/>
              <w:rPr>
                <w:rFonts w:ascii="Arial" w:hAnsi="Arial"/>
                <w:color w:val="373E49" w:themeColor="accent1"/>
                <w:sz w:val="26"/>
                <w:szCs w:val="26"/>
              </w:rPr>
            </w:pPr>
            <w:r w:rsidRPr="008E5E3D">
              <w:rPr>
                <w:rFonts w:ascii="Arial" w:hAnsi="Arial"/>
                <w:color w:val="373E49" w:themeColor="accent1"/>
                <w:sz w:val="26"/>
                <w:szCs w:val="26"/>
              </w:rPr>
              <w:t>Objective</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76F16A7" w14:textId="4F93DD41" w:rsidR="00552324" w:rsidRPr="008E5E3D" w:rsidRDefault="00552324" w:rsidP="00552324">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To deploy additional controls for secure configurations on critical systems</w:t>
            </w:r>
            <w:r w:rsidR="00E717B2" w:rsidRPr="008E5E3D">
              <w:rPr>
                <w:rFonts w:ascii="Arial" w:hAnsi="Arial"/>
                <w:color w:val="373E49" w:themeColor="accent1"/>
                <w:sz w:val="26"/>
                <w:szCs w:val="26"/>
              </w:rPr>
              <w:t>.</w:t>
            </w:r>
          </w:p>
        </w:tc>
      </w:tr>
      <w:tr w:rsidR="0072125A" w:rsidRPr="0072125A" w14:paraId="74C112CB" w14:textId="77777777" w:rsidTr="008E5E3D">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D8D8914" w14:textId="3BE776A3" w:rsidR="00DE0538" w:rsidRPr="008E5E3D" w:rsidRDefault="00DE0538" w:rsidP="008E5E3D">
            <w:pPr>
              <w:spacing w:before="120" w:after="120" w:line="276" w:lineRule="auto"/>
              <w:rPr>
                <w:rFonts w:ascii="Arial" w:hAnsi="Arial"/>
                <w:color w:val="373E49" w:themeColor="accent1"/>
                <w:sz w:val="26"/>
                <w:szCs w:val="26"/>
              </w:rPr>
            </w:pPr>
            <w:r w:rsidRPr="008E5E3D">
              <w:rPr>
                <w:rFonts w:ascii="Arial" w:hAnsi="Arial"/>
                <w:color w:val="373E49" w:themeColor="accent1"/>
                <w:sz w:val="26"/>
                <w:szCs w:val="26"/>
              </w:rPr>
              <w:t>Risk implications</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9D0A7C6" w14:textId="45C22A5D" w:rsidR="00DE0538" w:rsidRPr="008E5E3D" w:rsidRDefault="00652A3C" w:rsidP="00552324">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 xml:space="preserve">Standard configurations, builds </w:t>
            </w:r>
            <w:r w:rsidR="00FF7C6D" w:rsidRPr="00FF7C6D">
              <w:rPr>
                <w:rFonts w:ascii="Arial" w:hAnsi="Arial"/>
                <w:color w:val="373E49" w:themeColor="accent1"/>
                <w:sz w:val="26"/>
                <w:szCs w:val="26"/>
              </w:rPr>
              <w:t xml:space="preserve">and adjustment operations </w:t>
            </w:r>
            <w:bookmarkStart w:id="20" w:name="_GoBack"/>
            <w:bookmarkEnd w:id="20"/>
            <w:r w:rsidRPr="008E5E3D">
              <w:rPr>
                <w:rFonts w:ascii="Arial" w:hAnsi="Arial"/>
                <w:color w:val="373E49" w:themeColor="accent1"/>
                <w:sz w:val="26"/>
                <w:szCs w:val="26"/>
              </w:rPr>
              <w:t>may not provide the level of protection required by critical systems</w:t>
            </w:r>
            <w:r w:rsidR="00AD67CA" w:rsidRPr="008E5E3D">
              <w:rPr>
                <w:rFonts w:ascii="Arial" w:hAnsi="Arial"/>
                <w:color w:val="373E49" w:themeColor="accent1"/>
                <w:sz w:val="26"/>
                <w:szCs w:val="26"/>
              </w:rPr>
              <w:t xml:space="preserve">, as such systems may be </w:t>
            </w:r>
            <w:r w:rsidR="0061301A" w:rsidRPr="008E5E3D">
              <w:rPr>
                <w:rFonts w:ascii="Arial" w:hAnsi="Arial"/>
                <w:color w:val="373E49" w:themeColor="accent1"/>
                <w:sz w:val="26"/>
                <w:szCs w:val="26"/>
              </w:rPr>
              <w:t xml:space="preserve">subject to </w:t>
            </w:r>
            <w:r w:rsidR="00E727F1" w:rsidRPr="008E5E3D">
              <w:rPr>
                <w:rFonts w:ascii="Arial" w:hAnsi="Arial"/>
                <w:color w:val="373E49" w:themeColor="accent1"/>
                <w:sz w:val="26"/>
                <w:szCs w:val="26"/>
              </w:rPr>
              <w:t xml:space="preserve">higher levels of threat, higher frequency of attacks and </w:t>
            </w:r>
            <w:r w:rsidR="000D14AE" w:rsidRPr="008E5E3D">
              <w:rPr>
                <w:rFonts w:ascii="Arial" w:hAnsi="Arial"/>
                <w:color w:val="373E49" w:themeColor="accent1"/>
                <w:sz w:val="26"/>
                <w:szCs w:val="26"/>
              </w:rPr>
              <w:t>higher levels of business impact if</w:t>
            </w:r>
            <w:r w:rsidR="00E727F1" w:rsidRPr="008E5E3D">
              <w:rPr>
                <w:rFonts w:ascii="Arial" w:hAnsi="Arial"/>
                <w:color w:val="373E49" w:themeColor="accent1"/>
                <w:sz w:val="26"/>
                <w:szCs w:val="26"/>
              </w:rPr>
              <w:t xml:space="preserve"> system operation </w:t>
            </w:r>
            <w:r w:rsidR="000D14AE" w:rsidRPr="008E5E3D">
              <w:rPr>
                <w:rFonts w:ascii="Arial" w:hAnsi="Arial"/>
                <w:color w:val="373E49" w:themeColor="accent1"/>
                <w:sz w:val="26"/>
                <w:szCs w:val="26"/>
              </w:rPr>
              <w:t>is interrupted</w:t>
            </w:r>
            <w:r w:rsidR="00E717B2" w:rsidRPr="008E5E3D">
              <w:rPr>
                <w:rFonts w:ascii="Arial" w:hAnsi="Arial"/>
                <w:color w:val="373E49" w:themeColor="accent1"/>
                <w:sz w:val="26"/>
                <w:szCs w:val="26"/>
              </w:rPr>
              <w:t>.</w:t>
            </w:r>
          </w:p>
        </w:tc>
      </w:tr>
      <w:tr w:rsidR="0072125A" w:rsidRPr="0072125A" w14:paraId="480FCDF2" w14:textId="77777777" w:rsidTr="008E5E3D">
        <w:tc>
          <w:tcPr>
            <w:tcW w:w="9099" w:type="dxa"/>
            <w:gridSpan w:val="2"/>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2F2F2" w:themeFill="background2"/>
            <w:vAlign w:val="center"/>
          </w:tcPr>
          <w:p w14:paraId="51446627" w14:textId="77777777" w:rsidR="00552324" w:rsidRPr="008E5E3D" w:rsidRDefault="00552324" w:rsidP="00552324">
            <w:pPr>
              <w:spacing w:before="120" w:after="120" w:line="276" w:lineRule="auto"/>
              <w:jc w:val="left"/>
              <w:rPr>
                <w:rFonts w:ascii="Arial" w:hAnsi="Arial"/>
                <w:color w:val="373E49" w:themeColor="accent1"/>
                <w:sz w:val="26"/>
                <w:szCs w:val="26"/>
              </w:rPr>
            </w:pPr>
            <w:r w:rsidRPr="008E5E3D">
              <w:rPr>
                <w:rFonts w:ascii="Arial" w:hAnsi="Arial"/>
                <w:color w:val="373E49" w:themeColor="accent1"/>
                <w:sz w:val="26"/>
                <w:szCs w:val="26"/>
              </w:rPr>
              <w:t>Requirements</w:t>
            </w:r>
          </w:p>
        </w:tc>
      </w:tr>
      <w:tr w:rsidR="0072125A" w:rsidRPr="0072125A" w14:paraId="615EC20A" w14:textId="77777777" w:rsidTr="008E5E3D">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BDF8916" w14:textId="7E0A3981" w:rsidR="00552324" w:rsidRPr="008E5E3D" w:rsidRDefault="00552324" w:rsidP="008E5E3D">
            <w:pPr>
              <w:pStyle w:val="ListParagraph"/>
              <w:numPr>
                <w:ilvl w:val="0"/>
                <w:numId w:val="22"/>
              </w:numPr>
              <w:spacing w:before="120" w:after="120" w:line="276" w:lineRule="auto"/>
              <w:ind w:left="51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199AC405" w14:textId="38221A38" w:rsidR="00552324" w:rsidRPr="008E5E3D" w:rsidRDefault="00552324" w:rsidP="00D22863">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 xml:space="preserve">Security baseline standards and secure configurations for critical systems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be reviewed </w:t>
            </w:r>
            <w:r w:rsidRPr="008E5E3D">
              <w:rPr>
                <w:rFonts w:ascii="Arial" w:hAnsi="Arial"/>
                <w:color w:val="373E49" w:themeColor="accent1"/>
                <w:sz w:val="26"/>
                <w:szCs w:val="26"/>
                <w:highlight w:val="cyan"/>
              </w:rPr>
              <w:t xml:space="preserve">at least every </w:t>
            </w:r>
            <w:r w:rsidR="005E5DE3" w:rsidRPr="008E5E3D">
              <w:rPr>
                <w:rFonts w:ascii="Arial" w:hAnsi="Arial"/>
                <w:color w:val="373E49" w:themeColor="accent1"/>
                <w:sz w:val="26"/>
                <w:szCs w:val="26"/>
                <w:highlight w:val="cyan"/>
              </w:rPr>
              <w:t>six</w:t>
            </w:r>
            <w:r w:rsidRPr="008E5E3D">
              <w:rPr>
                <w:rFonts w:ascii="Arial" w:hAnsi="Arial"/>
                <w:color w:val="373E49" w:themeColor="accent1"/>
                <w:sz w:val="26"/>
                <w:szCs w:val="26"/>
                <w:highlight w:val="cyan"/>
              </w:rPr>
              <w:t xml:space="preserve"> months</w:t>
            </w:r>
            <w:r w:rsidRPr="008E5E3D">
              <w:rPr>
                <w:rFonts w:ascii="Arial" w:hAnsi="Arial"/>
                <w:color w:val="373E49" w:themeColor="accent1"/>
                <w:sz w:val="26"/>
                <w:szCs w:val="26"/>
              </w:rPr>
              <w:t xml:space="preserve"> or after any significant change to </w:t>
            </w:r>
            <w:r w:rsidRPr="008E5E3D">
              <w:rPr>
                <w:rFonts w:ascii="Arial" w:hAnsi="Arial"/>
                <w:color w:val="373E49" w:themeColor="accent1"/>
                <w:sz w:val="26"/>
                <w:szCs w:val="26"/>
                <w:highlight w:val="cyan"/>
              </w:rPr>
              <w:t>&lt;</w:t>
            </w:r>
            <w:r w:rsidR="00F760CC" w:rsidRPr="008E5E3D">
              <w:rPr>
                <w:rFonts w:ascii="Arial" w:hAnsi="Arial"/>
                <w:color w:val="373E49" w:themeColor="accent1"/>
                <w:sz w:val="26"/>
                <w:szCs w:val="26"/>
                <w:highlight w:val="cyan"/>
              </w:rPr>
              <w:t>organization</w:t>
            </w:r>
            <w:r w:rsidRPr="008E5E3D">
              <w:rPr>
                <w:rFonts w:ascii="Arial" w:hAnsi="Arial"/>
                <w:color w:val="373E49" w:themeColor="accent1"/>
                <w:sz w:val="26"/>
                <w:szCs w:val="26"/>
                <w:highlight w:val="cyan"/>
              </w:rPr>
              <w:t xml:space="preserve"> name&gt;</w:t>
            </w:r>
            <w:r w:rsidRPr="008E5E3D">
              <w:rPr>
                <w:rFonts w:ascii="Arial" w:hAnsi="Arial"/>
                <w:color w:val="373E49" w:themeColor="accent1"/>
                <w:sz w:val="26"/>
                <w:szCs w:val="26"/>
              </w:rPr>
              <w:t xml:space="preserve"> infrastructure, devices or software</w:t>
            </w:r>
            <w:r w:rsidR="00D02B2B" w:rsidRPr="008E5E3D">
              <w:rPr>
                <w:rFonts w:ascii="Arial" w:hAnsi="Arial"/>
                <w:color w:val="373E49" w:themeColor="accent1"/>
                <w:sz w:val="26"/>
                <w:szCs w:val="26"/>
              </w:rPr>
              <w:t>, as well as any changes to the relevant legal and regulatory requirements</w:t>
            </w:r>
            <w:r w:rsidR="00E717B2" w:rsidRPr="008E5E3D">
              <w:rPr>
                <w:rFonts w:ascii="Arial" w:hAnsi="Arial"/>
                <w:color w:val="373E49" w:themeColor="accent1"/>
                <w:sz w:val="26"/>
                <w:szCs w:val="26"/>
              </w:rPr>
              <w:t>.</w:t>
            </w:r>
          </w:p>
        </w:tc>
      </w:tr>
      <w:tr w:rsidR="0072125A" w:rsidRPr="0072125A" w14:paraId="2FF5F074" w14:textId="77777777" w:rsidTr="008E5E3D">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B46EBC1" w14:textId="2F1C8A26" w:rsidR="00552324" w:rsidRPr="008E5E3D" w:rsidRDefault="00552324" w:rsidP="008E5E3D">
            <w:pPr>
              <w:pStyle w:val="ListParagraph"/>
              <w:numPr>
                <w:ilvl w:val="0"/>
                <w:numId w:val="22"/>
              </w:numPr>
              <w:spacing w:before="120" w:after="120" w:line="276" w:lineRule="auto"/>
              <w:ind w:left="51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3ACEF0BA" w14:textId="0F54B7D4" w:rsidR="00552324" w:rsidRPr="008E5E3D" w:rsidRDefault="00D628CD" w:rsidP="00D22863">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D</w:t>
            </w:r>
            <w:r w:rsidR="00552324" w:rsidRPr="008E5E3D">
              <w:rPr>
                <w:rFonts w:ascii="Arial" w:hAnsi="Arial"/>
                <w:color w:val="373E49" w:themeColor="accent1"/>
                <w:sz w:val="26"/>
                <w:szCs w:val="26"/>
              </w:rPr>
              <w:t xml:space="preserve">eployed critical systems, devices and software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be reviewed </w:t>
            </w:r>
            <w:r w:rsidR="00552324" w:rsidRPr="008E5E3D">
              <w:rPr>
                <w:rFonts w:ascii="Arial" w:hAnsi="Arial"/>
                <w:color w:val="373E49" w:themeColor="accent1"/>
                <w:sz w:val="26"/>
                <w:szCs w:val="26"/>
                <w:highlight w:val="cyan"/>
              </w:rPr>
              <w:t xml:space="preserve">at least every </w:t>
            </w:r>
            <w:r w:rsidR="00C03282" w:rsidRPr="008E5E3D">
              <w:rPr>
                <w:rFonts w:ascii="Arial" w:hAnsi="Arial"/>
                <w:color w:val="373E49" w:themeColor="accent1"/>
                <w:sz w:val="26"/>
                <w:szCs w:val="26"/>
                <w:highlight w:val="cyan"/>
              </w:rPr>
              <w:t>six</w:t>
            </w:r>
            <w:r w:rsidR="00552324" w:rsidRPr="008E5E3D">
              <w:rPr>
                <w:rFonts w:ascii="Arial" w:hAnsi="Arial"/>
                <w:color w:val="373E49" w:themeColor="accent1"/>
                <w:sz w:val="26"/>
                <w:szCs w:val="26"/>
                <w:highlight w:val="cyan"/>
              </w:rPr>
              <w:t xml:space="preserve"> months</w:t>
            </w:r>
            <w:r w:rsidR="00552324" w:rsidRPr="008E5E3D">
              <w:rPr>
                <w:rFonts w:ascii="Arial" w:hAnsi="Arial"/>
                <w:color w:val="373E49" w:themeColor="accent1"/>
                <w:sz w:val="26"/>
                <w:szCs w:val="26"/>
              </w:rPr>
              <w:t xml:space="preserve"> to ensure the approved secure baselines and configurations are deployed</w:t>
            </w:r>
            <w:r w:rsidR="00E717B2" w:rsidRPr="008E5E3D">
              <w:rPr>
                <w:rFonts w:ascii="Arial" w:hAnsi="Arial"/>
                <w:color w:val="373E49" w:themeColor="accent1"/>
                <w:sz w:val="26"/>
                <w:szCs w:val="26"/>
              </w:rPr>
              <w:t>.</w:t>
            </w:r>
          </w:p>
        </w:tc>
      </w:tr>
      <w:tr w:rsidR="0072125A" w:rsidRPr="0072125A" w14:paraId="67E545B5" w14:textId="77777777" w:rsidTr="008E5E3D">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91666AA" w14:textId="410FE0DF" w:rsidR="00552324" w:rsidRPr="008E5E3D" w:rsidRDefault="00552324" w:rsidP="008E5E3D">
            <w:pPr>
              <w:pStyle w:val="ListParagraph"/>
              <w:numPr>
                <w:ilvl w:val="0"/>
                <w:numId w:val="22"/>
              </w:numPr>
              <w:spacing w:before="120" w:after="120" w:line="276" w:lineRule="auto"/>
              <w:ind w:left="51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3B6D370A" w14:textId="401CFF8E" w:rsidR="00552324" w:rsidRPr="008E5E3D" w:rsidRDefault="00D628CD" w:rsidP="00D22863">
            <w:pPr>
              <w:spacing w:before="120" w:after="120" w:line="276" w:lineRule="auto"/>
              <w:jc w:val="both"/>
              <w:rPr>
                <w:rFonts w:ascii="Arial" w:hAnsi="Arial"/>
                <w:color w:val="373E49" w:themeColor="accent1"/>
                <w:sz w:val="26"/>
                <w:szCs w:val="26"/>
              </w:rPr>
            </w:pPr>
            <w:r w:rsidRPr="008E5E3D">
              <w:rPr>
                <w:rFonts w:ascii="Arial" w:hAnsi="Arial"/>
                <w:color w:val="373E49" w:themeColor="accent1"/>
                <w:sz w:val="26"/>
                <w:szCs w:val="26"/>
              </w:rPr>
              <w:t>D</w:t>
            </w:r>
            <w:r w:rsidR="00552324" w:rsidRPr="008E5E3D">
              <w:rPr>
                <w:rFonts w:ascii="Arial" w:hAnsi="Arial"/>
                <w:color w:val="373E49" w:themeColor="accent1"/>
                <w:sz w:val="26"/>
                <w:szCs w:val="26"/>
              </w:rPr>
              <w:t xml:space="preserve">eployed secure baselines and configurations </w:t>
            </w:r>
            <w:r w:rsidR="00565FBC" w:rsidRPr="008E5E3D">
              <w:rPr>
                <w:rFonts w:ascii="Arial" w:hAnsi="Arial"/>
                <w:color w:val="373E49" w:themeColor="accent1"/>
                <w:sz w:val="26"/>
                <w:szCs w:val="26"/>
              </w:rPr>
              <w:t>must</w:t>
            </w:r>
            <w:r w:rsidRPr="008E5E3D">
              <w:rPr>
                <w:rFonts w:ascii="Arial" w:hAnsi="Arial"/>
                <w:color w:val="373E49" w:themeColor="accent1"/>
                <w:sz w:val="26"/>
                <w:szCs w:val="26"/>
              </w:rPr>
              <w:t xml:space="preserve"> be updated </w:t>
            </w:r>
            <w:r w:rsidR="00552324" w:rsidRPr="008E5E3D">
              <w:rPr>
                <w:rFonts w:ascii="Arial" w:hAnsi="Arial"/>
                <w:color w:val="373E49" w:themeColor="accent1"/>
                <w:sz w:val="26"/>
                <w:szCs w:val="26"/>
              </w:rPr>
              <w:t>to the approved version as soon as practical and during agreed maintenance periods</w:t>
            </w:r>
            <w:r w:rsidR="00E717B2" w:rsidRPr="008E5E3D">
              <w:rPr>
                <w:rFonts w:ascii="Arial" w:hAnsi="Arial"/>
                <w:color w:val="373E49" w:themeColor="accent1"/>
                <w:sz w:val="26"/>
                <w:szCs w:val="26"/>
              </w:rPr>
              <w:t>.</w:t>
            </w:r>
          </w:p>
        </w:tc>
      </w:tr>
    </w:tbl>
    <w:bookmarkStart w:id="21" w:name="_Roles_and_Responsibilities"/>
    <w:bookmarkStart w:id="22" w:name="_Toc8469287"/>
    <w:bookmarkStart w:id="23" w:name="_Toc8470051"/>
    <w:bookmarkStart w:id="24" w:name="_Toc8470241"/>
    <w:bookmarkEnd w:id="21"/>
    <w:p w14:paraId="6CAC8A97" w14:textId="093D2EA7" w:rsidR="00437948" w:rsidRPr="00E717B2" w:rsidRDefault="00481CE6" w:rsidP="008E5E3D">
      <w:pPr>
        <w:pStyle w:val="Heading1"/>
        <w:spacing w:before="480"/>
        <w:jc w:val="both"/>
        <w:rPr>
          <w:rFonts w:ascii="Arial" w:hAnsi="Arial" w:cs="Arial"/>
        </w:rPr>
      </w:pPr>
      <w:r w:rsidRPr="008E5E3D">
        <w:rPr>
          <w:rStyle w:val="Hyperlink"/>
          <w:rFonts w:ascii="Arial" w:hAnsi="Arial" w:cs="Arial"/>
          <w:color w:val="2B3B82" w:themeColor="text1"/>
          <w:u w:val="none"/>
          <w:lang w:eastAsia="ar-SA"/>
        </w:rPr>
        <w:fldChar w:fldCharType="begin"/>
      </w:r>
      <w:r w:rsidRPr="008E5E3D">
        <w:rPr>
          <w:rStyle w:val="Hyperlink"/>
          <w:rFonts w:ascii="Arial" w:hAnsi="Arial" w:cs="Arial"/>
          <w:color w:val="2B3B82" w:themeColor="text1"/>
          <w:u w:val="none"/>
          <w:lang w:eastAsia="ar-SA"/>
        </w:rPr>
        <w:instrText xml:space="preserve"> HYPERLINK \l "_Roles_and_Responsibilities" \o "This section aims to identify the roles and responsibilities related to this standard" </w:instrText>
      </w:r>
      <w:r w:rsidRPr="008E5E3D">
        <w:rPr>
          <w:rStyle w:val="Hyperlink"/>
          <w:rFonts w:ascii="Arial" w:hAnsi="Arial" w:cs="Arial"/>
          <w:color w:val="2B3B82" w:themeColor="text1"/>
          <w:u w:val="none"/>
          <w:lang w:eastAsia="ar-SA"/>
        </w:rPr>
        <w:fldChar w:fldCharType="separate"/>
      </w:r>
      <w:bookmarkStart w:id="25" w:name="_Toc115083947"/>
      <w:r w:rsidR="00437948" w:rsidRPr="008E5E3D">
        <w:rPr>
          <w:rStyle w:val="Hyperlink"/>
          <w:rFonts w:ascii="Arial" w:hAnsi="Arial" w:cs="Arial"/>
          <w:color w:val="2B3B82" w:themeColor="text1"/>
          <w:u w:val="none"/>
          <w:lang w:eastAsia="ar-SA"/>
        </w:rPr>
        <w:t>Roles and Responsibilities</w:t>
      </w:r>
      <w:bookmarkEnd w:id="22"/>
      <w:bookmarkEnd w:id="23"/>
      <w:bookmarkEnd w:id="24"/>
      <w:bookmarkEnd w:id="25"/>
      <w:r w:rsidRPr="008E5E3D">
        <w:rPr>
          <w:rStyle w:val="Hyperlink"/>
          <w:rFonts w:ascii="Arial" w:hAnsi="Arial" w:cs="Arial"/>
          <w:color w:val="2B3B82" w:themeColor="text1"/>
          <w:u w:val="none"/>
          <w:lang w:eastAsia="ar-SA"/>
        </w:rPr>
        <w:fldChar w:fldCharType="end"/>
      </w:r>
    </w:p>
    <w:p w14:paraId="7CAA1D05" w14:textId="079E5934" w:rsidR="00160AA6" w:rsidRPr="00515AF3" w:rsidRDefault="00160AA6" w:rsidP="00D22863">
      <w:pPr>
        <w:pStyle w:val="ListParagraph"/>
        <w:numPr>
          <w:ilvl w:val="0"/>
          <w:numId w:val="3"/>
        </w:numPr>
        <w:spacing w:before="120" w:after="120" w:line="276" w:lineRule="auto"/>
        <w:ind w:left="540"/>
        <w:contextualSpacing w:val="0"/>
        <w:jc w:val="both"/>
        <w:rPr>
          <w:rFonts w:ascii="Arial" w:hAnsi="Arial" w:cs="Arial"/>
          <w:color w:val="373E49" w:themeColor="accent1"/>
          <w:sz w:val="26"/>
          <w:szCs w:val="26"/>
        </w:rPr>
      </w:pPr>
      <w:r w:rsidRPr="00515AF3">
        <w:rPr>
          <w:rFonts w:ascii="Arial" w:hAnsi="Arial" w:cs="Arial"/>
          <w:b/>
          <w:bCs/>
          <w:color w:val="373E49" w:themeColor="accent1"/>
          <w:sz w:val="26"/>
          <w:szCs w:val="26"/>
        </w:rPr>
        <w:t>Standard Owner:</w:t>
      </w:r>
      <w:r w:rsidRPr="00515AF3">
        <w:rPr>
          <w:rFonts w:ascii="Arial" w:hAnsi="Arial" w:cs="Arial"/>
          <w:color w:val="373E49" w:themeColor="accent1"/>
          <w:sz w:val="26"/>
          <w:szCs w:val="26"/>
        </w:rPr>
        <w:t xml:space="preserve"> </w:t>
      </w:r>
      <w:r w:rsidRPr="00515AF3">
        <w:rPr>
          <w:rFonts w:ascii="Arial" w:hAnsi="Arial" w:cs="Arial"/>
          <w:color w:val="373E49" w:themeColor="accent1"/>
          <w:sz w:val="26"/>
          <w:szCs w:val="26"/>
          <w:highlight w:val="cyan"/>
        </w:rPr>
        <w:t xml:space="preserve">&lt;head of the </w:t>
      </w:r>
      <w:r w:rsidR="00C456BD" w:rsidRPr="00515AF3">
        <w:rPr>
          <w:rFonts w:ascii="Arial" w:hAnsi="Arial" w:cs="Arial"/>
          <w:color w:val="373E49" w:themeColor="accent1"/>
          <w:sz w:val="26"/>
          <w:szCs w:val="26"/>
          <w:highlight w:val="cyan"/>
        </w:rPr>
        <w:t>cybersecurity function</w:t>
      </w:r>
      <w:r w:rsidRPr="00515AF3">
        <w:rPr>
          <w:rFonts w:ascii="Arial" w:hAnsi="Arial" w:cs="Arial"/>
          <w:color w:val="373E49" w:themeColor="accent1"/>
          <w:sz w:val="26"/>
          <w:szCs w:val="26"/>
          <w:highlight w:val="cyan"/>
        </w:rPr>
        <w:t>&gt;</w:t>
      </w:r>
      <w:r w:rsidRPr="00515AF3">
        <w:rPr>
          <w:rFonts w:ascii="Arial" w:hAnsi="Arial" w:cs="Arial"/>
          <w:color w:val="373E49" w:themeColor="accent1"/>
          <w:sz w:val="26"/>
          <w:szCs w:val="26"/>
        </w:rPr>
        <w:t xml:space="preserve"> </w:t>
      </w:r>
    </w:p>
    <w:p w14:paraId="252842E0" w14:textId="47D63CF9" w:rsidR="00160AA6" w:rsidRPr="00515AF3" w:rsidRDefault="00160AA6" w:rsidP="00D22863">
      <w:pPr>
        <w:pStyle w:val="ListParagraph"/>
        <w:numPr>
          <w:ilvl w:val="0"/>
          <w:numId w:val="3"/>
        </w:numPr>
        <w:spacing w:before="120" w:after="120" w:line="276" w:lineRule="auto"/>
        <w:ind w:left="540"/>
        <w:contextualSpacing w:val="0"/>
        <w:jc w:val="both"/>
        <w:rPr>
          <w:rFonts w:ascii="Arial" w:hAnsi="Arial" w:cs="Arial"/>
          <w:color w:val="373E49" w:themeColor="accent1"/>
          <w:sz w:val="26"/>
          <w:szCs w:val="26"/>
        </w:rPr>
      </w:pPr>
      <w:r w:rsidRPr="00515AF3">
        <w:rPr>
          <w:rFonts w:ascii="Arial" w:hAnsi="Arial" w:cs="Arial"/>
          <w:b/>
          <w:bCs/>
          <w:color w:val="373E49" w:themeColor="accent1"/>
          <w:sz w:val="26"/>
          <w:szCs w:val="26"/>
        </w:rPr>
        <w:t xml:space="preserve">Standard </w:t>
      </w:r>
      <w:r w:rsidR="00321C0B" w:rsidRPr="00515AF3">
        <w:rPr>
          <w:rFonts w:ascii="Arial" w:hAnsi="Arial" w:cs="Arial"/>
          <w:b/>
          <w:bCs/>
          <w:color w:val="373E49" w:themeColor="accent1"/>
          <w:sz w:val="26"/>
          <w:szCs w:val="26"/>
        </w:rPr>
        <w:t>Review and Update</w:t>
      </w:r>
      <w:r w:rsidRPr="00515AF3">
        <w:rPr>
          <w:rFonts w:ascii="Arial" w:hAnsi="Arial" w:cs="Arial"/>
          <w:b/>
          <w:bCs/>
          <w:color w:val="373E49" w:themeColor="accent1"/>
          <w:sz w:val="26"/>
          <w:szCs w:val="26"/>
        </w:rPr>
        <w:t>:</w:t>
      </w:r>
      <w:r w:rsidRPr="00515AF3">
        <w:rPr>
          <w:rFonts w:ascii="Arial" w:hAnsi="Arial" w:cs="Arial"/>
          <w:color w:val="373E49" w:themeColor="accent1"/>
          <w:sz w:val="26"/>
          <w:szCs w:val="26"/>
        </w:rPr>
        <w:t xml:space="preserve"> </w:t>
      </w:r>
      <w:r w:rsidR="00321C0B" w:rsidRPr="00515AF3">
        <w:rPr>
          <w:rFonts w:ascii="Arial" w:hAnsi="Arial" w:cs="Arial"/>
          <w:color w:val="373E49" w:themeColor="accent1"/>
          <w:sz w:val="26"/>
          <w:szCs w:val="26"/>
          <w:highlight w:val="cyan"/>
        </w:rPr>
        <w:t>&lt;</w:t>
      </w:r>
      <w:r w:rsidR="00C456BD" w:rsidRPr="00515AF3">
        <w:rPr>
          <w:rFonts w:ascii="Arial" w:hAnsi="Arial" w:cs="Arial"/>
          <w:color w:val="373E49" w:themeColor="accent1"/>
          <w:sz w:val="26"/>
          <w:szCs w:val="26"/>
          <w:highlight w:val="cyan"/>
        </w:rPr>
        <w:t>cybersecurity function</w:t>
      </w:r>
      <w:r w:rsidRPr="00515AF3">
        <w:rPr>
          <w:rFonts w:ascii="Arial" w:hAnsi="Arial" w:cs="Arial"/>
          <w:color w:val="373E49" w:themeColor="accent1"/>
          <w:sz w:val="26"/>
          <w:szCs w:val="26"/>
          <w:highlight w:val="cyan"/>
        </w:rPr>
        <w:t>&gt;</w:t>
      </w:r>
      <w:r w:rsidRPr="00515AF3">
        <w:rPr>
          <w:rFonts w:ascii="Arial" w:hAnsi="Arial" w:cs="Arial"/>
          <w:color w:val="373E49" w:themeColor="accent1"/>
          <w:sz w:val="26"/>
          <w:szCs w:val="26"/>
        </w:rPr>
        <w:t xml:space="preserve"> </w:t>
      </w:r>
    </w:p>
    <w:p w14:paraId="0EF7CAB1" w14:textId="00EDFC98" w:rsidR="00426350" w:rsidRPr="00515AF3" w:rsidRDefault="00160AA6" w:rsidP="00D22863">
      <w:pPr>
        <w:pStyle w:val="ListParagraph"/>
        <w:numPr>
          <w:ilvl w:val="0"/>
          <w:numId w:val="3"/>
        </w:numPr>
        <w:spacing w:before="120" w:after="120" w:line="276" w:lineRule="auto"/>
        <w:ind w:left="540"/>
        <w:contextualSpacing w:val="0"/>
        <w:jc w:val="both"/>
        <w:rPr>
          <w:rFonts w:ascii="Arial" w:hAnsi="Arial" w:cs="Arial"/>
          <w:color w:val="373E49" w:themeColor="accent1"/>
          <w:sz w:val="26"/>
          <w:szCs w:val="26"/>
        </w:rPr>
      </w:pPr>
      <w:r w:rsidRPr="00515AF3">
        <w:rPr>
          <w:rFonts w:ascii="Arial" w:hAnsi="Arial" w:cs="Arial"/>
          <w:b/>
          <w:bCs/>
          <w:color w:val="373E49" w:themeColor="accent1"/>
          <w:sz w:val="26"/>
          <w:szCs w:val="26"/>
        </w:rPr>
        <w:t>Standard Implementation and Execution:</w:t>
      </w:r>
      <w:r w:rsidRPr="00515AF3">
        <w:rPr>
          <w:rFonts w:ascii="Arial" w:hAnsi="Arial" w:cs="Arial"/>
          <w:color w:val="373E49" w:themeColor="accent1"/>
          <w:sz w:val="26"/>
          <w:szCs w:val="26"/>
        </w:rPr>
        <w:t xml:space="preserve"> </w:t>
      </w:r>
      <w:r w:rsidR="00321C0B" w:rsidRPr="00515AF3">
        <w:rPr>
          <w:rFonts w:ascii="Arial" w:hAnsi="Arial" w:cs="Arial"/>
          <w:color w:val="373E49" w:themeColor="accent1"/>
          <w:sz w:val="26"/>
          <w:szCs w:val="26"/>
          <w:highlight w:val="cyan"/>
        </w:rPr>
        <w:t>&lt;</w:t>
      </w:r>
      <w:r w:rsidRPr="00515AF3">
        <w:rPr>
          <w:rFonts w:ascii="Arial" w:hAnsi="Arial" w:cs="Arial"/>
          <w:color w:val="373E49" w:themeColor="accent1"/>
          <w:sz w:val="26"/>
          <w:szCs w:val="26"/>
          <w:highlight w:val="cyan"/>
        </w:rPr>
        <w:t xml:space="preserve">information technology </w:t>
      </w:r>
      <w:r w:rsidR="00C456BD" w:rsidRPr="00515AF3">
        <w:rPr>
          <w:rFonts w:ascii="Arial" w:hAnsi="Arial" w:cs="Arial"/>
          <w:color w:val="373E49" w:themeColor="accent1"/>
          <w:sz w:val="26"/>
          <w:szCs w:val="26"/>
          <w:highlight w:val="cyan"/>
        </w:rPr>
        <w:t>function</w:t>
      </w:r>
      <w:r w:rsidRPr="00515AF3">
        <w:rPr>
          <w:rFonts w:ascii="Arial" w:hAnsi="Arial" w:cs="Arial"/>
          <w:color w:val="373E49" w:themeColor="accent1"/>
          <w:sz w:val="26"/>
          <w:szCs w:val="26"/>
          <w:highlight w:val="cyan"/>
        </w:rPr>
        <w:t>&gt;</w:t>
      </w:r>
      <w:r w:rsidRPr="00515AF3">
        <w:rPr>
          <w:rFonts w:ascii="Arial" w:hAnsi="Arial" w:cs="Arial"/>
          <w:color w:val="373E49" w:themeColor="accent1"/>
          <w:sz w:val="26"/>
          <w:szCs w:val="26"/>
        </w:rPr>
        <w:t xml:space="preserve"> </w:t>
      </w:r>
    </w:p>
    <w:p w14:paraId="67DE0933" w14:textId="2D4FC95D" w:rsidR="00294AF8" w:rsidRPr="00515AF3" w:rsidRDefault="00A24575" w:rsidP="00D22863">
      <w:pPr>
        <w:pStyle w:val="ListParagraph"/>
        <w:numPr>
          <w:ilvl w:val="0"/>
          <w:numId w:val="3"/>
        </w:numPr>
        <w:spacing w:before="120" w:after="120" w:line="276" w:lineRule="auto"/>
        <w:ind w:left="540"/>
        <w:contextualSpacing w:val="0"/>
        <w:jc w:val="both"/>
        <w:rPr>
          <w:rFonts w:ascii="Arial" w:hAnsi="Arial" w:cs="Arial"/>
          <w:color w:val="373E49" w:themeColor="accent1"/>
          <w:sz w:val="26"/>
          <w:szCs w:val="26"/>
        </w:rPr>
      </w:pPr>
      <w:r w:rsidRPr="00515AF3">
        <w:rPr>
          <w:rFonts w:ascii="Arial" w:hAnsi="Arial" w:cs="Arial"/>
          <w:b/>
          <w:bCs/>
          <w:color w:val="373E49" w:themeColor="accent1"/>
          <w:sz w:val="26"/>
          <w:szCs w:val="26"/>
        </w:rPr>
        <w:t xml:space="preserve">Standard </w:t>
      </w:r>
      <w:r w:rsidR="00283FBD" w:rsidRPr="00515AF3">
        <w:rPr>
          <w:rFonts w:ascii="Arial" w:hAnsi="Arial" w:cs="Arial"/>
          <w:b/>
          <w:bCs/>
          <w:color w:val="373E49" w:themeColor="accent1"/>
          <w:sz w:val="26"/>
          <w:szCs w:val="26"/>
        </w:rPr>
        <w:t>Compliance</w:t>
      </w:r>
      <w:r w:rsidRPr="00515AF3">
        <w:rPr>
          <w:rFonts w:ascii="Arial" w:hAnsi="Arial" w:cs="Arial"/>
          <w:b/>
          <w:bCs/>
          <w:color w:val="373E49" w:themeColor="accent1"/>
          <w:sz w:val="26"/>
          <w:szCs w:val="26"/>
        </w:rPr>
        <w:t xml:space="preserve"> Measure</w:t>
      </w:r>
      <w:r w:rsidR="00283FBD" w:rsidRPr="00515AF3">
        <w:rPr>
          <w:rFonts w:ascii="Arial" w:hAnsi="Arial" w:cs="Arial"/>
          <w:b/>
          <w:bCs/>
          <w:color w:val="373E49" w:themeColor="accent1"/>
          <w:sz w:val="26"/>
          <w:szCs w:val="26"/>
        </w:rPr>
        <w:t>ment</w:t>
      </w:r>
      <w:r w:rsidRPr="00515AF3">
        <w:rPr>
          <w:rFonts w:ascii="Arial" w:hAnsi="Arial" w:cs="Arial"/>
          <w:b/>
          <w:bCs/>
          <w:color w:val="373E49" w:themeColor="accent1"/>
          <w:sz w:val="26"/>
          <w:szCs w:val="26"/>
        </w:rPr>
        <w:t>:</w:t>
      </w:r>
      <w:r w:rsidRPr="00515AF3">
        <w:rPr>
          <w:rFonts w:ascii="Arial" w:hAnsi="Arial" w:cs="Arial"/>
          <w:color w:val="373E49" w:themeColor="accent1"/>
          <w:sz w:val="26"/>
          <w:szCs w:val="26"/>
        </w:rPr>
        <w:t xml:space="preserve"> </w:t>
      </w:r>
      <w:r w:rsidR="00426350" w:rsidRPr="00515AF3">
        <w:rPr>
          <w:rFonts w:ascii="Arial" w:hAnsi="Arial" w:cs="Arial"/>
          <w:color w:val="373E49" w:themeColor="accent1"/>
          <w:sz w:val="26"/>
          <w:szCs w:val="26"/>
          <w:highlight w:val="cyan"/>
        </w:rPr>
        <w:t>&lt;</w:t>
      </w:r>
      <w:r w:rsidR="00C456BD" w:rsidRPr="00515AF3">
        <w:rPr>
          <w:rFonts w:ascii="Arial" w:hAnsi="Arial" w:cs="Arial"/>
          <w:color w:val="373E49" w:themeColor="accent1"/>
          <w:sz w:val="26"/>
          <w:szCs w:val="26"/>
          <w:highlight w:val="cyan"/>
        </w:rPr>
        <w:t>cybersecurity function</w:t>
      </w:r>
      <w:r w:rsidR="00426350" w:rsidRPr="00515AF3">
        <w:rPr>
          <w:rFonts w:ascii="Arial" w:hAnsi="Arial" w:cs="Arial"/>
          <w:color w:val="373E49" w:themeColor="accent1"/>
          <w:sz w:val="26"/>
          <w:szCs w:val="26"/>
          <w:highlight w:val="cyan"/>
        </w:rPr>
        <w:t>&gt;</w:t>
      </w:r>
    </w:p>
    <w:p w14:paraId="527E2980" w14:textId="54CA60FB" w:rsidR="00283FBD" w:rsidRPr="008E5E3D" w:rsidRDefault="00C3232C" w:rsidP="008E5E3D">
      <w:pPr>
        <w:pStyle w:val="Heading1"/>
        <w:spacing w:before="480"/>
        <w:jc w:val="both"/>
        <w:rPr>
          <w:rStyle w:val="Hyperlink"/>
          <w:color w:val="2B3B82" w:themeColor="text1"/>
          <w:u w:val="none"/>
          <w:lang w:eastAsia="ar-SA"/>
        </w:rPr>
      </w:pPr>
      <w:hyperlink w:anchor="_الالتزام_بالسياسة" w:tooltip="This section aims to define the Compliance requirements and the consequences of violating or breaching these requirements." w:history="1">
        <w:bookmarkStart w:id="26" w:name="_Toc115083948"/>
        <w:r w:rsidR="00283FBD" w:rsidRPr="008E5E3D">
          <w:rPr>
            <w:rStyle w:val="Hyperlink"/>
            <w:rFonts w:ascii="Arial" w:hAnsi="Arial" w:cs="Arial"/>
            <w:color w:val="2B3B82" w:themeColor="text1"/>
            <w:u w:val="none"/>
            <w:lang w:eastAsia="ar-SA"/>
          </w:rPr>
          <w:t>Update</w:t>
        </w:r>
      </w:hyperlink>
      <w:r w:rsidR="00283FBD" w:rsidRPr="008E5E3D">
        <w:rPr>
          <w:rStyle w:val="Hyperlink"/>
          <w:rFonts w:ascii="Arial" w:hAnsi="Arial" w:cs="Arial"/>
          <w:color w:val="2B3B82" w:themeColor="text1"/>
          <w:u w:val="none"/>
          <w:lang w:eastAsia="ar-SA"/>
        </w:rPr>
        <w:t xml:space="preserve"> and Review</w:t>
      </w:r>
      <w:bookmarkEnd w:id="26"/>
    </w:p>
    <w:p w14:paraId="4D0B07B7" w14:textId="6345FE18" w:rsidR="00283FBD" w:rsidRPr="00E717B2" w:rsidRDefault="00515AF3" w:rsidP="00515AF3">
      <w:pPr>
        <w:tabs>
          <w:tab w:val="right" w:pos="540"/>
        </w:tabs>
        <w:spacing w:before="120" w:after="120" w:line="276" w:lineRule="auto"/>
        <w:jc w:val="both"/>
        <w:rPr>
          <w:rFonts w:ascii="Arial" w:hAnsi="Arial" w:cs="Arial"/>
          <w:sz w:val="26"/>
          <w:szCs w:val="26"/>
        </w:rPr>
      </w:pPr>
      <w:r>
        <w:rPr>
          <w:rFonts w:ascii="Arial" w:hAnsi="Arial" w:cs="Arial"/>
          <w:sz w:val="26"/>
          <w:szCs w:val="26"/>
        </w:rPr>
        <w:tab/>
      </w:r>
      <w:r>
        <w:rPr>
          <w:rFonts w:ascii="Arial" w:hAnsi="Arial" w:cs="Arial"/>
          <w:sz w:val="26"/>
          <w:szCs w:val="26"/>
        </w:rPr>
        <w:tab/>
      </w:r>
      <w:r w:rsidR="00283FBD" w:rsidRPr="00515AF3">
        <w:rPr>
          <w:rFonts w:ascii="Arial" w:hAnsi="Arial" w:cs="Arial"/>
          <w:color w:val="373E49" w:themeColor="accent1"/>
          <w:sz w:val="26"/>
          <w:szCs w:val="26"/>
          <w:highlight w:val="cyan"/>
        </w:rPr>
        <w:t>&lt;</w:t>
      </w:r>
      <w:r w:rsidR="00C456BD" w:rsidRPr="00515AF3">
        <w:rPr>
          <w:rFonts w:ascii="Arial" w:hAnsi="Arial" w:cs="Arial"/>
          <w:color w:val="373E49" w:themeColor="accent1"/>
          <w:sz w:val="26"/>
          <w:szCs w:val="26"/>
          <w:highlight w:val="cyan"/>
        </w:rPr>
        <w:t>cybersecurity function</w:t>
      </w:r>
      <w:r w:rsidR="00283FBD" w:rsidRPr="00515AF3">
        <w:rPr>
          <w:rFonts w:ascii="Arial" w:hAnsi="Arial" w:cs="Arial"/>
          <w:color w:val="373E49" w:themeColor="accent1"/>
          <w:sz w:val="26"/>
          <w:szCs w:val="26"/>
          <w:highlight w:val="cyan"/>
        </w:rPr>
        <w:t>&gt;</w:t>
      </w:r>
      <w:r w:rsidR="00283FBD" w:rsidRPr="00515AF3">
        <w:rPr>
          <w:rFonts w:ascii="Arial" w:hAnsi="Arial" w:cs="Arial"/>
          <w:color w:val="373E49" w:themeColor="accent1"/>
          <w:sz w:val="26"/>
          <w:szCs w:val="26"/>
        </w:rPr>
        <w:t xml:space="preserve"> </w:t>
      </w:r>
      <w:r w:rsidR="00565FBC" w:rsidRPr="00515AF3">
        <w:rPr>
          <w:rFonts w:ascii="Arial" w:hAnsi="Arial" w:cs="Arial"/>
          <w:color w:val="373E49" w:themeColor="accent1"/>
          <w:sz w:val="26"/>
          <w:szCs w:val="26"/>
        </w:rPr>
        <w:t>must</w:t>
      </w:r>
      <w:r w:rsidR="00283FBD" w:rsidRPr="00515AF3">
        <w:rPr>
          <w:rFonts w:ascii="Arial" w:hAnsi="Arial" w:cs="Arial"/>
          <w:color w:val="373E49" w:themeColor="accent1"/>
          <w:sz w:val="26"/>
          <w:szCs w:val="26"/>
        </w:rPr>
        <w:t xml:space="preserve"> review the standard at least </w:t>
      </w:r>
      <w:r w:rsidR="00283FBD" w:rsidRPr="00515AF3">
        <w:rPr>
          <w:rFonts w:ascii="Arial" w:hAnsi="Arial" w:cs="Arial"/>
          <w:color w:val="373E49" w:themeColor="accent1"/>
          <w:sz w:val="26"/>
          <w:szCs w:val="26"/>
          <w:highlight w:val="cyan"/>
        </w:rPr>
        <w:t>once a year</w:t>
      </w:r>
      <w:r w:rsidR="00283FBD" w:rsidRPr="00515AF3">
        <w:rPr>
          <w:rFonts w:ascii="Arial" w:hAnsi="Arial" w:cs="Arial"/>
          <w:color w:val="373E49" w:themeColor="accent1"/>
          <w:sz w:val="26"/>
          <w:szCs w:val="26"/>
        </w:rPr>
        <w:t xml:space="preserve"> or in case any changes happen to the policy or the regulatory procedures in </w:t>
      </w:r>
      <w:r w:rsidR="00283FBD" w:rsidRPr="00515AF3">
        <w:rPr>
          <w:rFonts w:ascii="Arial" w:hAnsi="Arial" w:cs="Arial"/>
          <w:color w:val="373E49" w:themeColor="accent1"/>
          <w:sz w:val="26"/>
          <w:szCs w:val="26"/>
          <w:highlight w:val="cyan"/>
        </w:rPr>
        <w:t>&lt;</w:t>
      </w:r>
      <w:r w:rsidR="00F760CC" w:rsidRPr="00515AF3">
        <w:rPr>
          <w:rFonts w:ascii="Arial" w:hAnsi="Arial" w:cs="Arial"/>
          <w:color w:val="373E49" w:themeColor="accent1"/>
          <w:sz w:val="26"/>
          <w:szCs w:val="26"/>
          <w:highlight w:val="cyan"/>
        </w:rPr>
        <w:t>organization</w:t>
      </w:r>
      <w:r w:rsidR="00283FBD" w:rsidRPr="00515AF3">
        <w:rPr>
          <w:rFonts w:ascii="Arial" w:hAnsi="Arial" w:cs="Arial"/>
          <w:color w:val="373E49" w:themeColor="accent1"/>
          <w:sz w:val="26"/>
          <w:szCs w:val="26"/>
          <w:highlight w:val="cyan"/>
        </w:rPr>
        <w:t xml:space="preserve"> name&gt;</w:t>
      </w:r>
      <w:r w:rsidR="00283FBD" w:rsidRPr="00515AF3">
        <w:rPr>
          <w:rFonts w:ascii="Arial" w:hAnsi="Arial" w:cs="Arial"/>
          <w:color w:val="373E49" w:themeColor="accent1"/>
          <w:sz w:val="26"/>
          <w:szCs w:val="26"/>
        </w:rPr>
        <w:t xml:space="preserve"> or the relevant regulatory requirements.</w:t>
      </w:r>
    </w:p>
    <w:bookmarkStart w:id="27" w:name="_Compliance"/>
    <w:bookmarkStart w:id="28" w:name="_Toc8469288"/>
    <w:bookmarkStart w:id="29" w:name="_Toc8470052"/>
    <w:bookmarkStart w:id="30" w:name="_Toc8470242"/>
    <w:bookmarkEnd w:id="27"/>
    <w:p w14:paraId="31E169E8" w14:textId="0FBD12E1" w:rsidR="00437948" w:rsidRPr="008E5E3D" w:rsidRDefault="00031988" w:rsidP="008E5E3D">
      <w:pPr>
        <w:pStyle w:val="Heading1"/>
        <w:spacing w:before="480"/>
        <w:jc w:val="both"/>
        <w:rPr>
          <w:rStyle w:val="Hyperlink"/>
          <w:color w:val="2B3B82" w:themeColor="text1"/>
          <w:u w:val="none"/>
          <w:lang w:eastAsia="ar-SA"/>
        </w:rPr>
      </w:pPr>
      <w:r w:rsidRPr="008E5E3D">
        <w:rPr>
          <w:rStyle w:val="Hyperlink"/>
          <w:color w:val="2B3B82" w:themeColor="text1"/>
          <w:u w:val="none"/>
          <w:lang w:eastAsia="ar-SA"/>
        </w:rPr>
        <w:fldChar w:fldCharType="begin"/>
      </w:r>
      <w:r w:rsidRPr="008E5E3D">
        <w:rPr>
          <w:rStyle w:val="Hyperlink"/>
          <w:color w:val="2B3B82" w:themeColor="text1"/>
          <w:u w:val="none"/>
          <w:lang w:eastAsia="ar-SA"/>
        </w:rPr>
        <w:instrText xml:space="preserve"> HYPERLINK  \l "_Compliance" \o "This section aims to identify the requirements for compliance with this standard and the consequences of incompliance" </w:instrText>
      </w:r>
      <w:r w:rsidRPr="008E5E3D">
        <w:rPr>
          <w:rStyle w:val="Hyperlink"/>
          <w:color w:val="2B3B82" w:themeColor="text1"/>
          <w:u w:val="none"/>
          <w:lang w:eastAsia="ar-SA"/>
        </w:rPr>
        <w:fldChar w:fldCharType="separate"/>
      </w:r>
      <w:bookmarkStart w:id="31" w:name="_Toc115083949"/>
      <w:r w:rsidR="00437948" w:rsidRPr="008E5E3D">
        <w:rPr>
          <w:rStyle w:val="Hyperlink"/>
          <w:rFonts w:ascii="Arial" w:hAnsi="Arial" w:cs="Arial"/>
          <w:color w:val="2B3B82" w:themeColor="text1"/>
          <w:u w:val="none"/>
          <w:lang w:eastAsia="ar-SA"/>
        </w:rPr>
        <w:t>Compliance</w:t>
      </w:r>
      <w:bookmarkEnd w:id="2"/>
      <w:bookmarkEnd w:id="28"/>
      <w:bookmarkEnd w:id="29"/>
      <w:bookmarkEnd w:id="30"/>
      <w:bookmarkEnd w:id="31"/>
      <w:r w:rsidRPr="008E5E3D">
        <w:rPr>
          <w:rStyle w:val="Hyperlink"/>
          <w:color w:val="2B3B82" w:themeColor="text1"/>
          <w:u w:val="none"/>
          <w:lang w:eastAsia="ar-SA"/>
        </w:rPr>
        <w:fldChar w:fldCharType="end"/>
      </w:r>
    </w:p>
    <w:p w14:paraId="5B858F3B" w14:textId="45BC4AA3" w:rsidR="00321C0B" w:rsidRPr="00515AF3" w:rsidRDefault="00321C0B" w:rsidP="00D22863">
      <w:pPr>
        <w:numPr>
          <w:ilvl w:val="0"/>
          <w:numId w:val="4"/>
        </w:numPr>
        <w:spacing w:before="120" w:after="120" w:line="276" w:lineRule="auto"/>
        <w:ind w:left="540"/>
        <w:jc w:val="both"/>
        <w:rPr>
          <w:rFonts w:ascii="Arial" w:eastAsia="Arial" w:hAnsi="Arial" w:cs="Arial"/>
          <w:color w:val="373E49" w:themeColor="accent1"/>
          <w:sz w:val="26"/>
          <w:szCs w:val="26"/>
        </w:rPr>
      </w:pPr>
      <w:r w:rsidRPr="00515AF3">
        <w:rPr>
          <w:rFonts w:ascii="Arial" w:hAnsi="Arial" w:cs="Arial"/>
          <w:color w:val="373E49" w:themeColor="accent1"/>
          <w:sz w:val="26"/>
          <w:szCs w:val="26"/>
        </w:rPr>
        <w:t xml:space="preserve">The </w:t>
      </w:r>
      <w:r w:rsidRPr="00515AF3">
        <w:rPr>
          <w:rFonts w:ascii="Arial" w:hAnsi="Arial" w:cs="Arial"/>
          <w:color w:val="373E49" w:themeColor="accent1"/>
          <w:sz w:val="26"/>
          <w:szCs w:val="26"/>
          <w:highlight w:val="cyan"/>
        </w:rPr>
        <w:t xml:space="preserve">&lt;head of the </w:t>
      </w:r>
      <w:r w:rsidR="00C456BD" w:rsidRPr="00515AF3">
        <w:rPr>
          <w:rFonts w:ascii="Arial" w:hAnsi="Arial" w:cs="Arial"/>
          <w:color w:val="373E49" w:themeColor="accent1"/>
          <w:sz w:val="26"/>
          <w:szCs w:val="26"/>
          <w:highlight w:val="cyan"/>
        </w:rPr>
        <w:t>cybersecurity function</w:t>
      </w:r>
      <w:r w:rsidRPr="00515AF3">
        <w:rPr>
          <w:rFonts w:ascii="Arial" w:hAnsi="Arial" w:cs="Arial"/>
          <w:color w:val="373E49" w:themeColor="accent1"/>
          <w:sz w:val="26"/>
          <w:szCs w:val="26"/>
          <w:highlight w:val="cyan"/>
        </w:rPr>
        <w:t>&gt;</w:t>
      </w:r>
      <w:r w:rsidRPr="00515AF3">
        <w:rPr>
          <w:rFonts w:ascii="Arial" w:hAnsi="Arial" w:cs="Arial"/>
          <w:color w:val="373E49" w:themeColor="accent1"/>
          <w:sz w:val="26"/>
          <w:szCs w:val="26"/>
        </w:rPr>
        <w:t xml:space="preserve"> will ensure compliance of </w:t>
      </w:r>
      <w:r w:rsidR="005D0526" w:rsidRPr="00515AF3">
        <w:rPr>
          <w:rFonts w:ascii="Arial" w:hAnsi="Arial" w:cs="Arial"/>
          <w:color w:val="373E49" w:themeColor="accent1"/>
          <w:sz w:val="26"/>
          <w:szCs w:val="26"/>
          <w:highlight w:val="cyan"/>
        </w:rPr>
        <w:t>&lt;</w:t>
      </w:r>
      <w:r w:rsidR="00F760CC" w:rsidRPr="00515AF3">
        <w:rPr>
          <w:rFonts w:ascii="Arial" w:hAnsi="Arial" w:cs="Arial"/>
          <w:color w:val="373E49" w:themeColor="accent1"/>
          <w:sz w:val="26"/>
          <w:szCs w:val="26"/>
          <w:highlight w:val="cyan"/>
        </w:rPr>
        <w:t>organization</w:t>
      </w:r>
      <w:r w:rsidR="005D0526" w:rsidRPr="00515AF3">
        <w:rPr>
          <w:rFonts w:ascii="Arial" w:hAnsi="Arial" w:cs="Arial"/>
          <w:color w:val="373E49" w:themeColor="accent1"/>
          <w:sz w:val="26"/>
          <w:szCs w:val="26"/>
          <w:highlight w:val="cyan"/>
        </w:rPr>
        <w:t xml:space="preserve"> name&gt;</w:t>
      </w:r>
      <w:r w:rsidRPr="00515AF3">
        <w:rPr>
          <w:rFonts w:ascii="Arial" w:hAnsi="Arial" w:cs="Arial"/>
          <w:color w:val="373E49" w:themeColor="accent1"/>
          <w:sz w:val="26"/>
          <w:szCs w:val="26"/>
        </w:rPr>
        <w:t xml:space="preserve"> with this standard on a regular basis.</w:t>
      </w:r>
    </w:p>
    <w:p w14:paraId="2DD4C3F8" w14:textId="63882DFF" w:rsidR="00321C0B" w:rsidRPr="00515AF3" w:rsidRDefault="00321C0B" w:rsidP="00D22863">
      <w:pPr>
        <w:numPr>
          <w:ilvl w:val="0"/>
          <w:numId w:val="4"/>
        </w:numPr>
        <w:spacing w:before="120" w:after="120" w:line="276" w:lineRule="auto"/>
        <w:ind w:left="540"/>
        <w:jc w:val="both"/>
        <w:rPr>
          <w:rFonts w:ascii="Arial" w:hAnsi="Arial" w:cs="Arial"/>
          <w:color w:val="373E49" w:themeColor="accent1"/>
          <w:sz w:val="26"/>
          <w:szCs w:val="26"/>
        </w:rPr>
      </w:pPr>
      <w:r w:rsidRPr="00515AF3">
        <w:rPr>
          <w:rFonts w:ascii="Arial" w:hAnsi="Arial" w:cs="Arial"/>
          <w:color w:val="373E49" w:themeColor="accent1"/>
          <w:sz w:val="26"/>
          <w:szCs w:val="26"/>
        </w:rPr>
        <w:t xml:space="preserve">All </w:t>
      </w:r>
      <w:r w:rsidR="00650912" w:rsidRPr="00515AF3">
        <w:rPr>
          <w:rFonts w:ascii="Arial" w:hAnsi="Arial" w:cs="Arial"/>
          <w:color w:val="373E49" w:themeColor="accent1"/>
          <w:sz w:val="26"/>
          <w:szCs w:val="26"/>
        </w:rPr>
        <w:t>personnel</w:t>
      </w:r>
      <w:r w:rsidR="00DC1AE2" w:rsidRPr="00515AF3">
        <w:rPr>
          <w:rFonts w:ascii="Arial" w:hAnsi="Arial" w:cs="Arial"/>
          <w:color w:val="373E49" w:themeColor="accent1"/>
          <w:sz w:val="26"/>
          <w:szCs w:val="26"/>
        </w:rPr>
        <w:t xml:space="preserve"> </w:t>
      </w:r>
      <w:r w:rsidRPr="00515AF3">
        <w:rPr>
          <w:rFonts w:ascii="Arial" w:hAnsi="Arial" w:cs="Arial"/>
          <w:color w:val="373E49" w:themeColor="accent1"/>
          <w:sz w:val="26"/>
          <w:szCs w:val="26"/>
        </w:rPr>
        <w:t xml:space="preserve">at </w:t>
      </w:r>
      <w:r w:rsidR="005D0526" w:rsidRPr="00515AF3">
        <w:rPr>
          <w:rFonts w:ascii="Arial" w:hAnsi="Arial" w:cs="Arial"/>
          <w:color w:val="373E49" w:themeColor="accent1"/>
          <w:sz w:val="26"/>
          <w:szCs w:val="26"/>
          <w:highlight w:val="cyan"/>
        </w:rPr>
        <w:t>&lt;</w:t>
      </w:r>
      <w:r w:rsidR="00F760CC" w:rsidRPr="00515AF3">
        <w:rPr>
          <w:rFonts w:ascii="Arial" w:hAnsi="Arial" w:cs="Arial"/>
          <w:color w:val="373E49" w:themeColor="accent1"/>
          <w:sz w:val="26"/>
          <w:szCs w:val="26"/>
          <w:highlight w:val="cyan"/>
        </w:rPr>
        <w:t>organization</w:t>
      </w:r>
      <w:r w:rsidR="005D0526" w:rsidRPr="00515AF3">
        <w:rPr>
          <w:rFonts w:ascii="Arial" w:hAnsi="Arial" w:cs="Arial"/>
          <w:color w:val="373E49" w:themeColor="accent1"/>
          <w:sz w:val="26"/>
          <w:szCs w:val="26"/>
          <w:highlight w:val="cyan"/>
        </w:rPr>
        <w:t xml:space="preserve"> name&gt;</w:t>
      </w:r>
      <w:r w:rsidRPr="00515AF3">
        <w:rPr>
          <w:rFonts w:ascii="Arial" w:hAnsi="Arial" w:cs="Arial"/>
          <w:color w:val="373E49" w:themeColor="accent1"/>
          <w:sz w:val="26"/>
          <w:szCs w:val="26"/>
        </w:rPr>
        <w:t xml:space="preserve"> </w:t>
      </w:r>
      <w:r w:rsidR="00565FBC" w:rsidRPr="00515AF3">
        <w:rPr>
          <w:rFonts w:ascii="Arial" w:hAnsi="Arial" w:cs="Arial"/>
          <w:color w:val="373E49" w:themeColor="accent1"/>
          <w:sz w:val="26"/>
          <w:szCs w:val="26"/>
        </w:rPr>
        <w:t>must</w:t>
      </w:r>
      <w:r w:rsidRPr="00515AF3">
        <w:rPr>
          <w:rFonts w:ascii="Arial" w:hAnsi="Arial" w:cs="Arial"/>
          <w:color w:val="373E49" w:themeColor="accent1"/>
          <w:sz w:val="26"/>
          <w:szCs w:val="26"/>
        </w:rPr>
        <w:t xml:space="preserve"> comply with this standard.</w:t>
      </w:r>
    </w:p>
    <w:p w14:paraId="39D9D1D0" w14:textId="57A56BA6" w:rsidR="00321C0B" w:rsidRPr="00515AF3" w:rsidRDefault="00321C0B">
      <w:pPr>
        <w:numPr>
          <w:ilvl w:val="0"/>
          <w:numId w:val="4"/>
        </w:numPr>
        <w:spacing w:before="120" w:after="120" w:line="276" w:lineRule="auto"/>
        <w:ind w:left="540"/>
        <w:jc w:val="both"/>
        <w:rPr>
          <w:rFonts w:ascii="Arial" w:hAnsi="Arial" w:cs="Arial"/>
          <w:color w:val="373E49" w:themeColor="accent1"/>
        </w:rPr>
      </w:pPr>
      <w:r w:rsidRPr="00515AF3">
        <w:rPr>
          <w:rFonts w:ascii="Arial" w:hAnsi="Arial" w:cs="Arial"/>
          <w:color w:val="373E49" w:themeColor="accent1"/>
          <w:sz w:val="26"/>
          <w:szCs w:val="26"/>
        </w:rPr>
        <w:t xml:space="preserve">Any violation of this standard may be subject to disciplinary action according to </w:t>
      </w:r>
      <w:r w:rsidR="005D0526" w:rsidRPr="00515AF3">
        <w:rPr>
          <w:rFonts w:ascii="Arial" w:hAnsi="Arial" w:cs="Arial"/>
          <w:color w:val="373E49" w:themeColor="accent1"/>
          <w:sz w:val="26"/>
          <w:szCs w:val="26"/>
          <w:highlight w:val="cyan"/>
        </w:rPr>
        <w:t>&lt;</w:t>
      </w:r>
      <w:r w:rsidR="00F760CC" w:rsidRPr="00515AF3">
        <w:rPr>
          <w:rFonts w:ascii="Arial" w:hAnsi="Arial" w:cs="Arial"/>
          <w:color w:val="373E49" w:themeColor="accent1"/>
          <w:sz w:val="26"/>
          <w:szCs w:val="26"/>
          <w:highlight w:val="cyan"/>
        </w:rPr>
        <w:t>organization</w:t>
      </w:r>
      <w:r w:rsidR="005D0526" w:rsidRPr="00515AF3">
        <w:rPr>
          <w:rFonts w:ascii="Arial" w:hAnsi="Arial" w:cs="Arial"/>
          <w:color w:val="373E49" w:themeColor="accent1"/>
          <w:sz w:val="26"/>
          <w:szCs w:val="26"/>
          <w:highlight w:val="cyan"/>
        </w:rPr>
        <w:t xml:space="preserve"> name</w:t>
      </w:r>
      <w:r w:rsidR="00976373" w:rsidRPr="00515AF3">
        <w:rPr>
          <w:rFonts w:ascii="Arial" w:hAnsi="Arial" w:cs="Arial"/>
          <w:color w:val="373E49" w:themeColor="accent1"/>
          <w:sz w:val="26"/>
          <w:szCs w:val="26"/>
          <w:highlight w:val="cyan"/>
        </w:rPr>
        <w:t>&gt;</w:t>
      </w:r>
      <w:r w:rsidR="00976373" w:rsidRPr="00515AF3">
        <w:rPr>
          <w:rFonts w:ascii="Arial" w:hAnsi="Arial" w:cs="Arial"/>
          <w:color w:val="373E49" w:themeColor="accent1"/>
          <w:sz w:val="26"/>
          <w:szCs w:val="26"/>
        </w:rPr>
        <w:t>’</w:t>
      </w:r>
      <w:r w:rsidRPr="00515AF3">
        <w:rPr>
          <w:rFonts w:ascii="Arial" w:hAnsi="Arial" w:cs="Arial"/>
          <w:color w:val="373E49" w:themeColor="accent1"/>
          <w:sz w:val="26"/>
          <w:szCs w:val="26"/>
        </w:rPr>
        <w:t>s procedures.</w:t>
      </w:r>
    </w:p>
    <w:sectPr w:rsidR="00321C0B" w:rsidRPr="00515AF3"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F58D26" w16cid:durableId="28AD733B"/>
  <w16cid:commentId w16cid:paraId="32139158" w16cid:durableId="28AD746C"/>
  <w16cid:commentId w16cid:paraId="10C67CAF" w16cid:durableId="28AD7809"/>
  <w16cid:commentId w16cid:paraId="12B95FA9" w16cid:durableId="28AD780C"/>
  <w16cid:commentId w16cid:paraId="0A04E4B2" w16cid:durableId="28AD7B7F"/>
  <w16cid:commentId w16cid:paraId="71B83626" w16cid:durableId="28AD7B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1280C" w14:textId="77777777" w:rsidR="00C3232C" w:rsidRDefault="00C3232C" w:rsidP="00023F00">
      <w:pPr>
        <w:spacing w:after="0" w:line="240" w:lineRule="auto"/>
      </w:pPr>
      <w:r>
        <w:separator/>
      </w:r>
    </w:p>
  </w:endnote>
  <w:endnote w:type="continuationSeparator" w:id="0">
    <w:p w14:paraId="4C238118" w14:textId="77777777" w:rsidR="00C3232C" w:rsidRDefault="00C3232C" w:rsidP="00023F00">
      <w:pPr>
        <w:spacing w:after="0" w:line="240" w:lineRule="auto"/>
      </w:pPr>
      <w:r>
        <w:continuationSeparator/>
      </w:r>
    </w:p>
  </w:endnote>
  <w:endnote w:type="continuationNotice" w:id="1">
    <w:p w14:paraId="1DB4D7AB" w14:textId="77777777" w:rsidR="00C3232C" w:rsidRDefault="00C323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Calibri"/>
    <w:panose1 w:val="00000000000000000000"/>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32561" w14:textId="77777777" w:rsidR="00314489" w:rsidRDefault="00314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76D20" w14:textId="62A92BF7" w:rsidR="000E24E6" w:rsidRDefault="00C3232C" w:rsidP="00437948">
    <w:pPr>
      <w:bidi/>
      <w:jc w:val="center"/>
      <w:rPr>
        <w:rFonts w:ascii="TheSansArabic Light" w:hAnsi="TheSansArabic Light" w:cs="TheSansArabic Light"/>
        <w:color w:val="2B3B82" w:themeColor="accent4"/>
        <w:sz w:val="18"/>
        <w:szCs w:val="18"/>
        <w:rtl/>
      </w:rPr>
    </w:pPr>
    <w:sdt>
      <w:sdtPr>
        <w:rPr>
          <w:rFonts w:ascii="DIN Next LT Arabic" w:hAnsi="DIN Next LT Arabic" w:cs="DIN Next LT Arabic"/>
          <w:color w:val="FF0000"/>
          <w:highlight w:val="cyan"/>
          <w:rtl/>
        </w:rPr>
        <w:id w:val="-1680962177"/>
        <w:placeholder>
          <w:docPart w:val="E10110D2D9A743F1B318EFE320E2FE1F"/>
        </w:placeholder>
        <w:comboBox>
          <w:listItem w:displayText="Top secret" w:value="Top secret"/>
          <w:listItem w:displayText="Secret" w:value="Secret"/>
          <w:listItem w:displayText="Confidential" w:value="Confidential"/>
          <w:listItem w:displayText="Public" w:value="Public"/>
        </w:comboBox>
      </w:sdtPr>
      <w:sdtEndPr/>
      <w:sdtContent>
        <w:r w:rsidR="000E24E6">
          <w:rPr>
            <w:rFonts w:ascii="DIN Next LT Arabic" w:hAnsi="DIN Next LT Arabic" w:cs="DIN Next LT Arabic"/>
            <w:color w:val="FF0000"/>
            <w:highlight w:val="cyan"/>
          </w:rPr>
          <w:t>Choose Classification</w:t>
        </w:r>
      </w:sdtContent>
    </w:sdt>
  </w:p>
  <w:p w14:paraId="480C61D7" w14:textId="0C341D5F" w:rsidR="000E24E6" w:rsidRPr="00437948" w:rsidRDefault="000E24E6" w:rsidP="00437948">
    <w:pPr>
      <w:jc w:val="center"/>
      <w:rPr>
        <w:rFonts w:ascii="TheSansArabic Light" w:hAnsi="TheSansArabic Light" w:cs="TheSansArabic Light"/>
        <w:color w:val="2B3B82" w:themeColor="accent4"/>
        <w:sz w:val="18"/>
        <w:szCs w:val="18"/>
        <w:rtl/>
      </w:rPr>
    </w:pPr>
    <w:r w:rsidRPr="00633EF1">
      <w:rPr>
        <w:rFonts w:ascii="TheSansArabic Light" w:hAnsi="TheSansArabic Light" w:cs="TheSansArabic Light"/>
        <w:color w:val="2B3B82" w:themeColor="accent4"/>
        <w:sz w:val="18"/>
        <w:szCs w:val="18"/>
      </w:rPr>
      <w:t>VERSION</w:t>
    </w:r>
    <w:r>
      <w:rPr>
        <w:rFonts w:ascii="TheSansArabic Light" w:hAnsi="TheSansArabic Light" w:cs="TheSansArabic Light"/>
        <w:color w:val="2B3B82" w:themeColor="accent4"/>
        <w:sz w:val="18"/>
        <w:szCs w:val="18"/>
      </w:rPr>
      <w:t xml:space="preserve"> </w:t>
    </w:r>
    <w:r w:rsidRPr="00D22863">
      <w:rPr>
        <w:rFonts w:ascii="TheSansArabic Light" w:hAnsi="TheSansArabic Light" w:cs="TheSansArabic Light"/>
        <w:color w:val="2B3B82" w:themeColor="accent4"/>
        <w:sz w:val="18"/>
        <w:szCs w:val="18"/>
        <w:highlight w:val="cyan"/>
        <w:rtl/>
      </w:rPr>
      <w:t>&gt;</w:t>
    </w:r>
    <w:r w:rsidR="00F54752">
      <w:rPr>
        <w:rFonts w:ascii="TheSansArabic Light" w:hAnsi="TheSansArabic Light" w:cs="TheSansArabic Light"/>
        <w:color w:val="2B3B82" w:themeColor="accent4"/>
        <w:sz w:val="18"/>
        <w:szCs w:val="18"/>
        <w:highlight w:val="cyan"/>
      </w:rPr>
      <w:t>1.0</w:t>
    </w:r>
    <w:r w:rsidRPr="00D22863">
      <w:rPr>
        <w:rFonts w:ascii="TheSansArabic Light" w:hAnsi="TheSansArabic Light" w:cs="TheSansArabic Light"/>
        <w:color w:val="2B3B82" w:themeColor="accent4"/>
        <w:sz w:val="18"/>
        <w:szCs w:val="18"/>
        <w:highlight w:val="cyan"/>
        <w:rtl/>
      </w:rPr>
      <w:t>&lt;</w:t>
    </w:r>
  </w:p>
  <w:p w14:paraId="1173E11A" w14:textId="5FAA5156" w:rsidR="000E24E6" w:rsidRPr="00437948" w:rsidRDefault="00C3232C" w:rsidP="00437948">
    <w:pPr>
      <w:pStyle w:val="Footer"/>
      <w:jc w:val="center"/>
      <w:rPr>
        <w:rFonts w:ascii="TheSansArabic Light" w:hAnsi="TheSansArabic Light" w:cs="TheSansArabic Light"/>
        <w:color w:val="2B3B82" w:themeColor="accent4"/>
        <w:sz w:val="18"/>
        <w:szCs w:val="18"/>
      </w:rPr>
    </w:pPr>
    <w:sdt>
      <w:sdtPr>
        <w:rPr>
          <w:rFonts w:ascii="TheSansArabic Light" w:hAnsi="TheSansArabic Light" w:cs="TheSansArabic Light"/>
          <w:color w:val="2B3B82" w:themeColor="accent4"/>
          <w:sz w:val="18"/>
          <w:szCs w:val="18"/>
        </w:rPr>
        <w:id w:val="-1574806752"/>
        <w:docPartObj>
          <w:docPartGallery w:val="Page Numbers (Bottom of Page)"/>
          <w:docPartUnique/>
        </w:docPartObj>
      </w:sdtPr>
      <w:sdtEndPr/>
      <w:sdtContent>
        <w:r w:rsidR="000E24E6" w:rsidRPr="00437948">
          <w:rPr>
            <w:rFonts w:ascii="TheSansArabic Light" w:hAnsi="TheSansArabic Light" w:cs="TheSansArabic Light"/>
            <w:color w:val="2B3B82" w:themeColor="accent4"/>
            <w:sz w:val="18"/>
            <w:szCs w:val="18"/>
          </w:rPr>
          <w:fldChar w:fldCharType="begin"/>
        </w:r>
        <w:r w:rsidR="000E24E6" w:rsidRPr="00437948">
          <w:rPr>
            <w:rFonts w:ascii="TheSansArabic Light" w:hAnsi="TheSansArabic Light" w:cs="TheSansArabic Light"/>
            <w:color w:val="2B3B82" w:themeColor="accent4"/>
            <w:sz w:val="18"/>
            <w:szCs w:val="18"/>
          </w:rPr>
          <w:instrText xml:space="preserve"> PAGE   \* MERGEFORMAT </w:instrText>
        </w:r>
        <w:r w:rsidR="000E24E6" w:rsidRPr="00437948">
          <w:rPr>
            <w:rFonts w:ascii="TheSansArabic Light" w:hAnsi="TheSansArabic Light" w:cs="TheSansArabic Light"/>
            <w:color w:val="2B3B82" w:themeColor="accent4"/>
            <w:sz w:val="18"/>
            <w:szCs w:val="18"/>
          </w:rPr>
          <w:fldChar w:fldCharType="separate"/>
        </w:r>
        <w:r w:rsidR="00314489">
          <w:rPr>
            <w:rFonts w:ascii="TheSansArabic Light" w:hAnsi="TheSansArabic Light" w:cs="TheSansArabic Light"/>
            <w:noProof/>
            <w:color w:val="2B3B82" w:themeColor="accent4"/>
            <w:sz w:val="18"/>
            <w:szCs w:val="18"/>
          </w:rPr>
          <w:t>8</w:t>
        </w:r>
        <w:r w:rsidR="000E24E6" w:rsidRPr="00437948">
          <w:rPr>
            <w:rFonts w:ascii="TheSansArabic Light" w:hAnsi="TheSansArabic Light" w:cs="TheSansArabic Light"/>
            <w:color w:val="2B3B82" w:themeColor="accent4"/>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58389" w14:textId="06342335" w:rsidR="000E24E6" w:rsidRDefault="000E24E6">
    <w:pPr>
      <w:pStyle w:val="Footer"/>
      <w:rPr>
        <w:noProof/>
      </w:rPr>
    </w:pPr>
  </w:p>
  <w:p w14:paraId="5653C73B" w14:textId="4A877A64" w:rsidR="000E24E6" w:rsidRDefault="000E2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DF16F" w14:textId="77777777" w:rsidR="00C3232C" w:rsidRDefault="00C3232C" w:rsidP="00023F00">
      <w:pPr>
        <w:spacing w:after="0" w:line="240" w:lineRule="auto"/>
      </w:pPr>
      <w:r>
        <w:separator/>
      </w:r>
    </w:p>
  </w:footnote>
  <w:footnote w:type="continuationSeparator" w:id="0">
    <w:p w14:paraId="28B44F84" w14:textId="77777777" w:rsidR="00C3232C" w:rsidRDefault="00C3232C" w:rsidP="00023F00">
      <w:pPr>
        <w:spacing w:after="0" w:line="240" w:lineRule="auto"/>
      </w:pPr>
      <w:r>
        <w:continuationSeparator/>
      </w:r>
    </w:p>
  </w:footnote>
  <w:footnote w:type="continuationNotice" w:id="1">
    <w:p w14:paraId="4F138C7C" w14:textId="77777777" w:rsidR="00C3232C" w:rsidRDefault="00C323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859D7" w14:textId="2AAF24B1" w:rsidR="00D02B2B" w:rsidRPr="00515AF3" w:rsidRDefault="00515AF3" w:rsidP="00515AF3">
    <w:pPr>
      <w:pStyle w:val="Header"/>
      <w:jc w:val="center"/>
    </w:pPr>
    <w:r>
      <w:rPr>
        <w:rFonts w:eastAsia="DIN NEXT™ ARABIC MEDIUM" w:cs="Arial"/>
        <w:color w:val="2B3B82" w:themeColor="text1"/>
        <w:sz w:val="60"/>
        <w:szCs w:val="60"/>
        <w:lang w:bidi="en-US"/>
      </w:rPr>
      <w:fldChar w:fldCharType="begin" w:fldLock="1"/>
    </w:r>
    <w:r>
      <w:rPr>
        <w:rFonts w:eastAsia="DIN NEXT™ ARABIC MEDIUM" w:cs="Arial"/>
        <w:color w:val="2B3B82" w:themeColor="text1"/>
        <w:sz w:val="60"/>
        <w:szCs w:val="60"/>
        <w:lang w:bidi="en-US"/>
      </w:rPr>
      <w:instrText xml:space="preserve"> DOCPROPERTY bjHeaderEvenPageDocProperty \* MERGEFORMAT </w:instrText>
    </w:r>
    <w:r>
      <w:rPr>
        <w:rFonts w:eastAsia="DIN NEXT™ ARABIC MEDIUM" w:cs="Arial"/>
        <w:color w:val="2B3B82" w:themeColor="text1"/>
        <w:sz w:val="60"/>
        <w:szCs w:val="60"/>
        <w:lang w:bidi="en-US"/>
      </w:rPr>
      <w:fldChar w:fldCharType="separate"/>
    </w:r>
    <w:r w:rsidRPr="00E62678">
      <w:rPr>
        <w:rFonts w:eastAsia="DIN NEXT™ ARABIC MEDIUM" w:cs="Arial"/>
        <w:b/>
        <w:color w:val="029BFF"/>
        <w:sz w:val="18"/>
        <w:szCs w:val="18"/>
        <w:lang w:bidi="en-US"/>
      </w:rPr>
      <w:t xml:space="preserve">RESTRICTED </w:t>
    </w:r>
    <w:r>
      <w:rPr>
        <w:rFonts w:eastAsia="DIN NEXT™ ARABIC MEDIUM" w:cs="Arial"/>
        <w:color w:val="2B3B82" w:themeColor="text1"/>
        <w:sz w:val="60"/>
        <w:szCs w:val="60"/>
        <w:lang w:bidi="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4EDCC" w14:textId="1B34AB95" w:rsidR="0072125A" w:rsidRDefault="00346DEB" w:rsidP="008E5E3D">
    <w:pPr>
      <w:pStyle w:val="Header"/>
      <w:tabs>
        <w:tab w:val="left" w:pos="1318"/>
        <w:tab w:val="left" w:pos="1755"/>
        <w:tab w:val="left" w:pos="2970"/>
        <w:tab w:val="center" w:pos="4513"/>
      </w:tabs>
      <w:rPr>
        <w:rFonts w:ascii="DIN Next LT Arabic Light" w:hAnsi="DIN Next LT Arabic Light" w:cs="DIN Next LT Arabic Light"/>
        <w:color w:val="000000"/>
        <w:sz w:val="20"/>
        <w:szCs w:val="20"/>
      </w:rPr>
    </w:pPr>
    <w:r>
      <w:rPr>
        <w:noProof/>
      </w:rPr>
      <mc:AlternateContent>
        <mc:Choice Requires="wps">
          <w:drawing>
            <wp:anchor distT="0" distB="0" distL="114300" distR="114300" simplePos="0" relativeHeight="251665410" behindDoc="0" locked="0" layoutInCell="1" allowOverlap="1" wp14:anchorId="5B5E59F3" wp14:editId="206964FC">
              <wp:simplePos x="0" y="0"/>
              <wp:positionH relativeFrom="column">
                <wp:posOffset>-428625</wp:posOffset>
              </wp:positionH>
              <wp:positionV relativeFrom="paragraph">
                <wp:posOffset>-436616</wp:posOffset>
              </wp:positionV>
              <wp:extent cx="45085" cy="828675"/>
              <wp:effectExtent l="0" t="0" r="0" b="9525"/>
              <wp:wrapNone/>
              <wp:docPr id="8" name="Rectangle 8"/>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E3D7C5" id="Rectangle 8" o:spid="_x0000_s1026" style="position:absolute;margin-left:-33.75pt;margin-top:-34.4pt;width:3.55pt;height:65.25pt;flip:x;z-index:2516654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" fillcolor="#373e49 [3204]" stroked="f" strokeweight="1pt"/>
          </w:pict>
        </mc:Fallback>
      </mc:AlternateContent>
    </w:r>
    <w:r w:rsidRPr="00346DEB">
      <w:rPr>
        <w:rFonts w:ascii="DIN NEXT™ ARABIC MEDIUM" w:hAnsi="DIN NEXT™ ARABIC MEDIUM" w:cs="DIN NEXT™ ARABIC MEDIUM"/>
        <w:noProof/>
        <w:color w:val="2B3B82" w:themeColor="text1"/>
        <w:sz w:val="28"/>
        <w:szCs w:val="28"/>
        <w:rtl/>
      </w:rPr>
      <mc:AlternateContent>
        <mc:Choice Requires="wps">
          <w:drawing>
            <wp:anchor distT="0" distB="0" distL="114300" distR="114300" simplePos="0" relativeHeight="251664386" behindDoc="1" locked="0" layoutInCell="1" allowOverlap="1" wp14:anchorId="06E3290F" wp14:editId="37252CA4">
              <wp:simplePos x="0" y="0"/>
              <wp:positionH relativeFrom="margin">
                <wp:posOffset>-85989</wp:posOffset>
              </wp:positionH>
              <wp:positionV relativeFrom="paragraph">
                <wp:posOffset>-152688</wp:posOffset>
              </wp:positionV>
              <wp:extent cx="2876550" cy="534838"/>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6550" cy="5348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D19D62" w14:textId="36CD52DC" w:rsidR="0072125A" w:rsidRPr="000433E9" w:rsidRDefault="0072125A" w:rsidP="0072125A">
                          <w:pPr>
                            <w:rPr>
                              <w:rFonts w:ascii="DIN NEXT™ ARABIC MEDIUM" w:hAnsi="DIN NEXT™ ARABIC MEDIUM" w:cs="DIN NEXT™ ARABIC MEDIUM"/>
                              <w:color w:val="373E49" w:themeColor="accent1"/>
                              <w:sz w:val="24"/>
                              <w:szCs w:val="24"/>
                            </w:rPr>
                          </w:pPr>
                          <w:r w:rsidRPr="0072125A">
                            <w:rPr>
                              <w:rFonts w:ascii="DIN NEXT™ ARABIC MEDIUM" w:hAnsi="DIN NEXT™ ARABIC MEDIUM" w:cs="DIN NEXT™ ARABIC MEDIUM"/>
                              <w:color w:val="373E49" w:themeColor="accent1"/>
                              <w:sz w:val="24"/>
                              <w:szCs w:val="24"/>
                            </w:rPr>
                            <w:t>Secure Configuration and Hardening Standard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3290F" id="_x0000_t202" coordsize="21600,21600" o:spt="202" path="m,l,21600r21600,l21600,xe">
              <v:stroke joinstyle="miter"/>
              <v:path gradientshapeok="t" o:connecttype="rect"/>
            </v:shapetype>
            <v:shape id="Text Box 9" o:spid="_x0000_s1029" type="#_x0000_t202" style="position:absolute;margin-left:-6.75pt;margin-top:-12pt;width:226.5pt;height:42.1pt;z-index:-2516520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" filled="f" stroked="f" strokeweight=".5pt">
              <v:textbox>
                <w:txbxContent>
                  <w:p w14:paraId="08D19D62" w14:textId="36CD52DC" w:rsidR="0072125A" w:rsidRPr="000433E9" w:rsidRDefault="0072125A" w:rsidP="0072125A">
                    <w:pPr>
                      <w:rPr>
                        <w:rFonts w:ascii="DIN NEXT™ ARABIC MEDIUM" w:hAnsi="DIN NEXT™ ARABIC MEDIUM" w:cs="DIN NEXT™ ARABIC MEDIUM"/>
                        <w:color w:val="373E49" w:themeColor="accent1"/>
                        <w:sz w:val="24"/>
                        <w:szCs w:val="24"/>
                      </w:rPr>
                    </w:pPr>
                    <w:r w:rsidRPr="0072125A">
                      <w:rPr>
                        <w:rFonts w:ascii="DIN NEXT™ ARABIC MEDIUM" w:hAnsi="DIN NEXT™ ARABIC MEDIUM" w:cs="DIN NEXT™ ARABIC MEDIUM"/>
                        <w:color w:val="373E49" w:themeColor="accent1"/>
                        <w:sz w:val="24"/>
                        <w:szCs w:val="24"/>
                      </w:rPr>
                      <w:t>Secure Configuration and Hardening Standard Template</w:t>
                    </w:r>
                  </w:p>
                </w:txbxContent>
              </v:textbox>
              <w10:wrap anchorx="margin"/>
            </v:shape>
          </w:pict>
        </mc:Fallback>
      </mc:AlternateContent>
    </w:r>
    <w:r w:rsidRPr="008E5E3D">
      <w:rPr>
        <w:rFonts w:ascii="Arial" w:hAnsi="Arial" w:cs="Arial"/>
        <w:color w:val="373E49" w:themeColor="accent1"/>
        <w:sz w:val="26"/>
        <w:szCs w:val="26"/>
        <w:lang w:eastAsia="ar"/>
      </w:rPr>
      <w:tab/>
    </w:r>
    <w:r w:rsidRPr="008E5E3D">
      <w:rPr>
        <w:rFonts w:ascii="Arial" w:hAnsi="Arial" w:cs="Arial"/>
        <w:color w:val="373E49" w:themeColor="accent1"/>
        <w:sz w:val="26"/>
        <w:szCs w:val="26"/>
        <w:lang w:eastAsia="ar"/>
      </w:rPr>
      <w:tab/>
    </w:r>
    <w:r w:rsidRPr="008E5E3D">
      <w:rPr>
        <w:rFonts w:ascii="Arial" w:hAnsi="Arial" w:cs="Arial"/>
        <w:color w:val="373E49" w:themeColor="accent1"/>
        <w:sz w:val="26"/>
        <w:szCs w:val="26"/>
        <w:lang w:eastAsia="ar"/>
      </w:rPr>
      <w:tab/>
    </w:r>
    <w:r w:rsidRPr="008E5E3D">
      <w:rPr>
        <w:rFonts w:ascii="Arial" w:hAnsi="Arial" w:cs="Arial"/>
        <w:color w:val="373E49" w:themeColor="accent1"/>
        <w:sz w:val="26"/>
        <w:szCs w:val="26"/>
        <w:lang w:eastAsia="ar"/>
      </w:rPr>
      <w:tab/>
    </w:r>
  </w:p>
  <w:p w14:paraId="53C4FD5C" w14:textId="35EEB4DE" w:rsidR="0072125A" w:rsidRPr="007328E4" w:rsidRDefault="0072125A" w:rsidP="0072125A">
    <w:pPr>
      <w:pStyle w:val="Header"/>
      <w:tabs>
        <w:tab w:val="left" w:pos="1755"/>
        <w:tab w:val="left" w:pos="2970"/>
        <w:tab w:val="center" w:pos="4513"/>
      </w:tabs>
      <w:jc w:val="center"/>
      <w:rPr>
        <w:rFonts w:ascii="Arial" w:hAnsi="Arial" w:cs="Arial"/>
        <w:sz w:val="26"/>
        <w:szCs w:val="26"/>
        <w:lang w:eastAsia="ar"/>
      </w:rPr>
    </w:pPr>
    <w:r>
      <w:rPr>
        <w:rFonts w:ascii="DIN Next LT Arabic Light" w:hAnsi="DIN Next LT Arabic Light" w:cs="DIN Next LT Arabic Light"/>
        <w:color w:val="000000"/>
        <w:sz w:val="20"/>
        <w:szCs w:val="20"/>
      </w:rPr>
      <w:tab/>
    </w:r>
    <w:r>
      <w:rPr>
        <w:rFonts w:ascii="DIN Next LT Arabic Light" w:hAnsi="DIN Next LT Arabic Light" w:cs="DIN Next LT Arabic Light"/>
        <w:color w:val="000000"/>
        <w:sz w:val="20"/>
        <w:szCs w:val="20"/>
      </w:rPr>
      <w:tab/>
    </w:r>
  </w:p>
  <w:p w14:paraId="4738A48A" w14:textId="77777777" w:rsidR="0072125A" w:rsidRDefault="0072125A" w:rsidP="0072125A">
    <w:pPr>
      <w:pStyle w:val="Header"/>
      <w:bidi/>
      <w:jc w:val="center"/>
    </w:pPr>
  </w:p>
  <w:p w14:paraId="336660EB" w14:textId="331C4CFE" w:rsidR="000E24E6" w:rsidRPr="00653E90" w:rsidRDefault="000E24E6" w:rsidP="008E5E3D">
    <w:pPr>
      <w:pStyle w:val="Header"/>
      <w:tabs>
        <w:tab w:val="clear" w:pos="4680"/>
        <w:tab w:val="clear" w:pos="9360"/>
        <w:tab w:val="left" w:pos="2289"/>
        <w:tab w:val="center" w:pos="4513"/>
        <w:tab w:val="left" w:pos="7030"/>
      </w:tabs>
      <w:bid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5BA3C" w14:textId="51BDC012" w:rsidR="00D02B2B" w:rsidRPr="00515AF3" w:rsidRDefault="00D02B2B" w:rsidP="00515A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5FC"/>
    <w:multiLevelType w:val="hybridMultilevel"/>
    <w:tmpl w:val="B4F0D1B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C86939"/>
    <w:multiLevelType w:val="hybridMultilevel"/>
    <w:tmpl w:val="980687B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B322AB"/>
    <w:multiLevelType w:val="hybridMultilevel"/>
    <w:tmpl w:val="F474B2CE"/>
    <w:lvl w:ilvl="0" w:tplc="08090017">
      <w:start w:val="1"/>
      <w:numFmt w:val="lowerLetter"/>
      <w:lvlText w:val="%1)"/>
      <w:lvlJc w:val="left"/>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3"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833EE"/>
    <w:multiLevelType w:val="hybridMultilevel"/>
    <w:tmpl w:val="B84E3026"/>
    <w:lvl w:ilvl="0" w:tplc="9A7AAA38">
      <w:start w:val="1"/>
      <w:numFmt w:val="decimal"/>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57B2BB26">
      <w:numFmt w:val="bullet"/>
      <w:lvlText w:val=""/>
      <w:lvlJc w:val="left"/>
      <w:pPr>
        <w:ind w:left="2700" w:hanging="720"/>
      </w:pPr>
      <w:rPr>
        <w:rFonts w:ascii="Symbol" w:eastAsia="Calibri" w:hAnsi="Symbol" w:cs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8723E"/>
    <w:multiLevelType w:val="hybridMultilevel"/>
    <w:tmpl w:val="980687B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531668"/>
    <w:multiLevelType w:val="hybridMultilevel"/>
    <w:tmpl w:val="980687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C85651"/>
    <w:multiLevelType w:val="hybridMultilevel"/>
    <w:tmpl w:val="727436E0"/>
    <w:lvl w:ilvl="0" w:tplc="6F2C7E94">
      <w:start w:val="1"/>
      <w:numFmt w:val="decimal"/>
      <w:lvlText w:val="5-%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7581807"/>
    <w:multiLevelType w:val="hybridMultilevel"/>
    <w:tmpl w:val="1208FB5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905D6C"/>
    <w:multiLevelType w:val="hybridMultilevel"/>
    <w:tmpl w:val="B4F0D1B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54F50C2"/>
    <w:multiLevelType w:val="hybridMultilevel"/>
    <w:tmpl w:val="3F46B6D6"/>
    <w:lvl w:ilvl="0" w:tplc="08090017">
      <w:start w:val="1"/>
      <w:numFmt w:val="lowerLetter"/>
      <w:lvlText w:val="%1)"/>
      <w:lvlJc w:val="left"/>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0F11C98"/>
    <w:multiLevelType w:val="hybridMultilevel"/>
    <w:tmpl w:val="96C8014C"/>
    <w:lvl w:ilvl="0" w:tplc="E72E5D2E">
      <w:start w:val="1"/>
      <w:numFmt w:val="decimal"/>
      <w:lvlText w:val="2-%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324791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A5A70"/>
    <w:multiLevelType w:val="hybridMultilevel"/>
    <w:tmpl w:val="B4F0D1B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9031876"/>
    <w:multiLevelType w:val="hybridMultilevel"/>
    <w:tmpl w:val="3F46B6D6"/>
    <w:lvl w:ilvl="0" w:tplc="FFFFFFFF">
      <w:start w:val="1"/>
      <w:numFmt w:val="lowerLetter"/>
      <w:lvlText w:val="%1)"/>
      <w:lvlJc w:val="left"/>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94742C0"/>
    <w:multiLevelType w:val="hybridMultilevel"/>
    <w:tmpl w:val="A4B4F530"/>
    <w:lvl w:ilvl="0" w:tplc="E8C6B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EF4E09"/>
    <w:multiLevelType w:val="hybridMultilevel"/>
    <w:tmpl w:val="FF6EB762"/>
    <w:lvl w:ilvl="0" w:tplc="98E882EC">
      <w:start w:val="1"/>
      <w:numFmt w:val="decimal"/>
      <w:lvlText w:val="4-%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F1A3FA4"/>
    <w:multiLevelType w:val="hybridMultilevel"/>
    <w:tmpl w:val="7F60E3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8F5FC1"/>
    <w:multiLevelType w:val="hybridMultilevel"/>
    <w:tmpl w:val="7BA855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F37D63"/>
    <w:multiLevelType w:val="hybridMultilevel"/>
    <w:tmpl w:val="11AA003C"/>
    <w:lvl w:ilvl="0" w:tplc="6BF87E06">
      <w:start w:val="1"/>
      <w:numFmt w:val="decimal"/>
      <w:lvlText w:val="3-%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6DA220D9"/>
    <w:multiLevelType w:val="hybridMultilevel"/>
    <w:tmpl w:val="B4F0D1B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2963D98"/>
    <w:multiLevelType w:val="hybridMultilevel"/>
    <w:tmpl w:val="7BA855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B40232"/>
    <w:multiLevelType w:val="hybridMultilevel"/>
    <w:tmpl w:val="B4F0D1B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8286968"/>
    <w:multiLevelType w:val="multilevel"/>
    <w:tmpl w:val="1F8242A6"/>
    <w:lvl w:ilvl="0">
      <w:start w:val="1"/>
      <w:numFmt w:val="decimal"/>
      <w:lvlText w:val="%1-"/>
      <w:lvlJc w:val="left"/>
      <w:pPr>
        <w:ind w:left="720" w:hanging="360"/>
      </w:pPr>
      <w:rPr>
        <w:rFonts w:hint="default"/>
        <w:b w:val="0"/>
        <w:bCs/>
        <w:strike w:val="0"/>
        <w:dstrike w:val="0"/>
        <w:sz w:val="26"/>
        <w:szCs w:val="26"/>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num w:numId="1">
    <w:abstractNumId w:val="4"/>
  </w:num>
  <w:num w:numId="2">
    <w:abstractNumId w:val="5"/>
  </w:num>
  <w:num w:numId="3">
    <w:abstractNumId w:val="15"/>
  </w:num>
  <w:num w:numId="4">
    <w:abstractNumId w:val="23"/>
  </w:num>
  <w:num w:numId="5">
    <w:abstractNumId w:val="12"/>
  </w:num>
  <w:num w:numId="6">
    <w:abstractNumId w:val="2"/>
  </w:num>
  <w:num w:numId="7">
    <w:abstractNumId w:val="7"/>
  </w:num>
  <w:num w:numId="8">
    <w:abstractNumId w:val="1"/>
  </w:num>
  <w:num w:numId="9">
    <w:abstractNumId w:val="18"/>
  </w:num>
  <w:num w:numId="10">
    <w:abstractNumId w:val="21"/>
  </w:num>
  <w:num w:numId="11">
    <w:abstractNumId w:val="6"/>
  </w:num>
  <w:num w:numId="12">
    <w:abstractNumId w:val="17"/>
  </w:num>
  <w:num w:numId="13">
    <w:abstractNumId w:val="11"/>
  </w:num>
  <w:num w:numId="14">
    <w:abstractNumId w:val="10"/>
  </w:num>
  <w:num w:numId="15">
    <w:abstractNumId w:val="14"/>
  </w:num>
  <w:num w:numId="16">
    <w:abstractNumId w:val="22"/>
  </w:num>
  <w:num w:numId="17">
    <w:abstractNumId w:val="13"/>
  </w:num>
  <w:num w:numId="18">
    <w:abstractNumId w:val="20"/>
  </w:num>
  <w:num w:numId="19">
    <w:abstractNumId w:val="0"/>
  </w:num>
  <w:num w:numId="20">
    <w:abstractNumId w:val="19"/>
  </w:num>
  <w:num w:numId="21">
    <w:abstractNumId w:val="16"/>
  </w:num>
  <w:num w:numId="22">
    <w:abstractNumId w:val="8"/>
  </w:num>
  <w:num w:numId="23">
    <w:abstractNumId w:val="3"/>
  </w:num>
  <w:num w:numId="2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3NzE2NjIwMDSzNLNU0lEKTi0uzszPAykwqgUAJXlpuiwAAAA="/>
  </w:docVars>
  <w:rsids>
    <w:rsidRoot w:val="00FB683F"/>
    <w:rsid w:val="0000138D"/>
    <w:rsid w:val="000037B4"/>
    <w:rsid w:val="00004128"/>
    <w:rsid w:val="00012022"/>
    <w:rsid w:val="00013851"/>
    <w:rsid w:val="00015318"/>
    <w:rsid w:val="00015352"/>
    <w:rsid w:val="00015F71"/>
    <w:rsid w:val="000164ED"/>
    <w:rsid w:val="00023779"/>
    <w:rsid w:val="00023F00"/>
    <w:rsid w:val="0002416F"/>
    <w:rsid w:val="00026106"/>
    <w:rsid w:val="00026481"/>
    <w:rsid w:val="00027684"/>
    <w:rsid w:val="000279A2"/>
    <w:rsid w:val="00031077"/>
    <w:rsid w:val="00031988"/>
    <w:rsid w:val="000336F7"/>
    <w:rsid w:val="00036DF3"/>
    <w:rsid w:val="00041A42"/>
    <w:rsid w:val="00042D66"/>
    <w:rsid w:val="00043316"/>
    <w:rsid w:val="0004431C"/>
    <w:rsid w:val="00045194"/>
    <w:rsid w:val="00046FF3"/>
    <w:rsid w:val="00051CBF"/>
    <w:rsid w:val="0005328C"/>
    <w:rsid w:val="000532E6"/>
    <w:rsid w:val="00054846"/>
    <w:rsid w:val="00057582"/>
    <w:rsid w:val="00060840"/>
    <w:rsid w:val="00060907"/>
    <w:rsid w:val="00060B0E"/>
    <w:rsid w:val="00061A45"/>
    <w:rsid w:val="00061BAC"/>
    <w:rsid w:val="0006315B"/>
    <w:rsid w:val="00063305"/>
    <w:rsid w:val="0006422D"/>
    <w:rsid w:val="00066804"/>
    <w:rsid w:val="0006792A"/>
    <w:rsid w:val="000735B3"/>
    <w:rsid w:val="000735CE"/>
    <w:rsid w:val="00075AAE"/>
    <w:rsid w:val="00077DC8"/>
    <w:rsid w:val="0008021C"/>
    <w:rsid w:val="00080A81"/>
    <w:rsid w:val="000815A2"/>
    <w:rsid w:val="00081A1F"/>
    <w:rsid w:val="000844E3"/>
    <w:rsid w:val="00084823"/>
    <w:rsid w:val="00085FF6"/>
    <w:rsid w:val="00087DA9"/>
    <w:rsid w:val="000903E1"/>
    <w:rsid w:val="00092D36"/>
    <w:rsid w:val="00094F1F"/>
    <w:rsid w:val="00096AEC"/>
    <w:rsid w:val="000A0160"/>
    <w:rsid w:val="000A5DEA"/>
    <w:rsid w:val="000A5E10"/>
    <w:rsid w:val="000B45BD"/>
    <w:rsid w:val="000B7447"/>
    <w:rsid w:val="000C019D"/>
    <w:rsid w:val="000C5843"/>
    <w:rsid w:val="000D14AE"/>
    <w:rsid w:val="000D2184"/>
    <w:rsid w:val="000D350F"/>
    <w:rsid w:val="000D3592"/>
    <w:rsid w:val="000D3BDB"/>
    <w:rsid w:val="000D401E"/>
    <w:rsid w:val="000D6CD8"/>
    <w:rsid w:val="000E0103"/>
    <w:rsid w:val="000E0AAD"/>
    <w:rsid w:val="000E24E6"/>
    <w:rsid w:val="000E3EF1"/>
    <w:rsid w:val="000E4AC2"/>
    <w:rsid w:val="000E4F29"/>
    <w:rsid w:val="000E5069"/>
    <w:rsid w:val="000E6097"/>
    <w:rsid w:val="000E7671"/>
    <w:rsid w:val="000F1B0C"/>
    <w:rsid w:val="000F1CA5"/>
    <w:rsid w:val="000F1E5C"/>
    <w:rsid w:val="000F3AC8"/>
    <w:rsid w:val="000F489C"/>
    <w:rsid w:val="000F7022"/>
    <w:rsid w:val="00100410"/>
    <w:rsid w:val="0010222E"/>
    <w:rsid w:val="00102D9B"/>
    <w:rsid w:val="00103C10"/>
    <w:rsid w:val="0010574B"/>
    <w:rsid w:val="0010665A"/>
    <w:rsid w:val="001068A5"/>
    <w:rsid w:val="0010759F"/>
    <w:rsid w:val="00111182"/>
    <w:rsid w:val="001119ED"/>
    <w:rsid w:val="00112D5A"/>
    <w:rsid w:val="00116B57"/>
    <w:rsid w:val="00116FD5"/>
    <w:rsid w:val="001170C3"/>
    <w:rsid w:val="00120638"/>
    <w:rsid w:val="001214C4"/>
    <w:rsid w:val="00125C8C"/>
    <w:rsid w:val="00127B95"/>
    <w:rsid w:val="00132BA3"/>
    <w:rsid w:val="00134A21"/>
    <w:rsid w:val="0013574B"/>
    <w:rsid w:val="001372E3"/>
    <w:rsid w:val="00137992"/>
    <w:rsid w:val="00137F25"/>
    <w:rsid w:val="00142C96"/>
    <w:rsid w:val="00143756"/>
    <w:rsid w:val="00144519"/>
    <w:rsid w:val="0014741E"/>
    <w:rsid w:val="00150ECA"/>
    <w:rsid w:val="001558B3"/>
    <w:rsid w:val="00157AB4"/>
    <w:rsid w:val="001600FC"/>
    <w:rsid w:val="0016095A"/>
    <w:rsid w:val="00160AA6"/>
    <w:rsid w:val="001644F5"/>
    <w:rsid w:val="001674DD"/>
    <w:rsid w:val="0017004F"/>
    <w:rsid w:val="001723AB"/>
    <w:rsid w:val="00175899"/>
    <w:rsid w:val="001768EE"/>
    <w:rsid w:val="00176FA5"/>
    <w:rsid w:val="00185199"/>
    <w:rsid w:val="001857D7"/>
    <w:rsid w:val="00192A24"/>
    <w:rsid w:val="001A04A8"/>
    <w:rsid w:val="001A2706"/>
    <w:rsid w:val="001A2826"/>
    <w:rsid w:val="001A3C5C"/>
    <w:rsid w:val="001A54A4"/>
    <w:rsid w:val="001A7EAA"/>
    <w:rsid w:val="001C1695"/>
    <w:rsid w:val="001C1C5F"/>
    <w:rsid w:val="001C333F"/>
    <w:rsid w:val="001C6318"/>
    <w:rsid w:val="001D09C8"/>
    <w:rsid w:val="001D1D14"/>
    <w:rsid w:val="001D1FBD"/>
    <w:rsid w:val="001D2D87"/>
    <w:rsid w:val="001D2F7C"/>
    <w:rsid w:val="001D4B93"/>
    <w:rsid w:val="001E1521"/>
    <w:rsid w:val="001E1CB3"/>
    <w:rsid w:val="001E28ED"/>
    <w:rsid w:val="001E2A95"/>
    <w:rsid w:val="001E48C2"/>
    <w:rsid w:val="001E7620"/>
    <w:rsid w:val="001E7968"/>
    <w:rsid w:val="001E7F24"/>
    <w:rsid w:val="001F069C"/>
    <w:rsid w:val="001F0FAF"/>
    <w:rsid w:val="001F132E"/>
    <w:rsid w:val="001F15E9"/>
    <w:rsid w:val="001F1939"/>
    <w:rsid w:val="001F2F8C"/>
    <w:rsid w:val="001F38E9"/>
    <w:rsid w:val="001F5842"/>
    <w:rsid w:val="001F621E"/>
    <w:rsid w:val="001F73B3"/>
    <w:rsid w:val="00205A49"/>
    <w:rsid w:val="0021282B"/>
    <w:rsid w:val="00213926"/>
    <w:rsid w:val="00220552"/>
    <w:rsid w:val="00223078"/>
    <w:rsid w:val="00223938"/>
    <w:rsid w:val="002239E4"/>
    <w:rsid w:val="00224B5D"/>
    <w:rsid w:val="002271AE"/>
    <w:rsid w:val="002309A4"/>
    <w:rsid w:val="00233529"/>
    <w:rsid w:val="00233B17"/>
    <w:rsid w:val="00234017"/>
    <w:rsid w:val="00234DA1"/>
    <w:rsid w:val="002358AA"/>
    <w:rsid w:val="00235911"/>
    <w:rsid w:val="00235E2E"/>
    <w:rsid w:val="00235EFD"/>
    <w:rsid w:val="00235FC9"/>
    <w:rsid w:val="002360CB"/>
    <w:rsid w:val="0024056B"/>
    <w:rsid w:val="00241353"/>
    <w:rsid w:val="00241D3B"/>
    <w:rsid w:val="00243DB1"/>
    <w:rsid w:val="002444B9"/>
    <w:rsid w:val="00244A05"/>
    <w:rsid w:val="00250E34"/>
    <w:rsid w:val="00252085"/>
    <w:rsid w:val="0025708F"/>
    <w:rsid w:val="00257DEE"/>
    <w:rsid w:val="00262249"/>
    <w:rsid w:val="002647EE"/>
    <w:rsid w:val="00266670"/>
    <w:rsid w:val="002715D2"/>
    <w:rsid w:val="00280ECA"/>
    <w:rsid w:val="00280F3F"/>
    <w:rsid w:val="00283FBD"/>
    <w:rsid w:val="002875EB"/>
    <w:rsid w:val="002877A0"/>
    <w:rsid w:val="002918E9"/>
    <w:rsid w:val="00294AF8"/>
    <w:rsid w:val="002970F6"/>
    <w:rsid w:val="002A23C7"/>
    <w:rsid w:val="002A3CAA"/>
    <w:rsid w:val="002A4BEC"/>
    <w:rsid w:val="002A74C2"/>
    <w:rsid w:val="002A7A70"/>
    <w:rsid w:val="002B06B1"/>
    <w:rsid w:val="002B1236"/>
    <w:rsid w:val="002B48B8"/>
    <w:rsid w:val="002B49EA"/>
    <w:rsid w:val="002B554B"/>
    <w:rsid w:val="002B55B8"/>
    <w:rsid w:val="002B5AAD"/>
    <w:rsid w:val="002B641F"/>
    <w:rsid w:val="002B65BA"/>
    <w:rsid w:val="002B6F88"/>
    <w:rsid w:val="002B7BE8"/>
    <w:rsid w:val="002C4C3D"/>
    <w:rsid w:val="002C4D2C"/>
    <w:rsid w:val="002C6D4B"/>
    <w:rsid w:val="002C74B9"/>
    <w:rsid w:val="002D0B55"/>
    <w:rsid w:val="002D3AD5"/>
    <w:rsid w:val="002D498D"/>
    <w:rsid w:val="002D7A29"/>
    <w:rsid w:val="002D7BE5"/>
    <w:rsid w:val="002E4EBA"/>
    <w:rsid w:val="002E506E"/>
    <w:rsid w:val="002E6235"/>
    <w:rsid w:val="002E7826"/>
    <w:rsid w:val="002F4238"/>
    <w:rsid w:val="002F57B4"/>
    <w:rsid w:val="00302FE1"/>
    <w:rsid w:val="003041E4"/>
    <w:rsid w:val="0030568C"/>
    <w:rsid w:val="00310163"/>
    <w:rsid w:val="003114D6"/>
    <w:rsid w:val="003117A2"/>
    <w:rsid w:val="003121F9"/>
    <w:rsid w:val="00312506"/>
    <w:rsid w:val="003127D2"/>
    <w:rsid w:val="00314309"/>
    <w:rsid w:val="00314489"/>
    <w:rsid w:val="00314A1B"/>
    <w:rsid w:val="00316085"/>
    <w:rsid w:val="00316E1A"/>
    <w:rsid w:val="00317700"/>
    <w:rsid w:val="003205A2"/>
    <w:rsid w:val="00321C0B"/>
    <w:rsid w:val="00322A4A"/>
    <w:rsid w:val="003250C5"/>
    <w:rsid w:val="003308CE"/>
    <w:rsid w:val="00330D6D"/>
    <w:rsid w:val="003314EA"/>
    <w:rsid w:val="00333658"/>
    <w:rsid w:val="003348BF"/>
    <w:rsid w:val="00342398"/>
    <w:rsid w:val="00342EA6"/>
    <w:rsid w:val="00344CD2"/>
    <w:rsid w:val="00346DEB"/>
    <w:rsid w:val="0034772E"/>
    <w:rsid w:val="00350C51"/>
    <w:rsid w:val="00351061"/>
    <w:rsid w:val="00351D64"/>
    <w:rsid w:val="00352A2C"/>
    <w:rsid w:val="00355D2B"/>
    <w:rsid w:val="00364BC6"/>
    <w:rsid w:val="003664C7"/>
    <w:rsid w:val="00367564"/>
    <w:rsid w:val="003708FC"/>
    <w:rsid w:val="00381157"/>
    <w:rsid w:val="00381F2D"/>
    <w:rsid w:val="00383310"/>
    <w:rsid w:val="003843B0"/>
    <w:rsid w:val="003858D5"/>
    <w:rsid w:val="0039185B"/>
    <w:rsid w:val="00392DDB"/>
    <w:rsid w:val="0039361A"/>
    <w:rsid w:val="00393E76"/>
    <w:rsid w:val="00394453"/>
    <w:rsid w:val="003944AD"/>
    <w:rsid w:val="0039511D"/>
    <w:rsid w:val="00397122"/>
    <w:rsid w:val="003A2707"/>
    <w:rsid w:val="003A29CA"/>
    <w:rsid w:val="003A3479"/>
    <w:rsid w:val="003A663E"/>
    <w:rsid w:val="003B02F1"/>
    <w:rsid w:val="003B044D"/>
    <w:rsid w:val="003B129A"/>
    <w:rsid w:val="003B1AA9"/>
    <w:rsid w:val="003B1B86"/>
    <w:rsid w:val="003B6843"/>
    <w:rsid w:val="003B6B4E"/>
    <w:rsid w:val="003D300E"/>
    <w:rsid w:val="003D447B"/>
    <w:rsid w:val="003D4DE2"/>
    <w:rsid w:val="003E0EDC"/>
    <w:rsid w:val="003E5959"/>
    <w:rsid w:val="003E713C"/>
    <w:rsid w:val="003F4BBD"/>
    <w:rsid w:val="003F7B30"/>
    <w:rsid w:val="0040479C"/>
    <w:rsid w:val="00404B74"/>
    <w:rsid w:val="00407CA6"/>
    <w:rsid w:val="00410525"/>
    <w:rsid w:val="00411022"/>
    <w:rsid w:val="00411428"/>
    <w:rsid w:val="0041150F"/>
    <w:rsid w:val="00414A16"/>
    <w:rsid w:val="004169CB"/>
    <w:rsid w:val="004252F6"/>
    <w:rsid w:val="00426350"/>
    <w:rsid w:val="004269E7"/>
    <w:rsid w:val="00431691"/>
    <w:rsid w:val="0043361E"/>
    <w:rsid w:val="00434469"/>
    <w:rsid w:val="00434572"/>
    <w:rsid w:val="004366BE"/>
    <w:rsid w:val="00437948"/>
    <w:rsid w:val="00437FB4"/>
    <w:rsid w:val="00442D18"/>
    <w:rsid w:val="00443B4D"/>
    <w:rsid w:val="00444B2C"/>
    <w:rsid w:val="00445353"/>
    <w:rsid w:val="00445E78"/>
    <w:rsid w:val="00447687"/>
    <w:rsid w:val="00452DFC"/>
    <w:rsid w:val="00453410"/>
    <w:rsid w:val="00455414"/>
    <w:rsid w:val="004558AD"/>
    <w:rsid w:val="00457130"/>
    <w:rsid w:val="00457E01"/>
    <w:rsid w:val="0046193A"/>
    <w:rsid w:val="00463141"/>
    <w:rsid w:val="00463244"/>
    <w:rsid w:val="004727DB"/>
    <w:rsid w:val="0047357F"/>
    <w:rsid w:val="00475E05"/>
    <w:rsid w:val="00477CC9"/>
    <w:rsid w:val="0048019E"/>
    <w:rsid w:val="00481CE6"/>
    <w:rsid w:val="004820AB"/>
    <w:rsid w:val="004825DD"/>
    <w:rsid w:val="004849BB"/>
    <w:rsid w:val="00485418"/>
    <w:rsid w:val="004868AD"/>
    <w:rsid w:val="00493984"/>
    <w:rsid w:val="00493FB6"/>
    <w:rsid w:val="004A3119"/>
    <w:rsid w:val="004A3E42"/>
    <w:rsid w:val="004A6775"/>
    <w:rsid w:val="004A6936"/>
    <w:rsid w:val="004B003B"/>
    <w:rsid w:val="004C0163"/>
    <w:rsid w:val="004C06C0"/>
    <w:rsid w:val="004C3106"/>
    <w:rsid w:val="004D2843"/>
    <w:rsid w:val="004D430B"/>
    <w:rsid w:val="004D46CD"/>
    <w:rsid w:val="004D4C91"/>
    <w:rsid w:val="004D4F6F"/>
    <w:rsid w:val="004D7B4C"/>
    <w:rsid w:val="004D7EC2"/>
    <w:rsid w:val="004E145F"/>
    <w:rsid w:val="004E3653"/>
    <w:rsid w:val="004E49EC"/>
    <w:rsid w:val="004E671B"/>
    <w:rsid w:val="004F01F1"/>
    <w:rsid w:val="004F026E"/>
    <w:rsid w:val="004F0B8B"/>
    <w:rsid w:val="004F41E0"/>
    <w:rsid w:val="004F7581"/>
    <w:rsid w:val="004F7854"/>
    <w:rsid w:val="0050244C"/>
    <w:rsid w:val="005044BC"/>
    <w:rsid w:val="00510038"/>
    <w:rsid w:val="00510E8B"/>
    <w:rsid w:val="005126A0"/>
    <w:rsid w:val="00512C2B"/>
    <w:rsid w:val="00513817"/>
    <w:rsid w:val="0051495A"/>
    <w:rsid w:val="00515AF3"/>
    <w:rsid w:val="00520ECD"/>
    <w:rsid w:val="00521933"/>
    <w:rsid w:val="005249E2"/>
    <w:rsid w:val="00524FF5"/>
    <w:rsid w:val="00527932"/>
    <w:rsid w:val="0053040E"/>
    <w:rsid w:val="005308C6"/>
    <w:rsid w:val="0053116F"/>
    <w:rsid w:val="0053119E"/>
    <w:rsid w:val="0053216D"/>
    <w:rsid w:val="00533A2E"/>
    <w:rsid w:val="00535CB9"/>
    <w:rsid w:val="005369AC"/>
    <w:rsid w:val="00537F0B"/>
    <w:rsid w:val="005404B5"/>
    <w:rsid w:val="00540C8D"/>
    <w:rsid w:val="00540DDB"/>
    <w:rsid w:val="005429C7"/>
    <w:rsid w:val="00545144"/>
    <w:rsid w:val="0055012E"/>
    <w:rsid w:val="005512C9"/>
    <w:rsid w:val="00551B16"/>
    <w:rsid w:val="005522C7"/>
    <w:rsid w:val="00552324"/>
    <w:rsid w:val="00554BF5"/>
    <w:rsid w:val="00557D96"/>
    <w:rsid w:val="00564B7C"/>
    <w:rsid w:val="005656D8"/>
    <w:rsid w:val="00565A64"/>
    <w:rsid w:val="00565D66"/>
    <w:rsid w:val="00565FBC"/>
    <w:rsid w:val="00572B02"/>
    <w:rsid w:val="0057437F"/>
    <w:rsid w:val="005761B6"/>
    <w:rsid w:val="0058124E"/>
    <w:rsid w:val="005844BE"/>
    <w:rsid w:val="0058563B"/>
    <w:rsid w:val="00587730"/>
    <w:rsid w:val="0059203D"/>
    <w:rsid w:val="005938A8"/>
    <w:rsid w:val="0059512D"/>
    <w:rsid w:val="00595797"/>
    <w:rsid w:val="005A1D1F"/>
    <w:rsid w:val="005A312B"/>
    <w:rsid w:val="005A3C12"/>
    <w:rsid w:val="005A4DAE"/>
    <w:rsid w:val="005A59FD"/>
    <w:rsid w:val="005A5C3D"/>
    <w:rsid w:val="005A600D"/>
    <w:rsid w:val="005A7E2F"/>
    <w:rsid w:val="005B056A"/>
    <w:rsid w:val="005B099C"/>
    <w:rsid w:val="005B0F9D"/>
    <w:rsid w:val="005B2666"/>
    <w:rsid w:val="005B69C2"/>
    <w:rsid w:val="005B75AD"/>
    <w:rsid w:val="005C3CF5"/>
    <w:rsid w:val="005C4B69"/>
    <w:rsid w:val="005D0526"/>
    <w:rsid w:val="005D0EEE"/>
    <w:rsid w:val="005D185D"/>
    <w:rsid w:val="005D1A76"/>
    <w:rsid w:val="005D2AC6"/>
    <w:rsid w:val="005D52FD"/>
    <w:rsid w:val="005D69E8"/>
    <w:rsid w:val="005D6C14"/>
    <w:rsid w:val="005E01F4"/>
    <w:rsid w:val="005E156C"/>
    <w:rsid w:val="005E2E72"/>
    <w:rsid w:val="005E5769"/>
    <w:rsid w:val="005E5DE3"/>
    <w:rsid w:val="005E62DB"/>
    <w:rsid w:val="005E7ED4"/>
    <w:rsid w:val="005F1688"/>
    <w:rsid w:val="005F2889"/>
    <w:rsid w:val="005F4BAD"/>
    <w:rsid w:val="005F5F62"/>
    <w:rsid w:val="005F747A"/>
    <w:rsid w:val="00600B47"/>
    <w:rsid w:val="0060141A"/>
    <w:rsid w:val="00602BAF"/>
    <w:rsid w:val="00607583"/>
    <w:rsid w:val="0060759E"/>
    <w:rsid w:val="00611CCA"/>
    <w:rsid w:val="00611EF8"/>
    <w:rsid w:val="0061301A"/>
    <w:rsid w:val="00613F61"/>
    <w:rsid w:val="006141E8"/>
    <w:rsid w:val="00615FE2"/>
    <w:rsid w:val="006168FC"/>
    <w:rsid w:val="0061765B"/>
    <w:rsid w:val="00620C47"/>
    <w:rsid w:val="00624153"/>
    <w:rsid w:val="006243E2"/>
    <w:rsid w:val="006253AC"/>
    <w:rsid w:val="00631B16"/>
    <w:rsid w:val="00635994"/>
    <w:rsid w:val="00637400"/>
    <w:rsid w:val="006412EC"/>
    <w:rsid w:val="00644204"/>
    <w:rsid w:val="00644E19"/>
    <w:rsid w:val="00644E70"/>
    <w:rsid w:val="006455F9"/>
    <w:rsid w:val="00650912"/>
    <w:rsid w:val="00652A3C"/>
    <w:rsid w:val="00652CEA"/>
    <w:rsid w:val="00653E90"/>
    <w:rsid w:val="0065401A"/>
    <w:rsid w:val="00654253"/>
    <w:rsid w:val="0065426A"/>
    <w:rsid w:val="00654F1E"/>
    <w:rsid w:val="00657DF7"/>
    <w:rsid w:val="00660365"/>
    <w:rsid w:val="006607F0"/>
    <w:rsid w:val="00662576"/>
    <w:rsid w:val="00663842"/>
    <w:rsid w:val="00665F31"/>
    <w:rsid w:val="00666F8B"/>
    <w:rsid w:val="006673A3"/>
    <w:rsid w:val="0066781C"/>
    <w:rsid w:val="00670BD4"/>
    <w:rsid w:val="006762C9"/>
    <w:rsid w:val="00680E49"/>
    <w:rsid w:val="00690DE9"/>
    <w:rsid w:val="00692501"/>
    <w:rsid w:val="00693E5E"/>
    <w:rsid w:val="006964D2"/>
    <w:rsid w:val="00697590"/>
    <w:rsid w:val="006A1648"/>
    <w:rsid w:val="006A301E"/>
    <w:rsid w:val="006A3E6C"/>
    <w:rsid w:val="006A421E"/>
    <w:rsid w:val="006A5DF5"/>
    <w:rsid w:val="006A6B6B"/>
    <w:rsid w:val="006A72E7"/>
    <w:rsid w:val="006A7F90"/>
    <w:rsid w:val="006B040E"/>
    <w:rsid w:val="006B08AD"/>
    <w:rsid w:val="006B0F1E"/>
    <w:rsid w:val="006B17F9"/>
    <w:rsid w:val="006B6008"/>
    <w:rsid w:val="006B6F2B"/>
    <w:rsid w:val="006B7A78"/>
    <w:rsid w:val="006C00AA"/>
    <w:rsid w:val="006C0A2F"/>
    <w:rsid w:val="006C0E32"/>
    <w:rsid w:val="006C5212"/>
    <w:rsid w:val="006D0353"/>
    <w:rsid w:val="006D1C3E"/>
    <w:rsid w:val="006D33AE"/>
    <w:rsid w:val="006D4A7C"/>
    <w:rsid w:val="006E1FE8"/>
    <w:rsid w:val="006E5C45"/>
    <w:rsid w:val="006E78EC"/>
    <w:rsid w:val="006F4171"/>
    <w:rsid w:val="006F524D"/>
    <w:rsid w:val="00700591"/>
    <w:rsid w:val="007009DB"/>
    <w:rsid w:val="00701077"/>
    <w:rsid w:val="0070232D"/>
    <w:rsid w:val="007042D3"/>
    <w:rsid w:val="007070B0"/>
    <w:rsid w:val="007167B2"/>
    <w:rsid w:val="007172EA"/>
    <w:rsid w:val="00717660"/>
    <w:rsid w:val="00717C26"/>
    <w:rsid w:val="00717C7D"/>
    <w:rsid w:val="0072125A"/>
    <w:rsid w:val="0072196A"/>
    <w:rsid w:val="00722B24"/>
    <w:rsid w:val="007231B9"/>
    <w:rsid w:val="00723484"/>
    <w:rsid w:val="00723A18"/>
    <w:rsid w:val="0073221A"/>
    <w:rsid w:val="007332F7"/>
    <w:rsid w:val="00741481"/>
    <w:rsid w:val="007414F1"/>
    <w:rsid w:val="0074343D"/>
    <w:rsid w:val="00747CF3"/>
    <w:rsid w:val="00753598"/>
    <w:rsid w:val="00757332"/>
    <w:rsid w:val="007608B1"/>
    <w:rsid w:val="00762572"/>
    <w:rsid w:val="00762F54"/>
    <w:rsid w:val="00767A24"/>
    <w:rsid w:val="007702F5"/>
    <w:rsid w:val="007711D3"/>
    <w:rsid w:val="007712FD"/>
    <w:rsid w:val="00774161"/>
    <w:rsid w:val="0077498E"/>
    <w:rsid w:val="00774AAF"/>
    <w:rsid w:val="00775184"/>
    <w:rsid w:val="007763BD"/>
    <w:rsid w:val="00782B17"/>
    <w:rsid w:val="0078314C"/>
    <w:rsid w:val="007907EB"/>
    <w:rsid w:val="00792F70"/>
    <w:rsid w:val="00793D38"/>
    <w:rsid w:val="00793DBC"/>
    <w:rsid w:val="007955C0"/>
    <w:rsid w:val="007966AB"/>
    <w:rsid w:val="007A06D8"/>
    <w:rsid w:val="007A5326"/>
    <w:rsid w:val="007A5A4D"/>
    <w:rsid w:val="007A5AD7"/>
    <w:rsid w:val="007A7D2D"/>
    <w:rsid w:val="007B1076"/>
    <w:rsid w:val="007B2C4D"/>
    <w:rsid w:val="007B3257"/>
    <w:rsid w:val="007B350F"/>
    <w:rsid w:val="007B3C19"/>
    <w:rsid w:val="007B7AAE"/>
    <w:rsid w:val="007C122C"/>
    <w:rsid w:val="007C3409"/>
    <w:rsid w:val="007C3993"/>
    <w:rsid w:val="007C5C0C"/>
    <w:rsid w:val="007C71B2"/>
    <w:rsid w:val="007D25FC"/>
    <w:rsid w:val="007D3078"/>
    <w:rsid w:val="007D502E"/>
    <w:rsid w:val="007D5065"/>
    <w:rsid w:val="007D5DE4"/>
    <w:rsid w:val="007D5F35"/>
    <w:rsid w:val="007D6E92"/>
    <w:rsid w:val="007D77BA"/>
    <w:rsid w:val="007E2ABD"/>
    <w:rsid w:val="007E3882"/>
    <w:rsid w:val="007E42D6"/>
    <w:rsid w:val="007E458A"/>
    <w:rsid w:val="007E46E1"/>
    <w:rsid w:val="007E5180"/>
    <w:rsid w:val="007E7FF3"/>
    <w:rsid w:val="007F21AB"/>
    <w:rsid w:val="007F3EAD"/>
    <w:rsid w:val="00800276"/>
    <w:rsid w:val="00802000"/>
    <w:rsid w:val="00807DB1"/>
    <w:rsid w:val="00810E40"/>
    <w:rsid w:val="00815D64"/>
    <w:rsid w:val="00821E69"/>
    <w:rsid w:val="00836401"/>
    <w:rsid w:val="00836BD9"/>
    <w:rsid w:val="008411E5"/>
    <w:rsid w:val="00844154"/>
    <w:rsid w:val="0085100C"/>
    <w:rsid w:val="00851EE7"/>
    <w:rsid w:val="00852CE6"/>
    <w:rsid w:val="008530D9"/>
    <w:rsid w:val="00861918"/>
    <w:rsid w:val="00861BDE"/>
    <w:rsid w:val="00863366"/>
    <w:rsid w:val="008659EE"/>
    <w:rsid w:val="00872281"/>
    <w:rsid w:val="00875DCD"/>
    <w:rsid w:val="00882276"/>
    <w:rsid w:val="008823FB"/>
    <w:rsid w:val="008826DE"/>
    <w:rsid w:val="008831DD"/>
    <w:rsid w:val="00885AAD"/>
    <w:rsid w:val="00885BD4"/>
    <w:rsid w:val="00891823"/>
    <w:rsid w:val="008929CE"/>
    <w:rsid w:val="00893FB1"/>
    <w:rsid w:val="00895212"/>
    <w:rsid w:val="00895B8A"/>
    <w:rsid w:val="00895D0F"/>
    <w:rsid w:val="00896891"/>
    <w:rsid w:val="008A2811"/>
    <w:rsid w:val="008A3805"/>
    <w:rsid w:val="008A3931"/>
    <w:rsid w:val="008A4859"/>
    <w:rsid w:val="008A48C8"/>
    <w:rsid w:val="008A5119"/>
    <w:rsid w:val="008B0C41"/>
    <w:rsid w:val="008B1E14"/>
    <w:rsid w:val="008B3DB9"/>
    <w:rsid w:val="008B4CFF"/>
    <w:rsid w:val="008B5F2A"/>
    <w:rsid w:val="008C42EF"/>
    <w:rsid w:val="008C5052"/>
    <w:rsid w:val="008C67E4"/>
    <w:rsid w:val="008C7734"/>
    <w:rsid w:val="008D10A2"/>
    <w:rsid w:val="008D22CA"/>
    <w:rsid w:val="008D509C"/>
    <w:rsid w:val="008D5492"/>
    <w:rsid w:val="008D5C6E"/>
    <w:rsid w:val="008D639C"/>
    <w:rsid w:val="008D67D4"/>
    <w:rsid w:val="008D6E32"/>
    <w:rsid w:val="008E5365"/>
    <w:rsid w:val="008E5E3D"/>
    <w:rsid w:val="008E5F47"/>
    <w:rsid w:val="008E7BC0"/>
    <w:rsid w:val="008F097D"/>
    <w:rsid w:val="008F1A39"/>
    <w:rsid w:val="008F5EA4"/>
    <w:rsid w:val="008F6760"/>
    <w:rsid w:val="00900636"/>
    <w:rsid w:val="009021B5"/>
    <w:rsid w:val="00905D4D"/>
    <w:rsid w:val="00905DB9"/>
    <w:rsid w:val="0090637D"/>
    <w:rsid w:val="00906DC7"/>
    <w:rsid w:val="00912CB5"/>
    <w:rsid w:val="009132F1"/>
    <w:rsid w:val="0091416E"/>
    <w:rsid w:val="0091532A"/>
    <w:rsid w:val="00916074"/>
    <w:rsid w:val="00920079"/>
    <w:rsid w:val="0092078C"/>
    <w:rsid w:val="00920988"/>
    <w:rsid w:val="00921F9B"/>
    <w:rsid w:val="009253B8"/>
    <w:rsid w:val="009259D1"/>
    <w:rsid w:val="009271B2"/>
    <w:rsid w:val="00930E06"/>
    <w:rsid w:val="00930EBD"/>
    <w:rsid w:val="00931B97"/>
    <w:rsid w:val="00932441"/>
    <w:rsid w:val="00935379"/>
    <w:rsid w:val="00935576"/>
    <w:rsid w:val="00935CBD"/>
    <w:rsid w:val="00942E02"/>
    <w:rsid w:val="00945139"/>
    <w:rsid w:val="00946673"/>
    <w:rsid w:val="00946A6D"/>
    <w:rsid w:val="009502DA"/>
    <w:rsid w:val="009506F1"/>
    <w:rsid w:val="00951991"/>
    <w:rsid w:val="00952897"/>
    <w:rsid w:val="009528A4"/>
    <w:rsid w:val="00956338"/>
    <w:rsid w:val="009602BB"/>
    <w:rsid w:val="00960DDB"/>
    <w:rsid w:val="00961003"/>
    <w:rsid w:val="0096189E"/>
    <w:rsid w:val="009629DF"/>
    <w:rsid w:val="009634E5"/>
    <w:rsid w:val="00965EC6"/>
    <w:rsid w:val="0096759A"/>
    <w:rsid w:val="00976373"/>
    <w:rsid w:val="009776CC"/>
    <w:rsid w:val="009808C0"/>
    <w:rsid w:val="009817BE"/>
    <w:rsid w:val="0098238F"/>
    <w:rsid w:val="00982B72"/>
    <w:rsid w:val="009830BD"/>
    <w:rsid w:val="009840B5"/>
    <w:rsid w:val="009841A0"/>
    <w:rsid w:val="00991C5E"/>
    <w:rsid w:val="00991F31"/>
    <w:rsid w:val="00993331"/>
    <w:rsid w:val="009934E9"/>
    <w:rsid w:val="00993C11"/>
    <w:rsid w:val="00994086"/>
    <w:rsid w:val="00995808"/>
    <w:rsid w:val="00997969"/>
    <w:rsid w:val="009A1ADE"/>
    <w:rsid w:val="009A1DAB"/>
    <w:rsid w:val="009A1E7B"/>
    <w:rsid w:val="009A409D"/>
    <w:rsid w:val="009A507D"/>
    <w:rsid w:val="009A560A"/>
    <w:rsid w:val="009A5F00"/>
    <w:rsid w:val="009A6B72"/>
    <w:rsid w:val="009A767E"/>
    <w:rsid w:val="009A79F3"/>
    <w:rsid w:val="009B12A5"/>
    <w:rsid w:val="009B2D6A"/>
    <w:rsid w:val="009B33FD"/>
    <w:rsid w:val="009B6948"/>
    <w:rsid w:val="009B7DE7"/>
    <w:rsid w:val="009C0E7B"/>
    <w:rsid w:val="009C1322"/>
    <w:rsid w:val="009C22FB"/>
    <w:rsid w:val="009C3A10"/>
    <w:rsid w:val="009C4151"/>
    <w:rsid w:val="009C5136"/>
    <w:rsid w:val="009C5991"/>
    <w:rsid w:val="009C710A"/>
    <w:rsid w:val="009D0F2D"/>
    <w:rsid w:val="009D39A8"/>
    <w:rsid w:val="009D57C2"/>
    <w:rsid w:val="009D681D"/>
    <w:rsid w:val="009E07AC"/>
    <w:rsid w:val="009E07DD"/>
    <w:rsid w:val="009E11DD"/>
    <w:rsid w:val="009E235A"/>
    <w:rsid w:val="009E5776"/>
    <w:rsid w:val="009F0F3F"/>
    <w:rsid w:val="009F1398"/>
    <w:rsid w:val="009F2345"/>
    <w:rsid w:val="009F363A"/>
    <w:rsid w:val="009F7D69"/>
    <w:rsid w:val="00A00A22"/>
    <w:rsid w:val="00A038C4"/>
    <w:rsid w:val="00A03B87"/>
    <w:rsid w:val="00A04B71"/>
    <w:rsid w:val="00A05300"/>
    <w:rsid w:val="00A0624D"/>
    <w:rsid w:val="00A1171B"/>
    <w:rsid w:val="00A130F1"/>
    <w:rsid w:val="00A133B7"/>
    <w:rsid w:val="00A14526"/>
    <w:rsid w:val="00A1634C"/>
    <w:rsid w:val="00A1703D"/>
    <w:rsid w:val="00A1795D"/>
    <w:rsid w:val="00A208B9"/>
    <w:rsid w:val="00A20DA2"/>
    <w:rsid w:val="00A2188E"/>
    <w:rsid w:val="00A24575"/>
    <w:rsid w:val="00A24BA9"/>
    <w:rsid w:val="00A266CA"/>
    <w:rsid w:val="00A26E1C"/>
    <w:rsid w:val="00A275F8"/>
    <w:rsid w:val="00A33C8D"/>
    <w:rsid w:val="00A369FF"/>
    <w:rsid w:val="00A417E8"/>
    <w:rsid w:val="00A43A58"/>
    <w:rsid w:val="00A445B1"/>
    <w:rsid w:val="00A519AF"/>
    <w:rsid w:val="00A52968"/>
    <w:rsid w:val="00A52D1D"/>
    <w:rsid w:val="00A537B6"/>
    <w:rsid w:val="00A55791"/>
    <w:rsid w:val="00A578C5"/>
    <w:rsid w:val="00A6120A"/>
    <w:rsid w:val="00A626B4"/>
    <w:rsid w:val="00A6322A"/>
    <w:rsid w:val="00A65BC3"/>
    <w:rsid w:val="00A71197"/>
    <w:rsid w:val="00A716DC"/>
    <w:rsid w:val="00A74880"/>
    <w:rsid w:val="00A77894"/>
    <w:rsid w:val="00A804B1"/>
    <w:rsid w:val="00A80B93"/>
    <w:rsid w:val="00A8130B"/>
    <w:rsid w:val="00A82A3C"/>
    <w:rsid w:val="00A82AE6"/>
    <w:rsid w:val="00A86B1C"/>
    <w:rsid w:val="00A86FAE"/>
    <w:rsid w:val="00A87F0A"/>
    <w:rsid w:val="00A92752"/>
    <w:rsid w:val="00A95926"/>
    <w:rsid w:val="00A95D7C"/>
    <w:rsid w:val="00AA3D52"/>
    <w:rsid w:val="00AA561D"/>
    <w:rsid w:val="00AA5C26"/>
    <w:rsid w:val="00AA75E1"/>
    <w:rsid w:val="00AB0B68"/>
    <w:rsid w:val="00AB14B5"/>
    <w:rsid w:val="00AB4E19"/>
    <w:rsid w:val="00AB512A"/>
    <w:rsid w:val="00AB57C0"/>
    <w:rsid w:val="00AB62F9"/>
    <w:rsid w:val="00AB642F"/>
    <w:rsid w:val="00AB73C5"/>
    <w:rsid w:val="00AB7CB1"/>
    <w:rsid w:val="00AC0452"/>
    <w:rsid w:val="00AC2115"/>
    <w:rsid w:val="00AC3CFE"/>
    <w:rsid w:val="00AC56E6"/>
    <w:rsid w:val="00AC57B8"/>
    <w:rsid w:val="00AC5FFB"/>
    <w:rsid w:val="00AC624B"/>
    <w:rsid w:val="00AC70F8"/>
    <w:rsid w:val="00AC7168"/>
    <w:rsid w:val="00AC7F26"/>
    <w:rsid w:val="00AD0C86"/>
    <w:rsid w:val="00AD1DCF"/>
    <w:rsid w:val="00AD282E"/>
    <w:rsid w:val="00AD594B"/>
    <w:rsid w:val="00AD67CA"/>
    <w:rsid w:val="00AD76B1"/>
    <w:rsid w:val="00AE1602"/>
    <w:rsid w:val="00AE250F"/>
    <w:rsid w:val="00AE266D"/>
    <w:rsid w:val="00AE33CF"/>
    <w:rsid w:val="00AF31C5"/>
    <w:rsid w:val="00AF555C"/>
    <w:rsid w:val="00AF6024"/>
    <w:rsid w:val="00AF63A5"/>
    <w:rsid w:val="00B0047E"/>
    <w:rsid w:val="00B027E5"/>
    <w:rsid w:val="00B14DFA"/>
    <w:rsid w:val="00B224C6"/>
    <w:rsid w:val="00B25F05"/>
    <w:rsid w:val="00B263C1"/>
    <w:rsid w:val="00B26B32"/>
    <w:rsid w:val="00B26EAB"/>
    <w:rsid w:val="00B276FF"/>
    <w:rsid w:val="00B27D7A"/>
    <w:rsid w:val="00B309B7"/>
    <w:rsid w:val="00B31235"/>
    <w:rsid w:val="00B332EF"/>
    <w:rsid w:val="00B33F14"/>
    <w:rsid w:val="00B34598"/>
    <w:rsid w:val="00B36A18"/>
    <w:rsid w:val="00B42FC3"/>
    <w:rsid w:val="00B452AF"/>
    <w:rsid w:val="00B50ED9"/>
    <w:rsid w:val="00B5168E"/>
    <w:rsid w:val="00B51F5D"/>
    <w:rsid w:val="00B5693D"/>
    <w:rsid w:val="00B60F70"/>
    <w:rsid w:val="00B65BA6"/>
    <w:rsid w:val="00B66E5B"/>
    <w:rsid w:val="00B67D3C"/>
    <w:rsid w:val="00B7304E"/>
    <w:rsid w:val="00B74400"/>
    <w:rsid w:val="00B75C7D"/>
    <w:rsid w:val="00B77FA2"/>
    <w:rsid w:val="00B92EA7"/>
    <w:rsid w:val="00B9458E"/>
    <w:rsid w:val="00B946FE"/>
    <w:rsid w:val="00B95346"/>
    <w:rsid w:val="00B9615B"/>
    <w:rsid w:val="00B96983"/>
    <w:rsid w:val="00B97F75"/>
    <w:rsid w:val="00BA2124"/>
    <w:rsid w:val="00BA76F9"/>
    <w:rsid w:val="00BB155A"/>
    <w:rsid w:val="00BB358F"/>
    <w:rsid w:val="00BB3D84"/>
    <w:rsid w:val="00BC4672"/>
    <w:rsid w:val="00BD0A7D"/>
    <w:rsid w:val="00BD0E0E"/>
    <w:rsid w:val="00BD43B6"/>
    <w:rsid w:val="00BD4522"/>
    <w:rsid w:val="00BD5531"/>
    <w:rsid w:val="00BD6B3A"/>
    <w:rsid w:val="00BD7336"/>
    <w:rsid w:val="00BD7A55"/>
    <w:rsid w:val="00BE4DF9"/>
    <w:rsid w:val="00BE6B6D"/>
    <w:rsid w:val="00BE73E5"/>
    <w:rsid w:val="00BE7C7A"/>
    <w:rsid w:val="00BF1032"/>
    <w:rsid w:val="00BF3754"/>
    <w:rsid w:val="00BF3CE4"/>
    <w:rsid w:val="00BF582E"/>
    <w:rsid w:val="00BF7D8F"/>
    <w:rsid w:val="00C00C82"/>
    <w:rsid w:val="00C013F8"/>
    <w:rsid w:val="00C03282"/>
    <w:rsid w:val="00C04E70"/>
    <w:rsid w:val="00C05E81"/>
    <w:rsid w:val="00C060E8"/>
    <w:rsid w:val="00C07CB9"/>
    <w:rsid w:val="00C105E6"/>
    <w:rsid w:val="00C10E62"/>
    <w:rsid w:val="00C12EC0"/>
    <w:rsid w:val="00C1336C"/>
    <w:rsid w:val="00C14D58"/>
    <w:rsid w:val="00C17F64"/>
    <w:rsid w:val="00C20311"/>
    <w:rsid w:val="00C220A0"/>
    <w:rsid w:val="00C242D1"/>
    <w:rsid w:val="00C256A3"/>
    <w:rsid w:val="00C263FC"/>
    <w:rsid w:val="00C26476"/>
    <w:rsid w:val="00C266AD"/>
    <w:rsid w:val="00C27D8D"/>
    <w:rsid w:val="00C30C36"/>
    <w:rsid w:val="00C3232C"/>
    <w:rsid w:val="00C32C45"/>
    <w:rsid w:val="00C331F8"/>
    <w:rsid w:val="00C33BD3"/>
    <w:rsid w:val="00C3501F"/>
    <w:rsid w:val="00C377C5"/>
    <w:rsid w:val="00C410DE"/>
    <w:rsid w:val="00C41562"/>
    <w:rsid w:val="00C442DC"/>
    <w:rsid w:val="00C4476E"/>
    <w:rsid w:val="00C456BD"/>
    <w:rsid w:val="00C46E28"/>
    <w:rsid w:val="00C56F81"/>
    <w:rsid w:val="00C62B3C"/>
    <w:rsid w:val="00C67867"/>
    <w:rsid w:val="00C7061D"/>
    <w:rsid w:val="00C74637"/>
    <w:rsid w:val="00C749FF"/>
    <w:rsid w:val="00C831E8"/>
    <w:rsid w:val="00C8416A"/>
    <w:rsid w:val="00C85997"/>
    <w:rsid w:val="00C85C09"/>
    <w:rsid w:val="00C9413B"/>
    <w:rsid w:val="00C950BD"/>
    <w:rsid w:val="00C964BB"/>
    <w:rsid w:val="00C967F6"/>
    <w:rsid w:val="00C96D45"/>
    <w:rsid w:val="00C971CE"/>
    <w:rsid w:val="00C97B4D"/>
    <w:rsid w:val="00C97CED"/>
    <w:rsid w:val="00C97F15"/>
    <w:rsid w:val="00CA1C05"/>
    <w:rsid w:val="00CA2481"/>
    <w:rsid w:val="00CA60B4"/>
    <w:rsid w:val="00CB21E5"/>
    <w:rsid w:val="00CB2436"/>
    <w:rsid w:val="00CB25A4"/>
    <w:rsid w:val="00CB2FCD"/>
    <w:rsid w:val="00CB68CE"/>
    <w:rsid w:val="00CC0958"/>
    <w:rsid w:val="00CC152C"/>
    <w:rsid w:val="00CC1A8E"/>
    <w:rsid w:val="00CC23D7"/>
    <w:rsid w:val="00CC4BDC"/>
    <w:rsid w:val="00CC503E"/>
    <w:rsid w:val="00CC5BA7"/>
    <w:rsid w:val="00CE5A5A"/>
    <w:rsid w:val="00CE7B2A"/>
    <w:rsid w:val="00CF0135"/>
    <w:rsid w:val="00CF1B93"/>
    <w:rsid w:val="00CF1E81"/>
    <w:rsid w:val="00CF3DF1"/>
    <w:rsid w:val="00CF6A1C"/>
    <w:rsid w:val="00D02B2B"/>
    <w:rsid w:val="00D04B38"/>
    <w:rsid w:val="00D053D5"/>
    <w:rsid w:val="00D05E69"/>
    <w:rsid w:val="00D10BC4"/>
    <w:rsid w:val="00D12FAC"/>
    <w:rsid w:val="00D147B1"/>
    <w:rsid w:val="00D14EAC"/>
    <w:rsid w:val="00D20A5D"/>
    <w:rsid w:val="00D21E60"/>
    <w:rsid w:val="00D22863"/>
    <w:rsid w:val="00D25D5F"/>
    <w:rsid w:val="00D26254"/>
    <w:rsid w:val="00D31699"/>
    <w:rsid w:val="00D344F3"/>
    <w:rsid w:val="00D3470C"/>
    <w:rsid w:val="00D35A1C"/>
    <w:rsid w:val="00D35E51"/>
    <w:rsid w:val="00D3622C"/>
    <w:rsid w:val="00D36FA2"/>
    <w:rsid w:val="00D3731F"/>
    <w:rsid w:val="00D445FB"/>
    <w:rsid w:val="00D45811"/>
    <w:rsid w:val="00D47883"/>
    <w:rsid w:val="00D50F39"/>
    <w:rsid w:val="00D510B7"/>
    <w:rsid w:val="00D5320E"/>
    <w:rsid w:val="00D53797"/>
    <w:rsid w:val="00D55224"/>
    <w:rsid w:val="00D564BF"/>
    <w:rsid w:val="00D572F7"/>
    <w:rsid w:val="00D578B0"/>
    <w:rsid w:val="00D603FC"/>
    <w:rsid w:val="00D61185"/>
    <w:rsid w:val="00D628CD"/>
    <w:rsid w:val="00D630AB"/>
    <w:rsid w:val="00D63548"/>
    <w:rsid w:val="00D70FA9"/>
    <w:rsid w:val="00D762F9"/>
    <w:rsid w:val="00D76550"/>
    <w:rsid w:val="00D80E8A"/>
    <w:rsid w:val="00D8167E"/>
    <w:rsid w:val="00D82D08"/>
    <w:rsid w:val="00D82EFF"/>
    <w:rsid w:val="00D83964"/>
    <w:rsid w:val="00D83E22"/>
    <w:rsid w:val="00D83FAE"/>
    <w:rsid w:val="00D84D3D"/>
    <w:rsid w:val="00D858BA"/>
    <w:rsid w:val="00D85CA0"/>
    <w:rsid w:val="00D86DA1"/>
    <w:rsid w:val="00D87DCB"/>
    <w:rsid w:val="00D9049E"/>
    <w:rsid w:val="00D92B50"/>
    <w:rsid w:val="00DA2F9C"/>
    <w:rsid w:val="00DA33B0"/>
    <w:rsid w:val="00DA36E4"/>
    <w:rsid w:val="00DA3BAA"/>
    <w:rsid w:val="00DA4D0E"/>
    <w:rsid w:val="00DA5359"/>
    <w:rsid w:val="00DA6246"/>
    <w:rsid w:val="00DA71AD"/>
    <w:rsid w:val="00DB1A8D"/>
    <w:rsid w:val="00DB37EB"/>
    <w:rsid w:val="00DB3C9F"/>
    <w:rsid w:val="00DB4927"/>
    <w:rsid w:val="00DB7D09"/>
    <w:rsid w:val="00DC1AE2"/>
    <w:rsid w:val="00DC1D71"/>
    <w:rsid w:val="00DC4347"/>
    <w:rsid w:val="00DC6AE2"/>
    <w:rsid w:val="00DD0B6F"/>
    <w:rsid w:val="00DD2304"/>
    <w:rsid w:val="00DD3B65"/>
    <w:rsid w:val="00DD50EF"/>
    <w:rsid w:val="00DD70FF"/>
    <w:rsid w:val="00DD7E2A"/>
    <w:rsid w:val="00DE0538"/>
    <w:rsid w:val="00DE35B3"/>
    <w:rsid w:val="00DE39DF"/>
    <w:rsid w:val="00DE4BF2"/>
    <w:rsid w:val="00DE690F"/>
    <w:rsid w:val="00DE75DF"/>
    <w:rsid w:val="00DE7CBC"/>
    <w:rsid w:val="00DF1625"/>
    <w:rsid w:val="00DF6D58"/>
    <w:rsid w:val="00E01704"/>
    <w:rsid w:val="00E01CA0"/>
    <w:rsid w:val="00E02561"/>
    <w:rsid w:val="00E02890"/>
    <w:rsid w:val="00E02FAF"/>
    <w:rsid w:val="00E030EE"/>
    <w:rsid w:val="00E073D7"/>
    <w:rsid w:val="00E11587"/>
    <w:rsid w:val="00E1336C"/>
    <w:rsid w:val="00E144D1"/>
    <w:rsid w:val="00E15C80"/>
    <w:rsid w:val="00E17272"/>
    <w:rsid w:val="00E177FC"/>
    <w:rsid w:val="00E21809"/>
    <w:rsid w:val="00E22387"/>
    <w:rsid w:val="00E2309A"/>
    <w:rsid w:val="00E23FCA"/>
    <w:rsid w:val="00E2480B"/>
    <w:rsid w:val="00E2492F"/>
    <w:rsid w:val="00E2496F"/>
    <w:rsid w:val="00E26D32"/>
    <w:rsid w:val="00E31DD6"/>
    <w:rsid w:val="00E337B2"/>
    <w:rsid w:val="00E37BCB"/>
    <w:rsid w:val="00E37F9E"/>
    <w:rsid w:val="00E423BC"/>
    <w:rsid w:val="00E46DB5"/>
    <w:rsid w:val="00E50C9F"/>
    <w:rsid w:val="00E51972"/>
    <w:rsid w:val="00E52A81"/>
    <w:rsid w:val="00E53742"/>
    <w:rsid w:val="00E57F57"/>
    <w:rsid w:val="00E61B5E"/>
    <w:rsid w:val="00E6371E"/>
    <w:rsid w:val="00E645B8"/>
    <w:rsid w:val="00E66F99"/>
    <w:rsid w:val="00E70690"/>
    <w:rsid w:val="00E717B2"/>
    <w:rsid w:val="00E727F1"/>
    <w:rsid w:val="00E72C3A"/>
    <w:rsid w:val="00E7357F"/>
    <w:rsid w:val="00E7428C"/>
    <w:rsid w:val="00E8011E"/>
    <w:rsid w:val="00E86823"/>
    <w:rsid w:val="00E91C1E"/>
    <w:rsid w:val="00E92159"/>
    <w:rsid w:val="00E9269E"/>
    <w:rsid w:val="00E931EF"/>
    <w:rsid w:val="00E93B8A"/>
    <w:rsid w:val="00E9447B"/>
    <w:rsid w:val="00E95B1A"/>
    <w:rsid w:val="00E96065"/>
    <w:rsid w:val="00E975DB"/>
    <w:rsid w:val="00E9798B"/>
    <w:rsid w:val="00EA42EC"/>
    <w:rsid w:val="00EA4A7E"/>
    <w:rsid w:val="00EA4EFB"/>
    <w:rsid w:val="00EA68EA"/>
    <w:rsid w:val="00EA6EE0"/>
    <w:rsid w:val="00EB29DD"/>
    <w:rsid w:val="00EC0D42"/>
    <w:rsid w:val="00EC10D9"/>
    <w:rsid w:val="00EC144F"/>
    <w:rsid w:val="00EC2827"/>
    <w:rsid w:val="00EC320F"/>
    <w:rsid w:val="00EC43C6"/>
    <w:rsid w:val="00ED1F09"/>
    <w:rsid w:val="00ED45B2"/>
    <w:rsid w:val="00EE1833"/>
    <w:rsid w:val="00EE2994"/>
    <w:rsid w:val="00EE32E1"/>
    <w:rsid w:val="00EE427B"/>
    <w:rsid w:val="00EE7A60"/>
    <w:rsid w:val="00EF08F9"/>
    <w:rsid w:val="00EF0E34"/>
    <w:rsid w:val="00EF4A66"/>
    <w:rsid w:val="00EF5071"/>
    <w:rsid w:val="00EF6998"/>
    <w:rsid w:val="00F04359"/>
    <w:rsid w:val="00F06267"/>
    <w:rsid w:val="00F06E6F"/>
    <w:rsid w:val="00F10C32"/>
    <w:rsid w:val="00F11C1A"/>
    <w:rsid w:val="00F122D2"/>
    <w:rsid w:val="00F12AAC"/>
    <w:rsid w:val="00F1562E"/>
    <w:rsid w:val="00F15FEA"/>
    <w:rsid w:val="00F16E58"/>
    <w:rsid w:val="00F216F3"/>
    <w:rsid w:val="00F22D5C"/>
    <w:rsid w:val="00F24D2B"/>
    <w:rsid w:val="00F25685"/>
    <w:rsid w:val="00F2718F"/>
    <w:rsid w:val="00F27B57"/>
    <w:rsid w:val="00F31975"/>
    <w:rsid w:val="00F343AD"/>
    <w:rsid w:val="00F42DA1"/>
    <w:rsid w:val="00F44F0C"/>
    <w:rsid w:val="00F459B0"/>
    <w:rsid w:val="00F4639D"/>
    <w:rsid w:val="00F47F44"/>
    <w:rsid w:val="00F5031A"/>
    <w:rsid w:val="00F50E88"/>
    <w:rsid w:val="00F52525"/>
    <w:rsid w:val="00F54033"/>
    <w:rsid w:val="00F54752"/>
    <w:rsid w:val="00F54B67"/>
    <w:rsid w:val="00F5532F"/>
    <w:rsid w:val="00F5719E"/>
    <w:rsid w:val="00F6602A"/>
    <w:rsid w:val="00F72B10"/>
    <w:rsid w:val="00F73AAC"/>
    <w:rsid w:val="00F73C8B"/>
    <w:rsid w:val="00F75131"/>
    <w:rsid w:val="00F7534B"/>
    <w:rsid w:val="00F760CC"/>
    <w:rsid w:val="00F76363"/>
    <w:rsid w:val="00F76D6C"/>
    <w:rsid w:val="00F771D8"/>
    <w:rsid w:val="00F772C7"/>
    <w:rsid w:val="00F81DAC"/>
    <w:rsid w:val="00F8283D"/>
    <w:rsid w:val="00F964B3"/>
    <w:rsid w:val="00F96E1D"/>
    <w:rsid w:val="00F9727F"/>
    <w:rsid w:val="00F97588"/>
    <w:rsid w:val="00FA1B0E"/>
    <w:rsid w:val="00FA209D"/>
    <w:rsid w:val="00FA32C8"/>
    <w:rsid w:val="00FA3B88"/>
    <w:rsid w:val="00FA4ACE"/>
    <w:rsid w:val="00FA5D29"/>
    <w:rsid w:val="00FB14E4"/>
    <w:rsid w:val="00FB24A7"/>
    <w:rsid w:val="00FB39EE"/>
    <w:rsid w:val="00FB6509"/>
    <w:rsid w:val="00FB683F"/>
    <w:rsid w:val="00FB787A"/>
    <w:rsid w:val="00FC1AB0"/>
    <w:rsid w:val="00FC2721"/>
    <w:rsid w:val="00FC3F6E"/>
    <w:rsid w:val="00FD40D3"/>
    <w:rsid w:val="00FE0677"/>
    <w:rsid w:val="00FE1272"/>
    <w:rsid w:val="00FF0B63"/>
    <w:rsid w:val="00FF379E"/>
    <w:rsid w:val="00FF458C"/>
    <w:rsid w:val="00FF6067"/>
    <w:rsid w:val="00FF7C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A59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7F9"/>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5A600D"/>
    <w:pPr>
      <w:tabs>
        <w:tab w:val="left" w:pos="2089"/>
        <w:tab w:val="right" w:leader="dot" w:pos="9017"/>
      </w:tabs>
      <w:spacing w:after="100"/>
    </w:pPr>
  </w:style>
  <w:style w:type="paragraph" w:styleId="TOC2">
    <w:name w:val="toc 2"/>
    <w:basedOn w:val="Normal"/>
    <w:next w:val="Normal"/>
    <w:autoRedefine/>
    <w:uiPriority w:val="39"/>
    <w:unhideWhenUsed/>
    <w:rsid w:val="00DE7CBC"/>
    <w:pPr>
      <w:spacing w:after="100"/>
      <w:ind w:left="210"/>
    </w:pPr>
  </w:style>
  <w:style w:type="paragraph" w:styleId="TOC3">
    <w:name w:val="toc 3"/>
    <w:basedOn w:val="Normal"/>
    <w:next w:val="Normal"/>
    <w:autoRedefine/>
    <w:uiPriority w:val="39"/>
    <w:unhideWhenUsed/>
    <w:rsid w:val="00310163"/>
    <w:pPr>
      <w:spacing w:after="100" w:line="259" w:lineRule="auto"/>
      <w:ind w:left="440"/>
    </w:pPr>
    <w:rPr>
      <w:rFonts w:cs="Times New Roman"/>
      <w:sz w:val="22"/>
      <w:szCs w:val="22"/>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table" w:customStyle="1" w:styleId="TableGrid1">
    <w:name w:val="Table Grid1"/>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3">
    <w:name w:val="Table Grid3"/>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4">
    <w:name w:val="Table Grid4"/>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FootnoteText">
    <w:name w:val="footnote text"/>
    <w:basedOn w:val="Normal"/>
    <w:link w:val="FootnoteTextChar"/>
    <w:uiPriority w:val="99"/>
    <w:semiHidden/>
    <w:unhideWhenUsed/>
    <w:rsid w:val="00F50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E88"/>
    <w:rPr>
      <w:sz w:val="20"/>
      <w:szCs w:val="20"/>
    </w:rPr>
  </w:style>
  <w:style w:type="character" w:styleId="FootnoteReference">
    <w:name w:val="footnote reference"/>
    <w:basedOn w:val="DefaultParagraphFont"/>
    <w:uiPriority w:val="99"/>
    <w:semiHidden/>
    <w:unhideWhenUsed/>
    <w:rsid w:val="00F50E88"/>
    <w:rPr>
      <w:vertAlign w:val="superscript"/>
    </w:rPr>
  </w:style>
  <w:style w:type="table" w:customStyle="1" w:styleId="TableGrid5">
    <w:name w:val="Table Grid5"/>
    <w:basedOn w:val="TableNormal"/>
    <w:next w:val="TableGrid"/>
    <w:uiPriority w:val="59"/>
    <w:rsid w:val="00D603FC"/>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customStyle="1" w:styleId="Default">
    <w:name w:val="Default"/>
    <w:rsid w:val="003708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6">
    <w:name w:val="A16"/>
    <w:uiPriority w:val="99"/>
    <w:rsid w:val="000A0160"/>
    <w:rPr>
      <w:rFonts w:cs="Frutiger Neue LT W1G"/>
      <w:color w:val="000000"/>
      <w:sz w:val="15"/>
      <w:szCs w:val="15"/>
    </w:rPr>
  </w:style>
  <w:style w:type="character" w:customStyle="1" w:styleId="ListParagraphChar">
    <w:name w:val="List Paragraph Char"/>
    <w:aliases w:val="NSC List Paragraph Char"/>
    <w:basedOn w:val="DefaultParagraphFont"/>
    <w:link w:val="ListParagraph"/>
    <w:uiPriority w:val="34"/>
    <w:locked/>
    <w:rsid w:val="009B6948"/>
  </w:style>
  <w:style w:type="paragraph" w:styleId="Revision">
    <w:name w:val="Revision"/>
    <w:hidden/>
    <w:uiPriority w:val="99"/>
    <w:semiHidden/>
    <w:rsid w:val="007C34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7240">
      <w:bodyDiv w:val="1"/>
      <w:marLeft w:val="0"/>
      <w:marRight w:val="0"/>
      <w:marTop w:val="0"/>
      <w:marBottom w:val="0"/>
      <w:divBdr>
        <w:top w:val="none" w:sz="0" w:space="0" w:color="auto"/>
        <w:left w:val="none" w:sz="0" w:space="0" w:color="auto"/>
        <w:bottom w:val="none" w:sz="0" w:space="0" w:color="auto"/>
        <w:right w:val="none" w:sz="0" w:space="0" w:color="auto"/>
      </w:divBdr>
    </w:div>
    <w:div w:id="320358025">
      <w:bodyDiv w:val="1"/>
      <w:marLeft w:val="0"/>
      <w:marRight w:val="0"/>
      <w:marTop w:val="0"/>
      <w:marBottom w:val="0"/>
      <w:divBdr>
        <w:top w:val="none" w:sz="0" w:space="0" w:color="auto"/>
        <w:left w:val="none" w:sz="0" w:space="0" w:color="auto"/>
        <w:bottom w:val="none" w:sz="0" w:space="0" w:color="auto"/>
        <w:right w:val="none" w:sz="0" w:space="0" w:color="auto"/>
      </w:divBdr>
    </w:div>
    <w:div w:id="467673360">
      <w:bodyDiv w:val="1"/>
      <w:marLeft w:val="0"/>
      <w:marRight w:val="0"/>
      <w:marTop w:val="0"/>
      <w:marBottom w:val="0"/>
      <w:divBdr>
        <w:top w:val="none" w:sz="0" w:space="0" w:color="auto"/>
        <w:left w:val="none" w:sz="0" w:space="0" w:color="auto"/>
        <w:bottom w:val="none" w:sz="0" w:space="0" w:color="auto"/>
        <w:right w:val="none" w:sz="0" w:space="0" w:color="auto"/>
      </w:divBdr>
    </w:div>
    <w:div w:id="571040932">
      <w:bodyDiv w:val="1"/>
      <w:marLeft w:val="0"/>
      <w:marRight w:val="0"/>
      <w:marTop w:val="0"/>
      <w:marBottom w:val="0"/>
      <w:divBdr>
        <w:top w:val="none" w:sz="0" w:space="0" w:color="auto"/>
        <w:left w:val="none" w:sz="0" w:space="0" w:color="auto"/>
        <w:bottom w:val="none" w:sz="0" w:space="0" w:color="auto"/>
        <w:right w:val="none" w:sz="0" w:space="0" w:color="auto"/>
      </w:divBdr>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066606529">
      <w:bodyDiv w:val="1"/>
      <w:marLeft w:val="0"/>
      <w:marRight w:val="0"/>
      <w:marTop w:val="0"/>
      <w:marBottom w:val="0"/>
      <w:divBdr>
        <w:top w:val="none" w:sz="0" w:space="0" w:color="auto"/>
        <w:left w:val="none" w:sz="0" w:space="0" w:color="auto"/>
        <w:bottom w:val="none" w:sz="0" w:space="0" w:color="auto"/>
        <w:right w:val="none" w:sz="0" w:space="0" w:color="auto"/>
      </w:divBdr>
    </w:div>
    <w:div w:id="1128282803">
      <w:bodyDiv w:val="1"/>
      <w:marLeft w:val="0"/>
      <w:marRight w:val="0"/>
      <w:marTop w:val="0"/>
      <w:marBottom w:val="0"/>
      <w:divBdr>
        <w:top w:val="none" w:sz="0" w:space="0" w:color="auto"/>
        <w:left w:val="none" w:sz="0" w:space="0" w:color="auto"/>
        <w:bottom w:val="none" w:sz="0" w:space="0" w:color="auto"/>
        <w:right w:val="none" w:sz="0" w:space="0" w:color="auto"/>
      </w:divBdr>
    </w:div>
    <w:div w:id="1250044956">
      <w:bodyDiv w:val="1"/>
      <w:marLeft w:val="0"/>
      <w:marRight w:val="0"/>
      <w:marTop w:val="0"/>
      <w:marBottom w:val="0"/>
      <w:divBdr>
        <w:top w:val="none" w:sz="0" w:space="0" w:color="auto"/>
        <w:left w:val="none" w:sz="0" w:space="0" w:color="auto"/>
        <w:bottom w:val="none" w:sz="0" w:space="0" w:color="auto"/>
        <w:right w:val="none" w:sz="0" w:space="0" w:color="auto"/>
      </w:divBdr>
    </w:div>
    <w:div w:id="1764254500">
      <w:bodyDiv w:val="1"/>
      <w:marLeft w:val="0"/>
      <w:marRight w:val="0"/>
      <w:marTop w:val="0"/>
      <w:marBottom w:val="0"/>
      <w:divBdr>
        <w:top w:val="none" w:sz="0" w:space="0" w:color="auto"/>
        <w:left w:val="none" w:sz="0" w:space="0" w:color="auto"/>
        <w:bottom w:val="none" w:sz="0" w:space="0" w:color="auto"/>
        <w:right w:val="none" w:sz="0" w:space="0" w:color="auto"/>
      </w:divBdr>
    </w:div>
    <w:div w:id="1858928982">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0110D2D9A743F1B318EFE320E2FE1F"/>
        <w:category>
          <w:name w:val="General"/>
          <w:gallery w:val="placeholder"/>
        </w:category>
        <w:types>
          <w:type w:val="bbPlcHdr"/>
        </w:types>
        <w:behaviors>
          <w:behavior w:val="content"/>
        </w:behaviors>
        <w:guid w:val="{05B80460-66BF-4422-BF1C-4DA81301B2E0}"/>
      </w:docPartPr>
      <w:docPartBody>
        <w:p w:rsidR="00E076F9" w:rsidRDefault="00BF5C30" w:rsidP="00BF5C30">
          <w:pPr>
            <w:pStyle w:val="E10110D2D9A743F1B318EFE320E2FE1F"/>
          </w:pPr>
          <w:r>
            <w:rPr>
              <w:rStyle w:val="PlaceholderText"/>
            </w:rPr>
            <w:t>Choose an item.</w:t>
          </w:r>
        </w:p>
      </w:docPartBody>
    </w:docPart>
    <w:docPart>
      <w:docPartPr>
        <w:name w:val="43A13FB949E840F6B3F1396272254A61"/>
        <w:category>
          <w:name w:val="General"/>
          <w:gallery w:val="placeholder"/>
        </w:category>
        <w:types>
          <w:type w:val="bbPlcHdr"/>
        </w:types>
        <w:behaviors>
          <w:behavior w:val="content"/>
        </w:behaviors>
        <w:guid w:val="{1216032F-7DC9-4DDA-B0F5-1775B3D691B7}"/>
      </w:docPartPr>
      <w:docPartBody>
        <w:p w:rsidR="001D0FE9" w:rsidRDefault="00C74DA8" w:rsidP="00C74DA8">
          <w:pPr>
            <w:pStyle w:val="43A13FB949E840F6B3F1396272254A61"/>
          </w:pPr>
          <w:r>
            <w:rPr>
              <w:rStyle w:val="PlaceholderText"/>
              <w:lang w:bidi="en-US"/>
            </w:rPr>
            <w:t>Click here to enter text.</w:t>
          </w:r>
        </w:p>
      </w:docPartBody>
    </w:docPart>
    <w:docPart>
      <w:docPartPr>
        <w:name w:val="535F105B194E4C77AB36A894A5A26B3F"/>
        <w:category>
          <w:name w:val="General"/>
          <w:gallery w:val="placeholder"/>
        </w:category>
        <w:types>
          <w:type w:val="bbPlcHdr"/>
        </w:types>
        <w:behaviors>
          <w:behavior w:val="content"/>
        </w:behaviors>
        <w:guid w:val="{89025EE4-1602-4969-8DD7-8C719D5D8418}"/>
      </w:docPartPr>
      <w:docPartBody>
        <w:p w:rsidR="001D0FE9" w:rsidRDefault="00C74DA8" w:rsidP="00C74DA8">
          <w:pPr>
            <w:pStyle w:val="535F105B194E4C77AB36A894A5A26B3F"/>
          </w:pPr>
          <w:r>
            <w:rPr>
              <w:rStyle w:val="PlaceholderText"/>
              <w:lang w:bidi="en-US"/>
            </w:rPr>
            <w:t>Click here to enter text.</w:t>
          </w:r>
        </w:p>
      </w:docPartBody>
    </w:docPart>
    <w:docPart>
      <w:docPartPr>
        <w:name w:val="CC694B5EDDCB4CFFB67E8DE534D987A7"/>
        <w:category>
          <w:name w:val="General"/>
          <w:gallery w:val="placeholder"/>
        </w:category>
        <w:types>
          <w:type w:val="bbPlcHdr"/>
        </w:types>
        <w:behaviors>
          <w:behavior w:val="content"/>
        </w:behaviors>
        <w:guid w:val="{1EB20D61-71AC-4D43-9DD1-E36ACEBF6674}"/>
      </w:docPartPr>
      <w:docPartBody>
        <w:p w:rsidR="001D0FE9" w:rsidRDefault="00C74DA8" w:rsidP="00C74DA8">
          <w:pPr>
            <w:pStyle w:val="CC694B5EDDCB4CFFB67E8DE534D987A7"/>
          </w:pPr>
          <w:r>
            <w:rPr>
              <w:rFonts w:asciiTheme="minorBidi" w:hAnsiTheme="minorBidi"/>
              <w:color w:val="5B9BD5" w:themeColor="accent1"/>
              <w:shd w:val="clear" w:color="auto" w:fill="ACB9CA" w:themeFill="text2" w:themeFillTint="66"/>
              <w:lang w:bidi="en-US"/>
            </w:rPr>
            <w:t>Choose Role</w:t>
          </w:r>
        </w:p>
      </w:docPartBody>
    </w:docPart>
    <w:docPart>
      <w:docPartPr>
        <w:name w:val="272DC04E94184ABB8D6C72CEFA28AF9A"/>
        <w:category>
          <w:name w:val="General"/>
          <w:gallery w:val="placeholder"/>
        </w:category>
        <w:types>
          <w:type w:val="bbPlcHdr"/>
        </w:types>
        <w:behaviors>
          <w:behavior w:val="content"/>
        </w:behaviors>
        <w:guid w:val="{736462F4-8CDE-4B47-9B08-CCA9E1F49918}"/>
      </w:docPartPr>
      <w:docPartBody>
        <w:p w:rsidR="001D0FE9" w:rsidRDefault="00C74DA8" w:rsidP="00C74DA8">
          <w:pPr>
            <w:pStyle w:val="272DC04E94184ABB8D6C72CEFA28AF9A"/>
          </w:pPr>
          <w:r>
            <w:rPr>
              <w:rStyle w:val="PlaceholderText"/>
              <w:lang w:bidi="en-US"/>
            </w:rPr>
            <w:t>Click here to enter text.</w:t>
          </w:r>
        </w:p>
      </w:docPartBody>
    </w:docPart>
    <w:docPart>
      <w:docPartPr>
        <w:name w:val="4DFE5F1543CF402A84BBD90E83349FAD"/>
        <w:category>
          <w:name w:val="General"/>
          <w:gallery w:val="placeholder"/>
        </w:category>
        <w:types>
          <w:type w:val="bbPlcHdr"/>
        </w:types>
        <w:behaviors>
          <w:behavior w:val="content"/>
        </w:behaviors>
        <w:guid w:val="{2B3E65AB-0FC9-41E5-B704-D8F0B2E0C421}"/>
      </w:docPartPr>
      <w:docPartBody>
        <w:p w:rsidR="001D0FE9" w:rsidRDefault="00C74DA8" w:rsidP="00C74DA8">
          <w:pPr>
            <w:pStyle w:val="4DFE5F1543CF402A84BBD90E83349FAD"/>
          </w:pPr>
          <w:r>
            <w:rPr>
              <w:rStyle w:val="PlaceholderText"/>
              <w:lang w:bidi="en-US"/>
            </w:rPr>
            <w:t>Click here to enter text.</w:t>
          </w:r>
        </w:p>
      </w:docPartBody>
    </w:docPart>
    <w:docPart>
      <w:docPartPr>
        <w:name w:val="1781AB968A2B46BBADA6B4A00541F006"/>
        <w:category>
          <w:name w:val="General"/>
          <w:gallery w:val="placeholder"/>
        </w:category>
        <w:types>
          <w:type w:val="bbPlcHdr"/>
        </w:types>
        <w:behaviors>
          <w:behavior w:val="content"/>
        </w:behaviors>
        <w:guid w:val="{460BF1D5-6289-4AC2-943B-892ED162FA32}"/>
      </w:docPartPr>
      <w:docPartBody>
        <w:p w:rsidR="001D0FE9" w:rsidRDefault="00C74DA8" w:rsidP="00C74DA8">
          <w:pPr>
            <w:pStyle w:val="1781AB968A2B46BBADA6B4A00541F006"/>
          </w:pPr>
          <w:r>
            <w:rPr>
              <w:rStyle w:val="PlaceholderText"/>
              <w:lang w:bidi="en-US"/>
            </w:rPr>
            <w:t>Click here to enter text.</w:t>
          </w:r>
        </w:p>
      </w:docPartBody>
    </w:docPart>
    <w:docPart>
      <w:docPartPr>
        <w:name w:val="8228B94A798D4700B5C8F133D05D0275"/>
        <w:category>
          <w:name w:val="General"/>
          <w:gallery w:val="placeholder"/>
        </w:category>
        <w:types>
          <w:type w:val="bbPlcHdr"/>
        </w:types>
        <w:behaviors>
          <w:behavior w:val="content"/>
        </w:behaviors>
        <w:guid w:val="{62F76C54-2C93-43B5-AFDF-6340B9284399}"/>
      </w:docPartPr>
      <w:docPartBody>
        <w:p w:rsidR="001D0FE9" w:rsidRDefault="00C74DA8" w:rsidP="00C74DA8">
          <w:pPr>
            <w:pStyle w:val="8228B94A798D4700B5C8F133D05D0275"/>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Calibri"/>
    <w:panose1 w:val="00000000000000000000"/>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80"/>
    <w:rsid w:val="00043819"/>
    <w:rsid w:val="00071169"/>
    <w:rsid w:val="00072C2F"/>
    <w:rsid w:val="00086814"/>
    <w:rsid w:val="00086EE0"/>
    <w:rsid w:val="000A4486"/>
    <w:rsid w:val="000F1592"/>
    <w:rsid w:val="0010647E"/>
    <w:rsid w:val="0012122B"/>
    <w:rsid w:val="001243EF"/>
    <w:rsid w:val="00150880"/>
    <w:rsid w:val="0015204F"/>
    <w:rsid w:val="00190619"/>
    <w:rsid w:val="001D0FE9"/>
    <w:rsid w:val="001F206B"/>
    <w:rsid w:val="00200E46"/>
    <w:rsid w:val="002164B7"/>
    <w:rsid w:val="00277A95"/>
    <w:rsid w:val="002F2FBD"/>
    <w:rsid w:val="003017FC"/>
    <w:rsid w:val="00331790"/>
    <w:rsid w:val="00367BE5"/>
    <w:rsid w:val="003821E8"/>
    <w:rsid w:val="003919A3"/>
    <w:rsid w:val="003F0709"/>
    <w:rsid w:val="004C1FE1"/>
    <w:rsid w:val="004C2DE0"/>
    <w:rsid w:val="00500827"/>
    <w:rsid w:val="0052719B"/>
    <w:rsid w:val="005772B2"/>
    <w:rsid w:val="00582EE5"/>
    <w:rsid w:val="005A4026"/>
    <w:rsid w:val="005B3653"/>
    <w:rsid w:val="005B4DAD"/>
    <w:rsid w:val="005B7132"/>
    <w:rsid w:val="005D6D14"/>
    <w:rsid w:val="005E1891"/>
    <w:rsid w:val="0060328D"/>
    <w:rsid w:val="006841C7"/>
    <w:rsid w:val="0069017B"/>
    <w:rsid w:val="00717612"/>
    <w:rsid w:val="00771494"/>
    <w:rsid w:val="0078657C"/>
    <w:rsid w:val="007A69F7"/>
    <w:rsid w:val="007E2092"/>
    <w:rsid w:val="007F1D09"/>
    <w:rsid w:val="00821CAB"/>
    <w:rsid w:val="008266AD"/>
    <w:rsid w:val="0083293B"/>
    <w:rsid w:val="00890C32"/>
    <w:rsid w:val="008C46C7"/>
    <w:rsid w:val="008F21BB"/>
    <w:rsid w:val="00933921"/>
    <w:rsid w:val="00965BBA"/>
    <w:rsid w:val="009B496D"/>
    <w:rsid w:val="009C2B00"/>
    <w:rsid w:val="009C2FF2"/>
    <w:rsid w:val="00A05FD4"/>
    <w:rsid w:val="00A0681E"/>
    <w:rsid w:val="00A17302"/>
    <w:rsid w:val="00A46BDA"/>
    <w:rsid w:val="00A76837"/>
    <w:rsid w:val="00A832F8"/>
    <w:rsid w:val="00AA22D2"/>
    <w:rsid w:val="00AA6FE1"/>
    <w:rsid w:val="00AD0B57"/>
    <w:rsid w:val="00B0558E"/>
    <w:rsid w:val="00B42E5A"/>
    <w:rsid w:val="00B45572"/>
    <w:rsid w:val="00BD2EEF"/>
    <w:rsid w:val="00BD681A"/>
    <w:rsid w:val="00BF5C30"/>
    <w:rsid w:val="00C05AAF"/>
    <w:rsid w:val="00C1276E"/>
    <w:rsid w:val="00C74DA8"/>
    <w:rsid w:val="00CA14A5"/>
    <w:rsid w:val="00CB6DDE"/>
    <w:rsid w:val="00CD1B28"/>
    <w:rsid w:val="00CE63BE"/>
    <w:rsid w:val="00D43431"/>
    <w:rsid w:val="00D4505E"/>
    <w:rsid w:val="00D57E1E"/>
    <w:rsid w:val="00D7734A"/>
    <w:rsid w:val="00E076F9"/>
    <w:rsid w:val="00E51BF0"/>
    <w:rsid w:val="00ED7CC1"/>
    <w:rsid w:val="00F63FB2"/>
    <w:rsid w:val="00F8222F"/>
    <w:rsid w:val="00F865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DA8"/>
    <w:rPr>
      <w:color w:val="808080"/>
    </w:rPr>
  </w:style>
  <w:style w:type="paragraph" w:customStyle="1" w:styleId="E10110D2D9A743F1B318EFE320E2FE1F">
    <w:name w:val="E10110D2D9A743F1B318EFE320E2FE1F"/>
    <w:rsid w:val="00BF5C30"/>
  </w:style>
  <w:style w:type="paragraph" w:customStyle="1" w:styleId="43A13FB949E840F6B3F1396272254A61">
    <w:name w:val="43A13FB949E840F6B3F1396272254A61"/>
    <w:rsid w:val="00C74DA8"/>
  </w:style>
  <w:style w:type="paragraph" w:customStyle="1" w:styleId="535F105B194E4C77AB36A894A5A26B3F">
    <w:name w:val="535F105B194E4C77AB36A894A5A26B3F"/>
    <w:rsid w:val="00C74DA8"/>
  </w:style>
  <w:style w:type="paragraph" w:customStyle="1" w:styleId="CC694B5EDDCB4CFFB67E8DE534D987A7">
    <w:name w:val="CC694B5EDDCB4CFFB67E8DE534D987A7"/>
    <w:rsid w:val="00C74DA8"/>
  </w:style>
  <w:style w:type="paragraph" w:customStyle="1" w:styleId="272DC04E94184ABB8D6C72CEFA28AF9A">
    <w:name w:val="272DC04E94184ABB8D6C72CEFA28AF9A"/>
    <w:rsid w:val="00C74DA8"/>
  </w:style>
  <w:style w:type="paragraph" w:customStyle="1" w:styleId="4DFE5F1543CF402A84BBD90E83349FAD">
    <w:name w:val="4DFE5F1543CF402A84BBD90E83349FAD"/>
    <w:rsid w:val="00C74DA8"/>
  </w:style>
  <w:style w:type="paragraph" w:customStyle="1" w:styleId="1781AB968A2B46BBADA6B4A00541F006">
    <w:name w:val="1781AB968A2B46BBADA6B4A00541F006"/>
    <w:rsid w:val="00C74DA8"/>
  </w:style>
  <w:style w:type="paragraph" w:customStyle="1" w:styleId="8228B94A798D4700B5C8F133D05D0275">
    <w:name w:val="8228B94A798D4700B5C8F133D05D0275"/>
    <w:rsid w:val="00C74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405d18aa-9191-49d3-a0e5-67583c30a9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D444F-64E9-4E73-9433-4BE757C6C78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668C6F6-F971-40BB-8629-30F43C8A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2003</Words>
  <Characters>11423</Characters>
  <Application>Microsoft Office Word</Application>
  <DocSecurity>0</DocSecurity>
  <Lines>95</Lines>
  <Paragraphs>26</Paragraphs>
  <ScaleCrop>false</ScaleCrop>
  <Company/>
  <LinksUpToDate>false</LinksUpToDate>
  <CharactersWithSpaces>13400</CharactersWithSpaces>
  <SharedDoc>false</SharedDoc>
  <HLinks>
    <vt:vector size="78" baseType="variant">
      <vt:variant>
        <vt:i4>6291527</vt:i4>
      </vt:variant>
      <vt:variant>
        <vt:i4>81</vt:i4>
      </vt:variant>
      <vt:variant>
        <vt:i4>0</vt:i4>
      </vt:variant>
      <vt:variant>
        <vt:i4>5</vt:i4>
      </vt:variant>
      <vt:variant>
        <vt:lpwstr/>
      </vt:variant>
      <vt:variant>
        <vt:lpwstr>_Compliance</vt:lpwstr>
      </vt:variant>
      <vt:variant>
        <vt:i4>4718653</vt:i4>
      </vt:variant>
      <vt:variant>
        <vt:i4>78</vt:i4>
      </vt:variant>
      <vt:variant>
        <vt:i4>0</vt:i4>
      </vt:variant>
      <vt:variant>
        <vt:i4>5</vt:i4>
      </vt:variant>
      <vt:variant>
        <vt:lpwstr/>
      </vt:variant>
      <vt:variant>
        <vt:lpwstr>_الالتزام_بالسياسة</vt:lpwstr>
      </vt:variant>
      <vt:variant>
        <vt:i4>6946880</vt:i4>
      </vt:variant>
      <vt:variant>
        <vt:i4>75</vt:i4>
      </vt:variant>
      <vt:variant>
        <vt:i4>0</vt:i4>
      </vt:variant>
      <vt:variant>
        <vt:i4>5</vt:i4>
      </vt:variant>
      <vt:variant>
        <vt:lpwstr/>
      </vt:variant>
      <vt:variant>
        <vt:lpwstr>_Roles_and_Responsibilities</vt:lpwstr>
      </vt:variant>
      <vt:variant>
        <vt:i4>1245227</vt:i4>
      </vt:variant>
      <vt:variant>
        <vt:i4>72</vt:i4>
      </vt:variant>
      <vt:variant>
        <vt:i4>0</vt:i4>
      </vt:variant>
      <vt:variant>
        <vt:i4>5</vt:i4>
      </vt:variant>
      <vt:variant>
        <vt:lpwstr/>
      </vt:variant>
      <vt:variant>
        <vt:lpwstr>_Controls</vt:lpwstr>
      </vt:variant>
      <vt:variant>
        <vt:i4>1245227</vt:i4>
      </vt:variant>
      <vt:variant>
        <vt:i4>69</vt:i4>
      </vt:variant>
      <vt:variant>
        <vt:i4>0</vt:i4>
      </vt:variant>
      <vt:variant>
        <vt:i4>5</vt:i4>
      </vt:variant>
      <vt:variant>
        <vt:lpwstr/>
      </vt:variant>
      <vt:variant>
        <vt:lpwstr>_Controls</vt:lpwstr>
      </vt:variant>
      <vt:variant>
        <vt:i4>7929932</vt:i4>
      </vt:variant>
      <vt:variant>
        <vt:i4>66</vt:i4>
      </vt:variant>
      <vt:variant>
        <vt:i4>0</vt:i4>
      </vt:variant>
      <vt:variant>
        <vt:i4>5</vt:i4>
      </vt:variant>
      <vt:variant>
        <vt:lpwstr/>
      </vt:variant>
      <vt:variant>
        <vt:lpwstr>_Scope</vt:lpwstr>
      </vt:variant>
      <vt:variant>
        <vt:i4>524329</vt:i4>
      </vt:variant>
      <vt:variant>
        <vt:i4>63</vt:i4>
      </vt:variant>
      <vt:variant>
        <vt:i4>0</vt:i4>
      </vt:variant>
      <vt:variant>
        <vt:i4>5</vt:i4>
      </vt:variant>
      <vt:variant>
        <vt:lpwstr/>
      </vt:variant>
      <vt:variant>
        <vt:lpwstr>_Purpose</vt:lpwstr>
      </vt:variant>
      <vt:variant>
        <vt:i4>2555917</vt:i4>
      </vt:variant>
      <vt:variant>
        <vt:i4>59</vt:i4>
      </vt:variant>
      <vt:variant>
        <vt:i4>0</vt:i4>
      </vt:variant>
      <vt:variant>
        <vt:i4>5</vt:i4>
      </vt:variant>
      <vt:variant>
        <vt:lpwstr/>
      </vt:variant>
      <vt:variant>
        <vt:lpwstr>_Toc8470242</vt:lpwstr>
      </vt:variant>
      <vt:variant>
        <vt:i4>2555917</vt:i4>
      </vt:variant>
      <vt:variant>
        <vt:i4>56</vt:i4>
      </vt:variant>
      <vt:variant>
        <vt:i4>0</vt:i4>
      </vt:variant>
      <vt:variant>
        <vt:i4>5</vt:i4>
      </vt:variant>
      <vt:variant>
        <vt:lpwstr/>
      </vt:variant>
      <vt:variant>
        <vt:lpwstr>_Toc8470241</vt:lpwstr>
      </vt:variant>
      <vt:variant>
        <vt:i4>2555917</vt:i4>
      </vt:variant>
      <vt:variant>
        <vt:i4>53</vt:i4>
      </vt:variant>
      <vt:variant>
        <vt:i4>0</vt:i4>
      </vt:variant>
      <vt:variant>
        <vt:i4>5</vt:i4>
      </vt:variant>
      <vt:variant>
        <vt:lpwstr/>
      </vt:variant>
      <vt:variant>
        <vt:lpwstr>_Toc8470241</vt:lpwstr>
      </vt:variant>
      <vt:variant>
        <vt:i4>2555917</vt:i4>
      </vt:variant>
      <vt:variant>
        <vt:i4>47</vt:i4>
      </vt:variant>
      <vt:variant>
        <vt:i4>0</vt:i4>
      </vt:variant>
      <vt:variant>
        <vt:i4>5</vt:i4>
      </vt:variant>
      <vt:variant>
        <vt:lpwstr/>
      </vt:variant>
      <vt:variant>
        <vt:lpwstr>_Toc8470240</vt:lpwstr>
      </vt:variant>
      <vt:variant>
        <vt:i4>2097165</vt:i4>
      </vt:variant>
      <vt:variant>
        <vt:i4>41</vt:i4>
      </vt:variant>
      <vt:variant>
        <vt:i4>0</vt:i4>
      </vt:variant>
      <vt:variant>
        <vt:i4>5</vt:i4>
      </vt:variant>
      <vt:variant>
        <vt:lpwstr/>
      </vt:variant>
      <vt:variant>
        <vt:lpwstr>_Toc8470239</vt:lpwstr>
      </vt:variant>
      <vt:variant>
        <vt:i4>2097165</vt:i4>
      </vt:variant>
      <vt:variant>
        <vt:i4>35</vt:i4>
      </vt:variant>
      <vt:variant>
        <vt:i4>0</vt:i4>
      </vt:variant>
      <vt:variant>
        <vt:i4>5</vt:i4>
      </vt:variant>
      <vt:variant>
        <vt:lpwstr/>
      </vt:variant>
      <vt:variant>
        <vt:lpwstr>_Toc8470238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2023-09-21T12:28:00Z</dcterms:created>
  <dcterms:modified xsi:type="dcterms:W3CDTF">2023-09-21T12:28:00Z</dcterms:modified>
</cp:coreProperties>
</file>