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15A9A" w:rsidRPr="005C0426" w:rsidRDefault="001A4651" w:rsidP="007A3C85">
      <w:pPr>
        <w:pStyle w:val="Normal4"/>
        <w:rPr>
          <w:rFonts w:ascii="Arial" w:eastAsia="Arial" w:hAnsi="Arial" w:cs="Arial"/>
          <w:color w:val="00B8AD"/>
          <w:sz w:val="56"/>
          <w:szCs w:val="56"/>
        </w:rPr>
      </w:pPr>
      <w:r w:rsidRPr="005C0426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61E58313" wp14:editId="03FB1651">
                <wp:simplePos x="0" y="0"/>
                <wp:positionH relativeFrom="column">
                  <wp:posOffset>3632200</wp:posOffset>
                </wp:positionH>
                <wp:positionV relativeFrom="paragraph">
                  <wp:posOffset>-302895</wp:posOffset>
                </wp:positionV>
                <wp:extent cx="2714625" cy="1063625"/>
                <wp:effectExtent l="0" t="0" r="0" b="0"/>
                <wp:wrapNone/>
                <wp:docPr id="307" name="Prostokąt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06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43D75D" w14:textId="5874C295" w:rsidR="00815A9A" w:rsidRDefault="001A4651" w:rsidP="00931FD0">
                            <w:pPr>
                              <w:pStyle w:val="Normal4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This is a guidance box. Remove all guidance boxes after filling out the template.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highlight w:val="cyan"/>
                              </w:rPr>
                              <w:t>Items highlighted in turquoise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>should be edited appropriately. After all edits have been made, all highlights should be cleared.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E58313" id="Prostokąt 307" o:spid="_x0000_s1026" style="position:absolute;margin-left:286pt;margin-top:-23.85pt;width:213.75pt;height:83.7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wtMAIAAGsEAAAOAAAAZHJzL2Uyb0RvYy54bWysVNuO0zAQfUfiHyy/0yTdtrsbNV2hLUVI&#10;K7bSwgdMHaex8A3bbdIP4M/4MMZu6AWQkBB5cGfs8fGZMzOdP/RKkj13Xhhd0WKUU8I1M7XQ24p+&#10;/rR6c0eJD6BrkEbzih64pw+L16/mnS352LRG1twRBNG+7GxF2xBsmWWetVyBHxnLNR42xikI6Lpt&#10;VjvoEF3JbJzns6wzrrbOMO497i6Ph3SR8JuGs/DcNJ4HIiuK3EJaXVo3cc0Wcyi3Dmwr2EAD/oGF&#10;AqHx0RPUEgKQnRO/QSnBnPGmCSNmVGaaRjCecsBsivyXbF5asDzlguJ4e5LJ/z9Y9nG/dkTUFb3J&#10;bynRoLBIa6QYzJfv3wKJu6hRZ32JoS927QbPoxkT7hun4i+mQvqk6+GkK+8DYbg5vi0ms/GUEoZn&#10;RT67iQ7iZOfr1vnwnhtFolFRh4VLesL+yYdj6M+Q+Jo3UtQrIWVy3HbzKB3ZAxZ5lb4B/SpMatJV&#10;9H6aiAD2WiMhICdlMXuvt+m9qxv+GjjH70/AkdgSfHskkBBiGJRKBGxuKVRF7+Llod1aDvU7XZNw&#10;sCi2xrmgkZlXlEiOU4RGuh5AyL/HoYhSo5axRMeiRCv0mx5Borkx9QFr7C1bCWT6BD6swWGXF/gs&#10;dj4++HUHDknIDxpb676YRIlCcibTW6RN3OXJ5vIENGsNDhQqeTQfQxqvmL82b3fBNCIV8ExlIIsd&#10;nVpgmL44Mpd+ijr/Ryx+AAAA//8DAFBLAwQUAAYACAAAACEAikSzPuIAAAALAQAADwAAAGRycy9k&#10;b3ducmV2LnhtbEyPy07DMBBF90j8gzVI7FqnL1KHOBUqYgNiQUBV2bnxkAT8iGI3CX/PsILlaI7u&#10;PTffTdawAfvQeidhMU+Aoau8bl0t4e31YbYFFqJyWhnvUMI3BtgVlxe5yrQf3QsOZawZhbiQKQlN&#10;jF3GeagatCrMfYeOfh++tyrS2ddc92qkcGv4MkluuFWto4ZGdbhvsPoqz1bCSryPj0cdVuH+YPaf&#10;T8/9UK5TKa+vprtbYBGn+AfDrz6pQ0FOJ392OjAjYZMuaUuUMFunKTAihBAbYCdCF2ILvMj5/w3F&#10;DwAAAP//AwBQSwECLQAUAAYACAAAACEAtoM4kv4AAADhAQAAEwAAAAAAAAAAAAAAAAAAAAAAW0Nv&#10;bnRlbnRfVHlwZXNdLnhtbFBLAQItABQABgAIAAAAIQA4/SH/1gAAAJQBAAALAAAAAAAAAAAAAAAA&#10;AC8BAABfcmVscy8ucmVsc1BLAQItABQABgAIAAAAIQANRzwtMAIAAGsEAAAOAAAAAAAAAAAAAAAA&#10;AC4CAABkcnMvZTJvRG9jLnhtbFBLAQItABQABgAIAAAAIQCKRLM+4gAAAAsBAAAPAAAAAAAAAAAA&#10;AAAAAIoEAABkcnMvZG93bnJldi54bWxQSwUGAAAAAAQABADzAAAAmQUAAAAA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0743D75D" w14:textId="5874C295" w:rsidR="00815A9A" w:rsidRDefault="001A4651" w:rsidP="00931FD0">
                      <w:pPr>
                        <w:pStyle w:val="Normal4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This is a guidance box. Remove all guidance boxes after filling out the template.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  <w:highlight w:val="cyan"/>
                        </w:rPr>
                        <w:t>Items highlighted in turquoise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>should be edited appropriately. After all edits have been made, all highlights should be cleared.</w:t>
                      </w:r>
                    </w:p>
                  </w:txbxContent>
                </v:textbox>
              </v:rect>
            </w:pict>
          </mc:Fallback>
        </mc:AlternateContent>
      </w:r>
    </w:p>
    <w:p w14:paraId="00000002" w14:textId="0A9A0437" w:rsidR="00815A9A" w:rsidRPr="005C0426" w:rsidRDefault="00815A9A" w:rsidP="007A3C85">
      <w:pPr>
        <w:pStyle w:val="Normal4"/>
        <w:rPr>
          <w:rFonts w:ascii="Arial" w:eastAsia="Arial" w:hAnsi="Arial" w:cs="Arial"/>
          <w:color w:val="00B8AD"/>
          <w:sz w:val="56"/>
          <w:szCs w:val="56"/>
        </w:rPr>
      </w:pPr>
    </w:p>
    <w:p w14:paraId="51A059B1" w14:textId="5A27660D" w:rsidR="005C0426" w:rsidRDefault="005C0426" w:rsidP="007A3C85">
      <w:pPr>
        <w:pStyle w:val="Normal4"/>
        <w:rPr>
          <w:rFonts w:ascii="Arial" w:eastAsia="Arial" w:hAnsi="Arial" w:cs="Arial"/>
          <w:color w:val="00B8AD"/>
          <w:sz w:val="56"/>
          <w:szCs w:val="56"/>
        </w:rPr>
      </w:pPr>
    </w:p>
    <w:p w14:paraId="1C94C0CB" w14:textId="290112C1" w:rsidR="005074A1" w:rsidRPr="005C0426" w:rsidRDefault="005074A1" w:rsidP="007A3C85">
      <w:pPr>
        <w:pStyle w:val="Normal4"/>
        <w:rPr>
          <w:rFonts w:ascii="Arial" w:eastAsia="Arial" w:hAnsi="Arial" w:cs="Arial"/>
          <w:color w:val="00B8AD"/>
          <w:sz w:val="56"/>
          <w:szCs w:val="56"/>
        </w:rPr>
      </w:pPr>
    </w:p>
    <w:p w14:paraId="00000003" w14:textId="5BEA69D8" w:rsidR="00815A9A" w:rsidRPr="005C0426" w:rsidRDefault="00D03FF0" w:rsidP="00CA452A">
      <w:pPr>
        <w:bidi/>
        <w:jc w:val="center"/>
        <w:rPr>
          <w:rFonts w:ascii="Arial" w:hAnsi="Arial" w:cs="Arial"/>
          <w:color w:val="00B8AD" w:themeColor="text2"/>
          <w:sz w:val="56"/>
          <w:szCs w:val="56"/>
        </w:rPr>
      </w:pPr>
      <w:r w:rsidRPr="005C0426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hidden="0" allowOverlap="1" wp14:anchorId="1F032CCE" wp14:editId="7A374447">
                <wp:simplePos x="0" y="0"/>
                <wp:positionH relativeFrom="margin">
                  <wp:posOffset>137544</wp:posOffset>
                </wp:positionH>
                <wp:positionV relativeFrom="paragraph">
                  <wp:posOffset>1063410</wp:posOffset>
                </wp:positionV>
                <wp:extent cx="1861185" cy="428625"/>
                <wp:effectExtent l="0" t="0" r="24765" b="28575"/>
                <wp:wrapNone/>
                <wp:docPr id="306" name="Prostokąt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18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E78A3D" w14:textId="7B65E975" w:rsidR="00815A9A" w:rsidRDefault="00931FD0">
                            <w:pPr>
                              <w:pStyle w:val="Normal4"/>
                              <w:textDirection w:val="btLr"/>
                            </w:pPr>
                            <w:r w:rsidRPr="00931FD0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>Insert organization logo by clicking on the outlined image.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032CCE" id="Prostokąt 306" o:spid="_x0000_s1027" style="position:absolute;left:0;text-align:left;margin-left:10.85pt;margin-top:83.75pt;width:146.55pt;height:33.75pt;z-index:251658241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9uMwIAAHEEAAAOAAAAZHJzL2Uyb0RvYy54bWysVNuO0zAQfUfiHyy/0ySlLd2o6QptKUJa&#10;sZUWPmDqOI2Fb9huk34Af8aHMXZDL4CEhMiDO7bHZ86cmenivleSHLjzwuiKFqOcEq6ZqYXeVfTz&#10;p/WrOSU+gK5BGs0reuSe3i9fvlh0tuRj0xpZc0cQRPuysxVtQ7BllnnWcgV+ZCzXeNkYpyDg1u2y&#10;2kGH6Epm4zyfZZ1xtXWGce/xdHW6pMuE3zSchaem8TwQWVHkFtLq0rqNa7ZcQLlzYFvBBhrwDywU&#10;CI1Bz1ArCED2TvwGpQRzxpsmjJhRmWkawXjKAbMp8l+yeW7B8pQLiuPtWSb//2DZx8PGEVFX9HU+&#10;o0SDwiJtkGIwX75/CySeokad9SW6PtuNG3YezZhw3zgVfzEV0iddj2ddeR8Iw8NiPiuK+ZQShneT&#10;8Xw2nkbQ7PLaOh/ec6NINCrqsG5JTjg8+nBy/ekSg3kjRb0WUqaN220fpCMHwBqv0zeg37hJTbqK&#10;3k0xNmGArdZICGgqi8l7vUvxbl74W+Acvz8BR2Ir8O2JQEKIblAqEbC3pVAVncfHQ7e1HOp3uibh&#10;aFFrjWNBIzOvKJEchwiN9DyAkH/3QxGlRi1jhU41iVbot32qahGx4snW1EestLdsLZDwI/iwAYe9&#10;XmB07H+M+3UPDrnIDxob7K6YRKVC2kymb5A9cdc32+sb0Kw1OFYo6Ml8CGnIogzavN0H04hUxwuV&#10;gTP2deqEYQbj4Fzvk9fln2L5AwAA//8DAFBLAwQUAAYACAAAACEAIpuSguAAAAAKAQAADwAAAGRy&#10;cy9kb3ducmV2LnhtbEyPwU7DMBBE70j8g7VI3KiTpm1KiFOhIi4gDgRUwc2NTRKw15HtJuHvWU5w&#10;3Jmn2ZlyN1vDRu1D71BAukiAaWyc6rEV8Ppyf7UFFqJEJY1DLeBbB9hV52elLJSb8FmPdWwZhWAo&#10;pIAuxqHgPDSdtjIs3KCRvA/nrYx0+pYrLycKt4Yvk2TDreyRPnRy0PtON1/1yQrIrt+nhzcVsnB3&#10;MPvPxyc/1qtciMuL+fYGWNRz/IPhtz5Vh4o6Hd0JVWBGwDLNiSR9k6+BEZClK9pyJCdbJ8Crkv+f&#10;UP0AAAD//wMAUEsBAi0AFAAGAAgAAAAhALaDOJL+AAAA4QEAABMAAAAAAAAAAAAAAAAAAAAAAFtD&#10;b250ZW50X1R5cGVzXS54bWxQSwECLQAUAAYACAAAACEAOP0h/9YAAACUAQAACwAAAAAAAAAAAAAA&#10;AAAvAQAAX3JlbHMvLnJlbHNQSwECLQAUAAYACAAAACEAywU/bjMCAABxBAAADgAAAAAAAAAAAAAA&#10;AAAuAgAAZHJzL2Uyb0RvYy54bWxQSwECLQAUAAYACAAAACEAIpuSguAAAAAKAQAADwAAAAAAAAAA&#10;AAAAAACNBAAAZHJzL2Rvd25yZXYueG1sUEsFBgAAAAAEAAQA8wAAAJoFAAAAAA==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2FE78A3D" w14:textId="7B65E975" w:rsidR="00815A9A" w:rsidRDefault="00931FD0">
                      <w:pPr>
                        <w:pStyle w:val="Normal4"/>
                        <w:textDirection w:val="btLr"/>
                      </w:pPr>
                      <w:r w:rsidRPr="00931FD0"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>Insert organization logo by clicking on the outlined image.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452A" w:rsidRPr="005C0426">
        <w:rPr>
          <w:rFonts w:ascii="Arial" w:hAnsi="Arial" w:cs="Arial"/>
          <w:color w:val="00B8AD" w:themeColor="text2"/>
          <w:sz w:val="56"/>
          <w:szCs w:val="56"/>
          <w:rtl/>
        </w:rPr>
        <w:t xml:space="preserve"> </w:t>
      </w:r>
      <w:sdt>
        <w:sdtPr>
          <w:rPr>
            <w:rFonts w:ascii="Arial" w:hAnsi="Arial" w:cs="Arial"/>
            <w:color w:val="00B8AD" w:themeColor="text2"/>
            <w:sz w:val="56"/>
            <w:szCs w:val="56"/>
            <w:rtl/>
          </w:rPr>
          <w:id w:val="1746913832"/>
          <w:showingPlcHdr/>
          <w:picture/>
        </w:sdtPr>
        <w:sdtEndPr/>
        <w:sdtContent>
          <w:r w:rsidR="00CA452A" w:rsidRPr="005C0426">
            <w:rPr>
              <w:rFonts w:ascii="Arial" w:hAnsi="Arial" w:cs="Arial"/>
              <w:noProof/>
              <w:color w:val="00B8AD" w:themeColor="text2"/>
              <w:sz w:val="56"/>
              <w:szCs w:val="56"/>
              <w:lang w:val="en-US"/>
            </w:rPr>
            <w:drawing>
              <wp:inline distT="0" distB="0" distL="0" distR="0" wp14:anchorId="49A65516" wp14:editId="0D1B14B2">
                <wp:extent cx="1524000" cy="1524000"/>
                <wp:effectExtent l="0" t="0" r="0" b="0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0000004" w14:textId="77777777" w:rsidR="00815A9A" w:rsidRPr="005C0426" w:rsidRDefault="00815A9A" w:rsidP="007A3C85">
      <w:pPr>
        <w:pStyle w:val="Normal4"/>
        <w:rPr>
          <w:rFonts w:ascii="Arial" w:eastAsia="Arial" w:hAnsi="Arial" w:cs="Arial"/>
          <w:color w:val="00B8AD"/>
          <w:sz w:val="56"/>
          <w:szCs w:val="56"/>
        </w:rPr>
      </w:pPr>
    </w:p>
    <w:p w14:paraId="00000006" w14:textId="206B925D" w:rsidR="00815A9A" w:rsidRPr="005C0426" w:rsidRDefault="00142F1D" w:rsidP="00142F1D">
      <w:pPr>
        <w:pStyle w:val="Normal4"/>
        <w:jc w:val="center"/>
        <w:rPr>
          <w:rFonts w:ascii="Arial" w:eastAsia="Arial" w:hAnsi="Arial" w:cs="Arial"/>
          <w:color w:val="2B3B82"/>
          <w:sz w:val="60"/>
          <w:szCs w:val="60"/>
        </w:rPr>
      </w:pPr>
      <w:r w:rsidRPr="005C0426">
        <w:rPr>
          <w:rFonts w:ascii="Arial" w:eastAsia="Arial" w:hAnsi="Arial" w:cs="Arial"/>
          <w:color w:val="2B3B82"/>
          <w:sz w:val="60"/>
          <w:szCs w:val="60"/>
        </w:rPr>
        <w:t>Compliance with Cybersecurity Legislation and Regulations Policy Template</w:t>
      </w:r>
    </w:p>
    <w:p w14:paraId="00000007" w14:textId="5ED0E38B" w:rsidR="00815A9A" w:rsidRPr="005C0426" w:rsidRDefault="001A4651" w:rsidP="007A3C85">
      <w:pPr>
        <w:pStyle w:val="Normal4"/>
        <w:rPr>
          <w:rFonts w:ascii="Arial" w:eastAsia="Arial" w:hAnsi="Arial" w:cs="Arial"/>
        </w:rPr>
      </w:pPr>
      <w:r w:rsidRPr="005C0426">
        <w:rPr>
          <w:rFonts w:ascii="Arial" w:eastAsia="Arial" w:hAnsi="Arial" w:cs="Arial"/>
          <w:color w:val="596DC8"/>
        </w:rPr>
        <w:tab/>
      </w:r>
    </w:p>
    <w:p w14:paraId="00000008" w14:textId="77E12031" w:rsidR="00815A9A" w:rsidRPr="005C0426" w:rsidRDefault="00815A9A" w:rsidP="007A3C85">
      <w:pPr>
        <w:pStyle w:val="Normal4"/>
        <w:spacing w:after="0" w:line="260" w:lineRule="auto"/>
        <w:ind w:left="1440" w:right="-43"/>
        <w:rPr>
          <w:rFonts w:ascii="Arial" w:eastAsia="Arial" w:hAnsi="Arial" w:cs="Arial"/>
          <w:color w:val="596DC8"/>
        </w:rPr>
      </w:pPr>
    </w:p>
    <w:bookmarkStart w:id="0" w:name="_heading=h.gjdgxs" w:colFirst="0" w:colLast="0"/>
    <w:bookmarkEnd w:id="0"/>
    <w:p w14:paraId="00000009" w14:textId="0EB6288F" w:rsidR="00815A9A" w:rsidRPr="005C0426" w:rsidRDefault="005C0426" w:rsidP="007A3C85">
      <w:pPr>
        <w:pStyle w:val="Normal4"/>
        <w:spacing w:after="0" w:line="260" w:lineRule="auto"/>
        <w:ind w:left="1440" w:right="-43"/>
        <w:rPr>
          <w:rFonts w:ascii="Arial" w:eastAsia="Arial" w:hAnsi="Arial" w:cs="Arial"/>
          <w:color w:val="596DC8"/>
        </w:rPr>
      </w:pPr>
      <w:r w:rsidRPr="005C0426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2" behindDoc="0" locked="0" layoutInCell="1" hidden="0" allowOverlap="1" wp14:anchorId="63FBE61D" wp14:editId="136318CC">
                <wp:simplePos x="0" y="0"/>
                <wp:positionH relativeFrom="column">
                  <wp:posOffset>3644900</wp:posOffset>
                </wp:positionH>
                <wp:positionV relativeFrom="paragraph">
                  <wp:posOffset>26035</wp:posOffset>
                </wp:positionV>
                <wp:extent cx="2280285" cy="1891665"/>
                <wp:effectExtent l="0" t="0" r="0" b="0"/>
                <wp:wrapNone/>
                <wp:docPr id="308" name="Prostokąt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0285" cy="189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E78644" w14:textId="1E760752" w:rsidR="00A92875" w:rsidRPr="00A92875" w:rsidRDefault="00A92875" w:rsidP="00A92875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Replace </w:t>
                            </w:r>
                            <w:r w:rsidRPr="00A92875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</w:rPr>
                              <w:t>&lt;</w:t>
                            </w:r>
                            <w:r w:rsidR="00E41136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</w:rPr>
                              <w:t>organization</w:t>
                            </w:r>
                            <w:r w:rsidRPr="00A92875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</w:rPr>
                              <w:t xml:space="preserve"> name&gt;</w:t>
                            </w: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 with the name of the </w:t>
                            </w:r>
                            <w:r w:rsidR="00E41136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organization</w:t>
                            </w: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 for the entire document. To do so, perform the following:</w:t>
                            </w:r>
                          </w:p>
                          <w:p w14:paraId="1F16C881" w14:textId="77777777" w:rsidR="00A92875" w:rsidRPr="00A92875" w:rsidRDefault="00A92875" w:rsidP="002D1D1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Press “Ctrl” + “H” keys simultaneously</w:t>
                            </w:r>
                          </w:p>
                          <w:p w14:paraId="4816C29F" w14:textId="3103A82F" w:rsidR="00A92875" w:rsidRPr="00A92875" w:rsidRDefault="00A92875" w:rsidP="002D1D1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Enter “</w:t>
                            </w:r>
                            <w:r w:rsidRPr="00296B6E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highlight w:val="cyan"/>
                              </w:rPr>
                              <w:t>&lt;</w:t>
                            </w:r>
                            <w:r w:rsidR="00E41136" w:rsidRPr="00296B6E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highlight w:val="cyan"/>
                              </w:rPr>
                              <w:t>organization</w:t>
                            </w:r>
                            <w:r w:rsidRPr="00296B6E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highlight w:val="cyan"/>
                              </w:rPr>
                              <w:t xml:space="preserve"> name&gt;</w:t>
                            </w: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” in the Find text box</w:t>
                            </w:r>
                          </w:p>
                          <w:p w14:paraId="2C352BB9" w14:textId="7457F347" w:rsidR="00A92875" w:rsidRPr="00A92875" w:rsidRDefault="00A92875" w:rsidP="002D1D1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Enter your </w:t>
                            </w:r>
                            <w:r w:rsidR="00E41136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organization</w:t>
                            </w: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’s full name in the “Replace” text box</w:t>
                            </w:r>
                          </w:p>
                          <w:p w14:paraId="0EDB2982" w14:textId="77777777" w:rsidR="00A92875" w:rsidRPr="00A92875" w:rsidRDefault="00A92875" w:rsidP="002D1D1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Click “More”, and make sure “Match case” is ticked</w:t>
                            </w:r>
                          </w:p>
                          <w:p w14:paraId="08D416C7" w14:textId="77777777" w:rsidR="00A92875" w:rsidRPr="00A92875" w:rsidRDefault="00A92875" w:rsidP="002D1D1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Click “Replace All”</w:t>
                            </w:r>
                          </w:p>
                          <w:p w14:paraId="4B7A8CC2" w14:textId="77777777" w:rsidR="00A92875" w:rsidRPr="00A92875" w:rsidRDefault="00A92875" w:rsidP="002D1D1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Close the dialog box.</w:t>
                            </w:r>
                          </w:p>
                          <w:p w14:paraId="3776DEB8" w14:textId="77777777" w:rsidR="00A92875" w:rsidRPr="00A92875" w:rsidRDefault="00A92875" w:rsidP="00A92875">
                            <w:pPr>
                              <w:spacing w:after="0" w:line="240" w:lineRule="auto"/>
                              <w:ind w:left="720" w:firstLine="1800"/>
                              <w:textDirection w:val="btL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24C3EDD8" w14:textId="547C3907" w:rsidR="00815A9A" w:rsidRPr="00A92875" w:rsidRDefault="00815A9A">
                            <w:pPr>
                              <w:pStyle w:val="Normal4"/>
                              <w:spacing w:after="0" w:line="240" w:lineRule="auto"/>
                              <w:ind w:left="720" w:firstLine="3240"/>
                              <w:textDirection w:val="btL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BE61D" id="Prostokąt 308" o:spid="_x0000_s1028" style="position:absolute;left:0;text-align:left;margin-left:287pt;margin-top:2.05pt;width:179.55pt;height:148.95pt;z-index:25165824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JkNAIAAHIEAAAOAAAAZHJzL2Uyb0RvYy54bWysVNuO0zAQfUfiHyy/06RhW9qo6QptKUJa&#10;sZUWPmDqOI2Fb9huk34Af8aHMXZDL4CEhMiDO7bHZ86cmenivleSHLjzwuiKjkc5JVwzUwu9q+jn&#10;T+tXM0p8AF2DNJpX9Mg9vV++fLHobMkL0xpZc0cQRPuysxVtQ7BllnnWcgV+ZCzXeNkYpyDg1u2y&#10;2kGH6EpmRZ5Ps8642jrDuPd4ujpd0mXCbxrOwlPTeB6IrChyC2l1ad3GNVsuoNw5sK1gAw34BxYK&#10;hMagZ6gVBCB7J36DUoI5400TRsyozDSNYDzlgNmM81+yeW7B8pQLiuPtWSb//2DZx8PGEVFX9HWO&#10;pdKgsEgbpBjMl+/fAomnqFFnfYmuz3bjhp1HMybcN07FX0yF9EnX41lX3gfC8LAoZnkxm1DC8G48&#10;m4+n00lEzS7PrfPhPTeKRKOiDguX9ITDow8n158uMZo3UtRrIWXauN32QTpyACzyOn0D+o2b1KSr&#10;6HxSRCKAvdZICGgqi9l7vUvxbl74W+Acvz8BR2Ir8O2JQEKIblAqEbC5pVAVncXHQ7u1HOp3uibh&#10;aFFsjXNBIzOvKJEcpwiN9DyAkH/3QxGlRi1jiU5FiVbot30qaxGx4snW1EcstbdsLZDwI/iwAYfN&#10;PsboOAAY9+seHHKRHzR22Hx8F5UKaXM3eYPsibu+2V7fgGatwblCQU/mQ0hTFmXQ5u0+mEakOl6o&#10;DJyxsVMnDEMYJ+d6n7wufxXLHwAAAP//AwBQSwMEFAAGAAgAAAAhAFdc/+XgAAAACQEAAA8AAABk&#10;cnMvZG93bnJldi54bWxMj8tOwzAQRfdI/IM1SOyo3SZQGuJUqIgNqAsCQrBz4yEJ+BHZbhL+nmEF&#10;uxnd0Zlzy+1sDRsxxN47CcuFAIau8bp3rYSX5/uLa2AxKaeV8Q4lfGOEbXV6UqpC+8k94VinlhHE&#10;xUJJ6FIaCs5j06FVceEHdJR9+GBVojW0XAc1EdwavhLiilvVO/rQqQF3HTZf9dFKyDbv08Objlm8&#10;ezW7z8d9GOt8LeX52Xx7AyzhnP6O4Vef1KEip4M/Oh2ZkXC5zqlLkpAvgVG+yTIaDgQXKwG8Kvn/&#10;BtUPAAAA//8DAFBLAQItABQABgAIAAAAIQC2gziS/gAAAOEBAAATAAAAAAAAAAAAAAAAAAAAAABb&#10;Q29udGVudF9UeXBlc10ueG1sUEsBAi0AFAAGAAgAAAAhADj9If/WAAAAlAEAAAsAAAAAAAAAAAAA&#10;AAAALwEAAF9yZWxzLy5yZWxzUEsBAi0AFAAGAAgAAAAhAGNXQmQ0AgAAcgQAAA4AAAAAAAAAAAAA&#10;AAAALgIAAGRycy9lMm9Eb2MueG1sUEsBAi0AFAAGAAgAAAAhAFdc/+XgAAAACQEAAA8AAAAAAAAA&#10;AAAAAAAAjgQAAGRycy9kb3ducmV2LnhtbFBLBQYAAAAABAAEAPMAAACbBQAAAAA=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7AE78644" w14:textId="1E760752" w:rsidR="00A92875" w:rsidRPr="00A92875" w:rsidRDefault="00A92875" w:rsidP="00A92875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Replace </w:t>
                      </w:r>
                      <w:r w:rsidRPr="00A92875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</w:rPr>
                        <w:t>&lt;</w:t>
                      </w:r>
                      <w:r w:rsidR="00E41136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</w:rPr>
                        <w:t>organization</w:t>
                      </w:r>
                      <w:r w:rsidRPr="00A92875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</w:rPr>
                        <w:t xml:space="preserve"> name&gt;</w:t>
                      </w: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 with the name of the </w:t>
                      </w:r>
                      <w:r w:rsidR="00E41136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organization</w:t>
                      </w: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 for the entire document. To do so, perform the following:</w:t>
                      </w:r>
                    </w:p>
                    <w:p w14:paraId="1F16C881" w14:textId="77777777" w:rsidR="00A92875" w:rsidRPr="00A92875" w:rsidRDefault="00A92875" w:rsidP="002D1D1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Press “Ctrl” + “H” keys simultaneously</w:t>
                      </w:r>
                    </w:p>
                    <w:p w14:paraId="4816C29F" w14:textId="3103A82F" w:rsidR="00A92875" w:rsidRPr="00A92875" w:rsidRDefault="00A92875" w:rsidP="002D1D1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Enter “</w:t>
                      </w:r>
                      <w:r w:rsidRPr="00296B6E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highlight w:val="cyan"/>
                        </w:rPr>
                        <w:t>&lt;</w:t>
                      </w:r>
                      <w:r w:rsidR="00E41136" w:rsidRPr="00296B6E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highlight w:val="cyan"/>
                        </w:rPr>
                        <w:t>organization</w:t>
                      </w:r>
                      <w:r w:rsidRPr="00296B6E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highlight w:val="cyan"/>
                        </w:rPr>
                        <w:t xml:space="preserve"> name&gt;</w:t>
                      </w: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” in the Find text box</w:t>
                      </w:r>
                    </w:p>
                    <w:p w14:paraId="2C352BB9" w14:textId="7457F347" w:rsidR="00A92875" w:rsidRPr="00A92875" w:rsidRDefault="00A92875" w:rsidP="002D1D1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Enter your </w:t>
                      </w:r>
                      <w:r w:rsidR="00E41136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organization</w:t>
                      </w: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’s full name in the “Replace” text box</w:t>
                      </w:r>
                    </w:p>
                    <w:p w14:paraId="0EDB2982" w14:textId="77777777" w:rsidR="00A92875" w:rsidRPr="00A92875" w:rsidRDefault="00A92875" w:rsidP="002D1D1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Click “More”, and make sure “Match case” is ticked</w:t>
                      </w:r>
                    </w:p>
                    <w:p w14:paraId="08D416C7" w14:textId="77777777" w:rsidR="00A92875" w:rsidRPr="00A92875" w:rsidRDefault="00A92875" w:rsidP="002D1D1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Click “Replace All”</w:t>
                      </w:r>
                    </w:p>
                    <w:p w14:paraId="4B7A8CC2" w14:textId="77777777" w:rsidR="00A92875" w:rsidRPr="00A92875" w:rsidRDefault="00A92875" w:rsidP="002D1D1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Close the dialog box.</w:t>
                      </w:r>
                    </w:p>
                    <w:p w14:paraId="3776DEB8" w14:textId="77777777" w:rsidR="00A92875" w:rsidRPr="00A92875" w:rsidRDefault="00A92875" w:rsidP="00A92875">
                      <w:pPr>
                        <w:spacing w:after="0" w:line="240" w:lineRule="auto"/>
                        <w:ind w:left="720" w:firstLine="1800"/>
                        <w:textDirection w:val="btLr"/>
                        <w:rPr>
                          <w:sz w:val="17"/>
                          <w:szCs w:val="17"/>
                        </w:rPr>
                      </w:pPr>
                    </w:p>
                    <w:p w14:paraId="24C3EDD8" w14:textId="547C3907" w:rsidR="00815A9A" w:rsidRPr="00A92875" w:rsidRDefault="00815A9A">
                      <w:pPr>
                        <w:pStyle w:val="Normal4"/>
                        <w:spacing w:after="0" w:line="240" w:lineRule="auto"/>
                        <w:ind w:left="720" w:firstLine="3240"/>
                        <w:textDirection w:val="btLr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00000A" w14:textId="77777777" w:rsidR="00815A9A" w:rsidRPr="005C0426" w:rsidRDefault="00815A9A" w:rsidP="007A3C85">
      <w:pPr>
        <w:pStyle w:val="Normal4"/>
        <w:spacing w:after="0" w:line="260" w:lineRule="auto"/>
        <w:ind w:left="1440" w:right="-43"/>
        <w:rPr>
          <w:rFonts w:ascii="Arial" w:eastAsia="Arial" w:hAnsi="Arial" w:cs="Arial"/>
          <w:color w:val="596DC8"/>
        </w:rPr>
      </w:pPr>
    </w:p>
    <w:tbl>
      <w:tblPr>
        <w:tblStyle w:val="TableGrid"/>
        <w:tblpPr w:leftFromText="180" w:rightFromText="180" w:vertAnchor="text" w:horzAnchor="margin" w:tblpY="-20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2779"/>
        <w:gridCol w:w="4299"/>
      </w:tblGrid>
      <w:tr w:rsidR="006A3BE3" w:rsidRPr="005C0426" w14:paraId="29A36F8B" w14:textId="77777777" w:rsidTr="006A3BE3">
        <w:trPr>
          <w:trHeight w:val="765"/>
        </w:trPr>
        <w:sdt>
          <w:sdtPr>
            <w:rPr>
              <w:rFonts w:ascii="Arial" w:hAnsi="Arial"/>
              <w:color w:val="FF0000"/>
              <w:highlight w:val="cyan"/>
            </w:rPr>
            <w:id w:val="-1483156447"/>
            <w:placeholder>
              <w:docPart w:val="8AA44DF49C504A688D7D7717D3582AB5"/>
            </w:placeholder>
            <w15:color w:val="EB0303"/>
            <w:comboBox>
              <w:listItem w:displayText="CLASSIFICATION" w:value="CLASSIFICATION"/>
              <w:listItem w:displayText="TOP SECRET" w:value="TOP SECRET"/>
              <w:listItem w:displayText="SECRET" w:value="SECRET"/>
              <w:listItem w:displayText="CONFIDENTIAL" w:value="CONFIDENTIAL"/>
              <w:listItem w:displayText="PUBLIC" w:value="PUBLIC"/>
            </w:comboBox>
          </w:sdtPr>
          <w:sdtEndPr/>
          <w:sdtContent>
            <w:tc>
              <w:tcPr>
                <w:tcW w:w="4728" w:type="dxa"/>
                <w:gridSpan w:val="2"/>
                <w:vAlign w:val="center"/>
              </w:tcPr>
              <w:p w14:paraId="3B00AD40" w14:textId="77777777" w:rsidR="006A3BE3" w:rsidRPr="005C0426" w:rsidRDefault="006A3BE3" w:rsidP="007A3C85">
                <w:pPr>
                  <w:spacing w:line="260" w:lineRule="exact"/>
                  <w:ind w:left="130" w:right="-43"/>
                  <w:contextualSpacing/>
                  <w:jc w:val="left"/>
                  <w:rPr>
                    <w:rFonts w:ascii="Arial" w:hAnsi="Arial"/>
                    <w:color w:val="F30303"/>
                  </w:rPr>
                </w:pPr>
                <w:r w:rsidRPr="005C0426">
                  <w:rPr>
                    <w:rFonts w:ascii="Arial" w:eastAsia="Arial" w:hAnsi="Arial"/>
                    <w:color w:val="FF0000"/>
                    <w:highlight w:val="cyan"/>
                    <w:lang w:bidi="en-US"/>
                  </w:rPr>
                  <w:t>Choose Classification</w:t>
                </w:r>
              </w:p>
            </w:tc>
          </w:sdtContent>
        </w:sdt>
        <w:tc>
          <w:tcPr>
            <w:tcW w:w="4299" w:type="dxa"/>
          </w:tcPr>
          <w:p w14:paraId="2403320A" w14:textId="77777777" w:rsidR="006A3BE3" w:rsidRPr="005C0426" w:rsidRDefault="006A3BE3" w:rsidP="007A3C85">
            <w:pPr>
              <w:spacing w:line="260" w:lineRule="exact"/>
              <w:ind w:left="1440" w:right="-43"/>
              <w:contextualSpacing/>
              <w:jc w:val="left"/>
              <w:rPr>
                <w:rFonts w:ascii="Arial" w:hAnsi="Arial"/>
                <w:color w:val="F30303"/>
                <w:rtl/>
              </w:rPr>
            </w:pPr>
          </w:p>
        </w:tc>
      </w:tr>
      <w:tr w:rsidR="006A3BE3" w:rsidRPr="005C0426" w14:paraId="093B6B34" w14:textId="77777777" w:rsidTr="006A3BE3">
        <w:trPr>
          <w:trHeight w:val="288"/>
        </w:trPr>
        <w:tc>
          <w:tcPr>
            <w:tcW w:w="1949" w:type="dxa"/>
            <w:vAlign w:val="center"/>
          </w:tcPr>
          <w:p w14:paraId="7DFAED07" w14:textId="31213F5C" w:rsidR="006A3BE3" w:rsidRPr="005C0426" w:rsidRDefault="006A3BE3" w:rsidP="007A3C85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5C0426">
              <w:rPr>
                <w:rFonts w:ascii="Arial" w:eastAsia="Arial" w:hAnsi="Arial"/>
                <w:color w:val="373E49" w:themeColor="accent1"/>
                <w:lang w:bidi="en-US"/>
              </w:rPr>
              <w:t>DATE</w:t>
            </w:r>
            <w:r w:rsidR="00287314">
              <w:rPr>
                <w:rFonts w:ascii="Arial" w:eastAsia="Arial" w:hAnsi="Arial"/>
                <w:color w:val="373E49" w:themeColor="accent1"/>
                <w:lang w:bidi="en-US"/>
              </w:rPr>
              <w:t>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1740057233"/>
            <w:placeholder>
              <w:docPart w:val="64F92694CFE443BA84B7A96860F6E639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79" w:type="dxa"/>
                <w:vAlign w:val="center"/>
              </w:tcPr>
              <w:p w14:paraId="1E6414F7" w14:textId="77777777" w:rsidR="006A3BE3" w:rsidRPr="005C0426" w:rsidRDefault="006A3BE3" w:rsidP="007A3C85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5C0426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tc>
          <w:tcPr>
            <w:tcW w:w="4299" w:type="dxa"/>
          </w:tcPr>
          <w:p w14:paraId="0084FF1B" w14:textId="77777777" w:rsidR="006A3BE3" w:rsidRPr="005C0426" w:rsidRDefault="006A3BE3" w:rsidP="007A3C85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6A3BE3" w:rsidRPr="005C0426" w14:paraId="07F616A4" w14:textId="77777777" w:rsidTr="006A3BE3">
        <w:trPr>
          <w:trHeight w:val="288"/>
        </w:trPr>
        <w:tc>
          <w:tcPr>
            <w:tcW w:w="1949" w:type="dxa"/>
            <w:vAlign w:val="center"/>
          </w:tcPr>
          <w:p w14:paraId="478C6CCD" w14:textId="638877A6" w:rsidR="006A3BE3" w:rsidRPr="005C0426" w:rsidRDefault="006A3BE3" w:rsidP="007A3C85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5C0426">
              <w:rPr>
                <w:rFonts w:ascii="Arial" w:eastAsia="Arial" w:hAnsi="Arial"/>
                <w:color w:val="373E49" w:themeColor="accent1"/>
                <w:lang w:bidi="en-US"/>
              </w:rPr>
              <w:t>VERSION</w:t>
            </w:r>
            <w:r w:rsidR="00287314">
              <w:rPr>
                <w:rFonts w:ascii="Arial" w:eastAsia="Arial" w:hAnsi="Arial"/>
                <w:color w:val="373E49" w:themeColor="accent1"/>
                <w:lang w:bidi="en-US"/>
              </w:rPr>
              <w:t>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1385524615"/>
            <w:placeholder>
              <w:docPart w:val="7E59EC9817494E0DAEBB8E4EA24E25B8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7136E1AE" w14:textId="77777777" w:rsidR="006A3BE3" w:rsidRPr="005C0426" w:rsidRDefault="006A3BE3" w:rsidP="007A3C85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5C0426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text</w:t>
                </w:r>
              </w:p>
            </w:tc>
          </w:sdtContent>
        </w:sdt>
        <w:tc>
          <w:tcPr>
            <w:tcW w:w="4299" w:type="dxa"/>
          </w:tcPr>
          <w:p w14:paraId="617CB344" w14:textId="77777777" w:rsidR="006A3BE3" w:rsidRPr="005C0426" w:rsidRDefault="006A3BE3" w:rsidP="007A3C85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6A3BE3" w:rsidRPr="005C0426" w14:paraId="62E0C345" w14:textId="77777777" w:rsidTr="006A3BE3">
        <w:trPr>
          <w:trHeight w:val="288"/>
        </w:trPr>
        <w:tc>
          <w:tcPr>
            <w:tcW w:w="1949" w:type="dxa"/>
            <w:vAlign w:val="center"/>
          </w:tcPr>
          <w:p w14:paraId="06CF4A61" w14:textId="0563033C" w:rsidR="006A3BE3" w:rsidRPr="005C0426" w:rsidRDefault="006A3BE3" w:rsidP="007A3C85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5C0426">
              <w:rPr>
                <w:rFonts w:ascii="Arial" w:eastAsia="Arial" w:hAnsi="Arial"/>
                <w:color w:val="373E49" w:themeColor="accent1"/>
                <w:lang w:bidi="en-US"/>
              </w:rPr>
              <w:t>REF</w:t>
            </w:r>
            <w:r w:rsidR="00287314">
              <w:rPr>
                <w:rFonts w:ascii="Arial" w:eastAsia="Arial" w:hAnsi="Arial"/>
                <w:color w:val="373E49" w:themeColor="accent1"/>
                <w:lang w:bidi="en-US"/>
              </w:rPr>
              <w:t>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835427024"/>
            <w:placeholder>
              <w:docPart w:val="7E59EC9817494E0DAEBB8E4EA24E25B8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59651293" w14:textId="77777777" w:rsidR="006A3BE3" w:rsidRPr="005C0426" w:rsidRDefault="006A3BE3" w:rsidP="007A3C85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5C0426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text</w:t>
                </w:r>
              </w:p>
            </w:tc>
          </w:sdtContent>
        </w:sdt>
        <w:tc>
          <w:tcPr>
            <w:tcW w:w="4299" w:type="dxa"/>
          </w:tcPr>
          <w:p w14:paraId="1586791B" w14:textId="77777777" w:rsidR="006A3BE3" w:rsidRPr="005C0426" w:rsidRDefault="006A3BE3" w:rsidP="007A3C85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</w:tbl>
    <w:p w14:paraId="0000000B" w14:textId="77777777" w:rsidR="00815A9A" w:rsidRPr="005C0426" w:rsidRDefault="00815A9A" w:rsidP="007A3C85">
      <w:pPr>
        <w:pStyle w:val="Normal4"/>
        <w:spacing w:after="0" w:line="260" w:lineRule="auto"/>
        <w:ind w:left="1440" w:right="-43"/>
        <w:rPr>
          <w:rFonts w:ascii="Arial" w:eastAsia="Arial" w:hAnsi="Arial" w:cs="Arial"/>
          <w:color w:val="596DC8"/>
        </w:rPr>
      </w:pPr>
    </w:p>
    <w:p w14:paraId="0000000C" w14:textId="77777777" w:rsidR="00815A9A" w:rsidRPr="005C0426" w:rsidRDefault="00815A9A" w:rsidP="007A3C85">
      <w:pPr>
        <w:pStyle w:val="Normal4"/>
        <w:spacing w:line="260" w:lineRule="auto"/>
        <w:ind w:left="1440" w:right="-43"/>
        <w:rPr>
          <w:rFonts w:ascii="Arial" w:eastAsia="Arial" w:hAnsi="Arial" w:cs="Arial"/>
          <w:color w:val="596DC8"/>
        </w:rPr>
      </w:pPr>
    </w:p>
    <w:p w14:paraId="00000024" w14:textId="77777777" w:rsidR="00815A9A" w:rsidRPr="005C0426" w:rsidRDefault="00815A9A" w:rsidP="007A3C85">
      <w:pPr>
        <w:pStyle w:val="Normal4"/>
        <w:rPr>
          <w:rFonts w:ascii="Arial" w:eastAsia="Arial" w:hAnsi="Arial" w:cs="Arial"/>
        </w:rPr>
      </w:pPr>
    </w:p>
    <w:p w14:paraId="138D252D" w14:textId="77777777" w:rsidR="00B94E72" w:rsidRDefault="00B94E72" w:rsidP="00B94E72">
      <w:pPr>
        <w:pStyle w:val="Normal4"/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</w:pPr>
      <w:r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t>Disclaimer</w:t>
      </w:r>
    </w:p>
    <w:p w14:paraId="28D7EE70" w14:textId="77777777" w:rsidR="00B94E72" w:rsidRDefault="00B94E72" w:rsidP="00B94E72">
      <w:pPr>
        <w:spacing w:line="276" w:lineRule="auto"/>
        <w:ind w:firstLine="720"/>
        <w:jc w:val="both"/>
        <w:rPr>
          <w:rFonts w:ascii="Arial" w:hAnsi="Arial" w:cs="Arial"/>
          <w:color w:val="373E49"/>
          <w:sz w:val="26"/>
          <w:szCs w:val="26"/>
        </w:rPr>
      </w:pPr>
      <w:r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This template has been developed by the National Cybersecurity Authority (NCA) as an illustrative example that can be used by organizations as a reference and guide. This template must be customized and aligned with the </w:t>
      </w:r>
      <w:r>
        <w:rPr>
          <w:rFonts w:ascii="Arial" w:eastAsia="Arial" w:hAnsi="Arial" w:cs="Arial"/>
          <w:color w:val="373E49"/>
          <w:sz w:val="26"/>
          <w:szCs w:val="26"/>
          <w:highlight w:val="cyan"/>
          <w:lang w:bidi="en-US"/>
        </w:rPr>
        <w:t>&lt;organization name&gt;</w:t>
      </w:r>
      <w:r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’s business and relevant legal and regulatory requirements. This template must be approved by the </w:t>
      </w:r>
      <w:r>
        <w:rPr>
          <w:rFonts w:ascii="Arial" w:eastAsia="Arial" w:hAnsi="Arial" w:cs="Arial"/>
          <w:color w:val="373E49"/>
          <w:sz w:val="26"/>
          <w:szCs w:val="26"/>
          <w:highlight w:val="cyan"/>
          <w:lang w:bidi="en-US"/>
        </w:rPr>
        <w:t>head of the organization</w:t>
      </w:r>
      <w:r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(Authorizing official) or his/her delegate. The NCA is not responsible for any use of this template as is, and it affirms that this template is solely an illustrative example.</w:t>
      </w:r>
    </w:p>
    <w:p w14:paraId="7EE31646" w14:textId="77777777" w:rsidR="00B94E72" w:rsidRDefault="00B94E72" w:rsidP="00B94E72">
      <w:pPr>
        <w:pStyle w:val="Normal4"/>
        <w:spacing w:after="120"/>
        <w:rPr>
          <w:rFonts w:ascii="Arial" w:eastAsia="Arial" w:hAnsi="Arial" w:cs="Arial"/>
          <w:rtl/>
        </w:rPr>
      </w:pPr>
      <w:r>
        <w:rPr>
          <w:rFonts w:ascii="Arial" w:hAnsi="Arial" w:cs="Arial"/>
        </w:rPr>
        <w:br w:type="page"/>
      </w:r>
    </w:p>
    <w:p w14:paraId="68DA8898" w14:textId="77777777" w:rsidR="00B94E72" w:rsidRDefault="00B94E72" w:rsidP="00B94E72">
      <w:pPr>
        <w:pStyle w:val="Normal4"/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</w:pPr>
      <w:r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lastRenderedPageBreak/>
        <w:t>Document Approval</w:t>
      </w:r>
    </w:p>
    <w:p w14:paraId="22B71127" w14:textId="77777777" w:rsidR="00B94E72" w:rsidRDefault="00B94E72" w:rsidP="00B94E72">
      <w:pPr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bidiVisual/>
        <w:tblW w:w="5039" w:type="pct"/>
        <w:jc w:val="center"/>
        <w:tblLook w:val="04A0" w:firstRow="1" w:lastRow="0" w:firstColumn="1" w:lastColumn="0" w:noHBand="0" w:noVBand="1"/>
      </w:tblPr>
      <w:tblGrid>
        <w:gridCol w:w="1841"/>
        <w:gridCol w:w="1859"/>
        <w:gridCol w:w="2214"/>
        <w:gridCol w:w="1748"/>
        <w:gridCol w:w="1425"/>
      </w:tblGrid>
      <w:tr w:rsidR="00B94E72" w14:paraId="5C9B2B8A" w14:textId="77777777" w:rsidTr="004B2761">
        <w:trPr>
          <w:trHeight w:val="680"/>
          <w:jc w:val="center"/>
        </w:trPr>
        <w:tc>
          <w:tcPr>
            <w:tcW w:w="1013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6419C827" w14:textId="77777777" w:rsidR="00B94E72" w:rsidRDefault="00B94E72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Signature</w:t>
            </w:r>
          </w:p>
        </w:tc>
        <w:tc>
          <w:tcPr>
            <w:tcW w:w="1023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4C2068D8" w14:textId="77777777" w:rsidR="00B94E72" w:rsidRDefault="00B94E72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Date</w:t>
            </w:r>
          </w:p>
        </w:tc>
        <w:tc>
          <w:tcPr>
            <w:tcW w:w="1218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1262F6CC" w14:textId="77777777" w:rsidR="00B94E72" w:rsidRDefault="00B94E72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Name</w:t>
            </w:r>
          </w:p>
        </w:tc>
        <w:tc>
          <w:tcPr>
            <w:tcW w:w="962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79A298CB" w14:textId="77777777" w:rsidR="00B94E72" w:rsidRDefault="00B94E72">
            <w:pPr>
              <w:ind w:right="-43"/>
              <w:contextualSpacing/>
              <w:rPr>
                <w:rFonts w:ascii="Arial" w:eastAsia="Arial" w:hAnsi="Arial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Job Title</w:t>
            </w:r>
          </w:p>
        </w:tc>
        <w:tc>
          <w:tcPr>
            <w:tcW w:w="785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6DCC95C9" w14:textId="77777777" w:rsidR="00B94E72" w:rsidRDefault="00B94E72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Role</w:t>
            </w:r>
          </w:p>
        </w:tc>
      </w:tr>
      <w:tr w:rsidR="00B94E72" w14:paraId="3ACEB617" w14:textId="77777777" w:rsidTr="004B2761">
        <w:trPr>
          <w:trHeight w:val="680"/>
          <w:jc w:val="center"/>
        </w:trPr>
        <w:tc>
          <w:tcPr>
            <w:tcW w:w="1013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47E24026" w14:textId="77777777" w:rsidR="00B94E72" w:rsidRPr="004B2761" w:rsidRDefault="006A16F3">
            <w:pPr>
              <w:ind w:right="-45"/>
              <w:contextualSpacing/>
              <w:rPr>
                <w:rFonts w:ascii="Arial" w:hAnsi="Arial"/>
                <w:color w:val="373E49" w:themeColor="accent1"/>
                <w:rtl/>
              </w:rPr>
            </w:pPr>
            <w:sdt>
              <w:sdtPr>
                <w:rPr>
                  <w:rFonts w:ascii="Arial" w:eastAsia="DIN Next LT Arabic" w:hAnsi="Arial"/>
                  <w:color w:val="373E49" w:themeColor="accent1"/>
                  <w:highlight w:val="cyan"/>
                  <w:lang w:bidi="en-US"/>
                </w:rPr>
                <w:id w:val="2104691404"/>
                <w:placeholder>
                  <w:docPart w:val="87438B2540824ACDA60F353719F86379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94E72" w:rsidRPr="004B2761">
                  <w:rPr>
                    <w:rFonts w:ascii="Arial" w:eastAsia="DIN Next LT Arabic" w:hAnsi="Arial"/>
                    <w:color w:val="373E49" w:themeColor="accent1"/>
                    <w:highlight w:val="cyan"/>
                    <w:lang w:bidi="en-US"/>
                  </w:rPr>
                  <w:t>&lt;</w:t>
                </w:r>
              </w:sdtContent>
            </w:sdt>
            <w:r w:rsidR="00B94E72" w:rsidRPr="004B2761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Insert signature &gt;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-2095783342"/>
            <w:placeholder>
              <w:docPart w:val="0EEC487934074B92889CA24004F0E8F0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23" w:type="pct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4DC3C4AD" w14:textId="77777777" w:rsidR="00B94E72" w:rsidRPr="004B2761" w:rsidRDefault="00B94E72">
                <w:pPr>
                  <w:ind w:right="-45"/>
                  <w:contextualSpacing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4B2761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tc>
          <w:tcPr>
            <w:tcW w:w="1218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6A5CF6A3" w14:textId="77777777" w:rsidR="00B94E72" w:rsidRPr="004B2761" w:rsidRDefault="00B94E72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</w:rPr>
            </w:pPr>
            <w:r w:rsidRPr="004B2761">
              <w:rPr>
                <w:rFonts w:ascii="Arial" w:eastAsia="Arial" w:hAnsi="Arial"/>
                <w:color w:val="373E49" w:themeColor="accent1"/>
                <w:highlight w:val="cyan"/>
                <w:lang w:bidi="en-US"/>
              </w:rPr>
              <w:t>&lt;Insert individual’s full personnel name&gt;</w:t>
            </w:r>
          </w:p>
        </w:tc>
        <w:tc>
          <w:tcPr>
            <w:tcW w:w="962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0B6ECA99" w14:textId="77777777" w:rsidR="00B94E72" w:rsidRPr="004B2761" w:rsidRDefault="00B94E72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4B2761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&lt;Insert Job Title&gt;</w:t>
            </w:r>
          </w:p>
        </w:tc>
        <w:tc>
          <w:tcPr>
            <w:tcW w:w="785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345EFAF7" w14:textId="77777777" w:rsidR="00B94E72" w:rsidRPr="004B2761" w:rsidRDefault="006A16F3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</w:rPr>
                <w:id w:val="-1036200238"/>
                <w:placeholder>
                  <w:docPart w:val="6D1B768ADD5944D08A65AEBB059A0691"/>
                </w:placeholder>
                <w:dropDownList>
                  <w:listItem w:displayText="اختر الدور" w:value="اختر الدور"/>
                  <w:listItem w:displayText="المالك" w:value="المالك"/>
                  <w:listItem w:displayText="المُراجع" w:value="المُراجع"/>
                  <w:listItem w:displayText="المصرّح" w:value="المصرّح"/>
                  <w:listItem w:displayText="المعمِّد" w:value="المعمِّد"/>
                </w:dropDownList>
              </w:sdtPr>
              <w:sdtEndPr/>
              <w:sdtContent>
                <w:r w:rsidR="00B94E72" w:rsidRPr="004B2761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Choose Role</w:t>
                </w:r>
              </w:sdtContent>
            </w:sdt>
          </w:p>
        </w:tc>
      </w:tr>
      <w:tr w:rsidR="00B94E72" w14:paraId="29D684FC" w14:textId="77777777" w:rsidTr="004B2761">
        <w:trPr>
          <w:trHeight w:val="680"/>
          <w:jc w:val="center"/>
        </w:trPr>
        <w:tc>
          <w:tcPr>
            <w:tcW w:w="1013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272C5A76" w14:textId="77777777" w:rsidR="00B94E72" w:rsidRDefault="00B94E72">
            <w:pPr>
              <w:ind w:right="-45"/>
              <w:contextualSpacing/>
              <w:rPr>
                <w:rFonts w:ascii="Arial" w:hAnsi="Arial"/>
                <w:rtl/>
              </w:rPr>
            </w:pPr>
          </w:p>
        </w:tc>
        <w:tc>
          <w:tcPr>
            <w:tcW w:w="1023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6B972CFE" w14:textId="77777777" w:rsidR="00B94E72" w:rsidRDefault="00B94E72">
            <w:pPr>
              <w:ind w:right="-45"/>
              <w:contextualSpacing/>
              <w:rPr>
                <w:rFonts w:ascii="Arial" w:hAnsi="Arial"/>
                <w:highlight w:val="cyan"/>
              </w:rPr>
            </w:pPr>
          </w:p>
        </w:tc>
        <w:tc>
          <w:tcPr>
            <w:tcW w:w="1218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21A5FB18" w14:textId="77777777" w:rsidR="00B94E72" w:rsidRDefault="00B94E72">
            <w:pPr>
              <w:ind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  <w:tc>
          <w:tcPr>
            <w:tcW w:w="962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779E9411" w14:textId="77777777" w:rsidR="00B94E72" w:rsidRDefault="00B94E72">
            <w:pPr>
              <w:ind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  <w:tc>
          <w:tcPr>
            <w:tcW w:w="785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19A353E7" w14:textId="77777777" w:rsidR="00B94E72" w:rsidRDefault="00B94E72">
            <w:pPr>
              <w:ind w:right="-45"/>
              <w:contextualSpacing/>
              <w:rPr>
                <w:rFonts w:ascii="Arial" w:hAnsi="Arial"/>
                <w:highlight w:val="cyan"/>
              </w:rPr>
            </w:pPr>
          </w:p>
        </w:tc>
      </w:tr>
    </w:tbl>
    <w:p w14:paraId="25B876A3" w14:textId="77777777" w:rsidR="00B94E72" w:rsidRDefault="00B94E72" w:rsidP="00B94E72">
      <w:pPr>
        <w:spacing w:line="260" w:lineRule="exact"/>
        <w:ind w:right="-43"/>
        <w:contextualSpacing/>
        <w:rPr>
          <w:rFonts w:ascii="Arial" w:hAnsi="Arial" w:cs="Arial"/>
          <w:sz w:val="24"/>
          <w:szCs w:val="24"/>
        </w:rPr>
      </w:pPr>
    </w:p>
    <w:p w14:paraId="30AC22CF" w14:textId="77777777" w:rsidR="00B94E72" w:rsidRDefault="00B94E72" w:rsidP="00B94E72">
      <w:pPr>
        <w:spacing w:after="0" w:line="240" w:lineRule="auto"/>
        <w:rPr>
          <w:rFonts w:ascii="Arial" w:eastAsia="Arial" w:hAnsi="Arial" w:cs="Arial"/>
          <w:color w:val="2B3B82"/>
          <w:sz w:val="24"/>
          <w:szCs w:val="24"/>
          <w:rtl/>
        </w:rPr>
      </w:pPr>
    </w:p>
    <w:p w14:paraId="56C01FA3" w14:textId="77777777" w:rsidR="00B94E72" w:rsidRDefault="00B94E72" w:rsidP="00B94E72">
      <w:pPr>
        <w:pStyle w:val="Normal4"/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</w:pPr>
      <w:r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t>Version Control</w:t>
      </w:r>
    </w:p>
    <w:p w14:paraId="238A9226" w14:textId="77777777" w:rsidR="00B94E72" w:rsidRDefault="00B94E72" w:rsidP="00B94E72">
      <w:pPr>
        <w:pStyle w:val="Normal3"/>
        <w:spacing w:after="0" w:line="240" w:lineRule="auto"/>
        <w:rPr>
          <w:rFonts w:ascii="Arial" w:eastAsia="Arial" w:hAnsi="Arial" w:cs="Arial"/>
          <w:color w:val="2B3B82"/>
          <w:sz w:val="24"/>
          <w:szCs w:val="24"/>
        </w:rPr>
      </w:pPr>
    </w:p>
    <w:tbl>
      <w:tblPr>
        <w:bidiVisual/>
        <w:tblW w:w="0" w:type="dxa"/>
        <w:tblLayout w:type="fixed"/>
        <w:tblLook w:val="0400" w:firstRow="0" w:lastRow="0" w:firstColumn="0" w:lastColumn="0" w:noHBand="0" w:noVBand="1"/>
      </w:tblPr>
      <w:tblGrid>
        <w:gridCol w:w="2925"/>
        <w:gridCol w:w="2790"/>
        <w:gridCol w:w="1515"/>
        <w:gridCol w:w="1860"/>
      </w:tblGrid>
      <w:tr w:rsidR="00B94E72" w14:paraId="70A845DC" w14:textId="77777777" w:rsidTr="00B94E72">
        <w:trPr>
          <w:trHeight w:val="680"/>
        </w:trPr>
        <w:tc>
          <w:tcPr>
            <w:tcW w:w="292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157ECB" w14:textId="77777777" w:rsidR="00B94E72" w:rsidRDefault="00B94E72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Version Details</w:t>
            </w:r>
          </w:p>
        </w:tc>
        <w:tc>
          <w:tcPr>
            <w:tcW w:w="279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ADF40F" w14:textId="77777777" w:rsidR="00B94E72" w:rsidRDefault="00B94E72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Updated by</w:t>
            </w:r>
          </w:p>
        </w:tc>
        <w:tc>
          <w:tcPr>
            <w:tcW w:w="151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78B3C6" w14:textId="77777777" w:rsidR="00B94E72" w:rsidRDefault="00B94E72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18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9581FB" w14:textId="77777777" w:rsidR="00B94E72" w:rsidRDefault="00B94E72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Version</w:t>
            </w:r>
          </w:p>
        </w:tc>
      </w:tr>
      <w:tr w:rsidR="00B94E72" w14:paraId="7C3C699C" w14:textId="77777777" w:rsidTr="00B94E72">
        <w:trPr>
          <w:trHeight w:val="680"/>
        </w:trPr>
        <w:tc>
          <w:tcPr>
            <w:tcW w:w="292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8CF44C" w14:textId="77777777" w:rsidR="00B94E72" w:rsidRPr="004B2761" w:rsidRDefault="00B94E72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color w:val="373E49" w:themeColor="accent1"/>
                <w:sz w:val="20"/>
                <w:szCs w:val="20"/>
              </w:rPr>
            </w:pPr>
            <w:r w:rsidRPr="004B2761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&lt;</w:t>
            </w:r>
            <w:r w:rsidRPr="004B2761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  <w:lang w:bidi="en-US"/>
              </w:rPr>
              <w:t>Insert description of the version&gt;</w:t>
            </w:r>
          </w:p>
        </w:tc>
        <w:tc>
          <w:tcPr>
            <w:tcW w:w="279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84C652" w14:textId="77777777" w:rsidR="00B94E72" w:rsidRPr="004B2761" w:rsidRDefault="00B94E72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color w:val="373E49" w:themeColor="accent1"/>
                <w:sz w:val="20"/>
                <w:szCs w:val="20"/>
              </w:rPr>
            </w:pPr>
            <w:r w:rsidRPr="004B2761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&lt;</w:t>
            </w:r>
            <w:r w:rsidRPr="004B2761">
              <w:rPr>
                <w:rFonts w:ascii="Arial" w:eastAsia="Arial" w:hAnsi="Arial" w:cs="Arial"/>
                <w:color w:val="373E49" w:themeColor="accent1"/>
                <w:highlight w:val="cyan"/>
                <w:lang w:bidi="en-US"/>
              </w:rPr>
              <w:t>Insert</w:t>
            </w:r>
            <w:r w:rsidRPr="004B2761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  <w:lang w:bidi="en-US"/>
              </w:rPr>
              <w:t> individual’s full personnel</w:t>
            </w:r>
            <w:r w:rsidRPr="004B2761">
              <w:rPr>
                <w:rFonts w:ascii="Arial" w:eastAsia="Arial" w:hAnsi="Arial" w:cs="Arial"/>
                <w:color w:val="373E49" w:themeColor="accent1"/>
                <w:highlight w:val="cyan"/>
                <w:lang w:bidi="en-US"/>
              </w:rPr>
              <w:t xml:space="preserve"> </w:t>
            </w:r>
            <w:r w:rsidRPr="004B2761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  <w:lang w:bidi="en-US"/>
              </w:rPr>
              <w:t>name</w:t>
            </w:r>
            <w:r w:rsidRPr="004B2761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&gt;</w:t>
            </w:r>
          </w:p>
        </w:tc>
        <w:sdt>
          <w:sdtPr>
            <w:rPr>
              <w:rFonts w:ascii="Arial" w:hAnsi="Arial" w:cs="Arial"/>
              <w:color w:val="373E49" w:themeColor="accent1"/>
              <w:sz w:val="20"/>
              <w:szCs w:val="20"/>
              <w:highlight w:val="cyan"/>
            </w:rPr>
            <w:id w:val="-1636325174"/>
            <w:placeholder>
              <w:docPart w:val="FC6946E33A48411D9D9023340912C068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15" w:type="dxa"/>
                <w:tcBorders>
                  <w:top w:val="single" w:sz="4" w:space="0" w:color="373E49"/>
                  <w:left w:val="single" w:sz="4" w:space="0" w:color="373E49"/>
                  <w:bottom w:val="single" w:sz="4" w:space="0" w:color="373E49"/>
                  <w:right w:val="single" w:sz="4" w:space="0" w:color="373E49"/>
                </w:tcBorders>
                <w:shd w:val="clear" w:color="auto" w:fill="FFFFFF" w:themeFill="background1"/>
                <w:tcMar>
                  <w:top w:w="0" w:type="dxa"/>
                  <w:left w:w="115" w:type="dxa"/>
                  <w:bottom w:w="0" w:type="dxa"/>
                  <w:right w:w="115" w:type="dxa"/>
                </w:tcMar>
                <w:vAlign w:val="center"/>
                <w:hideMark/>
              </w:tcPr>
              <w:p w14:paraId="24B93945" w14:textId="77777777" w:rsidR="00B94E72" w:rsidRPr="004B2761" w:rsidRDefault="00B94E72">
                <w:pPr>
                  <w:pStyle w:val="Normal3"/>
                  <w:spacing w:after="0" w:line="240" w:lineRule="auto"/>
                  <w:ind w:right="-43"/>
                  <w:jc w:val="center"/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</w:pPr>
                <w:r w:rsidRPr="004B2761"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tc>
          <w:tcPr>
            <w:tcW w:w="18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D6D1D2" w14:textId="77777777" w:rsidR="00B94E72" w:rsidRPr="004B2761" w:rsidRDefault="00B94E72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color w:val="373E49" w:themeColor="accent1"/>
                <w:sz w:val="20"/>
                <w:szCs w:val="20"/>
              </w:rPr>
            </w:pPr>
            <w:r w:rsidRPr="004B2761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&lt;</w:t>
            </w:r>
            <w:r w:rsidRPr="004B2761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  <w:lang w:bidi="en-US"/>
              </w:rPr>
              <w:t>Insert Version Number&gt;</w:t>
            </w:r>
          </w:p>
        </w:tc>
      </w:tr>
      <w:tr w:rsidR="00B94E72" w14:paraId="53F8D172" w14:textId="77777777" w:rsidTr="00B94E72">
        <w:trPr>
          <w:trHeight w:val="680"/>
        </w:trPr>
        <w:tc>
          <w:tcPr>
            <w:tcW w:w="292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AC7D7C" w14:textId="77777777" w:rsidR="00B94E72" w:rsidRDefault="00B94E72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279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56C29B" w14:textId="77777777" w:rsidR="00B94E72" w:rsidRDefault="00B94E72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51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7495DE" w14:textId="77777777" w:rsidR="00B94E72" w:rsidRDefault="00B94E72">
            <w:pPr>
              <w:pStyle w:val="Normal3"/>
              <w:spacing w:after="0" w:line="240" w:lineRule="auto"/>
              <w:ind w:right="-43"/>
              <w:jc w:val="center"/>
              <w:rPr>
                <w:rFonts w:ascii="Arial" w:hAnsi="Arial" w:cs="Arial"/>
                <w:color w:val="373E49" w:themeColor="accent1"/>
                <w:sz w:val="20"/>
                <w:szCs w:val="20"/>
                <w:highlight w:val="cyan"/>
              </w:rPr>
            </w:pPr>
          </w:p>
        </w:tc>
        <w:tc>
          <w:tcPr>
            <w:tcW w:w="18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A62C27" w14:textId="77777777" w:rsidR="00B94E72" w:rsidRDefault="00B94E72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</w:tr>
    </w:tbl>
    <w:p w14:paraId="0B87F73B" w14:textId="77777777" w:rsidR="00B94E72" w:rsidRDefault="00B94E72" w:rsidP="00B94E72">
      <w:pPr>
        <w:pStyle w:val="Normal3"/>
        <w:spacing w:after="0" w:line="240" w:lineRule="auto"/>
        <w:ind w:right="-1418"/>
        <w:rPr>
          <w:rFonts w:ascii="Arial" w:eastAsia="Arial" w:hAnsi="Arial" w:cs="Arial"/>
          <w:color w:val="2B3B82"/>
          <w:sz w:val="24"/>
          <w:szCs w:val="24"/>
        </w:rPr>
      </w:pPr>
    </w:p>
    <w:p w14:paraId="7A244CB9" w14:textId="77777777" w:rsidR="00B94E72" w:rsidRDefault="00B94E72" w:rsidP="00B94E72">
      <w:pPr>
        <w:pStyle w:val="Normal3"/>
        <w:spacing w:after="0" w:line="240" w:lineRule="auto"/>
        <w:ind w:right="-1418"/>
        <w:rPr>
          <w:rFonts w:ascii="Arial" w:eastAsia="Arial" w:hAnsi="Arial" w:cs="Arial"/>
          <w:color w:val="2B3B82"/>
          <w:sz w:val="24"/>
          <w:szCs w:val="24"/>
        </w:rPr>
      </w:pPr>
    </w:p>
    <w:p w14:paraId="5DA0618C" w14:textId="77777777" w:rsidR="00B94E72" w:rsidRDefault="00B94E72" w:rsidP="00B94E72">
      <w:pPr>
        <w:pStyle w:val="Normal4"/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</w:pPr>
      <w:r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t>Review Table </w:t>
      </w:r>
    </w:p>
    <w:p w14:paraId="6CCB19F0" w14:textId="77777777" w:rsidR="00B94E72" w:rsidRDefault="00B94E72" w:rsidP="00B94E72">
      <w:pPr>
        <w:pStyle w:val="Normal3"/>
        <w:spacing w:after="0" w:line="240" w:lineRule="auto"/>
        <w:ind w:right="-1418"/>
        <w:rPr>
          <w:rFonts w:ascii="Arial" w:eastAsia="Arial" w:hAnsi="Arial" w:cs="Arial"/>
          <w:color w:val="2B3B82"/>
          <w:sz w:val="24"/>
          <w:szCs w:val="24"/>
        </w:rPr>
      </w:pPr>
    </w:p>
    <w:tbl>
      <w:tblPr>
        <w:bidiVisual/>
        <w:tblW w:w="0" w:type="dxa"/>
        <w:tblLayout w:type="fixed"/>
        <w:tblLook w:val="0400" w:firstRow="0" w:lastRow="0" w:firstColumn="0" w:lastColumn="0" w:noHBand="0" w:noVBand="1"/>
      </w:tblPr>
      <w:tblGrid>
        <w:gridCol w:w="3060"/>
        <w:gridCol w:w="3000"/>
        <w:gridCol w:w="3000"/>
      </w:tblGrid>
      <w:tr w:rsidR="00B94E72" w14:paraId="5739516C" w14:textId="77777777" w:rsidTr="00B94E72">
        <w:trPr>
          <w:trHeight w:val="680"/>
        </w:trPr>
        <w:tc>
          <w:tcPr>
            <w:tcW w:w="30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AF0379" w14:textId="77777777" w:rsidR="00B94E72" w:rsidRDefault="00B94E72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Upcoming Review Date</w:t>
            </w:r>
          </w:p>
        </w:tc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251964" w14:textId="77777777" w:rsidR="00B94E72" w:rsidRDefault="00B94E72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Last Review Date</w:t>
            </w:r>
          </w:p>
        </w:tc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4BE268" w14:textId="77777777" w:rsidR="00B94E72" w:rsidRDefault="00B94E72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Periodical Review Rate</w:t>
            </w:r>
          </w:p>
        </w:tc>
      </w:tr>
      <w:tr w:rsidR="00B94E72" w14:paraId="64EAF508" w14:textId="77777777" w:rsidTr="00B94E72">
        <w:trPr>
          <w:trHeight w:val="680"/>
        </w:trPr>
        <w:sdt>
          <w:sdtPr>
            <w:rPr>
              <w:rFonts w:ascii="Arial" w:hAnsi="Arial" w:cs="Arial"/>
              <w:color w:val="373E49" w:themeColor="accent1"/>
              <w:sz w:val="20"/>
              <w:szCs w:val="20"/>
              <w:highlight w:val="cyan"/>
            </w:rPr>
            <w:id w:val="-1157299580"/>
            <w:placeholder>
              <w:docPart w:val="2B729F9605DF4F68822FCF743C374242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  <w:tcBorders>
                  <w:top w:val="single" w:sz="4" w:space="0" w:color="373E49"/>
                  <w:left w:val="single" w:sz="4" w:space="0" w:color="373E49"/>
                  <w:bottom w:val="single" w:sz="4" w:space="0" w:color="373E49"/>
                  <w:right w:val="single" w:sz="4" w:space="0" w:color="373E49"/>
                </w:tcBorders>
                <w:shd w:val="clear" w:color="auto" w:fill="FFFFFF" w:themeFill="background1"/>
                <w:tcMar>
                  <w:top w:w="0" w:type="dxa"/>
                  <w:left w:w="115" w:type="dxa"/>
                  <w:bottom w:w="0" w:type="dxa"/>
                  <w:right w:w="115" w:type="dxa"/>
                </w:tcMar>
                <w:vAlign w:val="center"/>
                <w:hideMark/>
              </w:tcPr>
              <w:p w14:paraId="4CF58B6E" w14:textId="77777777" w:rsidR="00B94E72" w:rsidRPr="004B2761" w:rsidRDefault="00B94E72">
                <w:pPr>
                  <w:pStyle w:val="Normal3"/>
                  <w:spacing w:after="0" w:line="240" w:lineRule="auto"/>
                  <w:ind w:right="-45"/>
                  <w:jc w:val="center"/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</w:pPr>
                <w:r w:rsidRPr="004B2761"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sdt>
          <w:sdtPr>
            <w:rPr>
              <w:rFonts w:ascii="Arial" w:hAnsi="Arial" w:cs="Arial"/>
              <w:color w:val="373E49" w:themeColor="accent1"/>
              <w:sz w:val="20"/>
              <w:szCs w:val="20"/>
              <w:highlight w:val="cyan"/>
            </w:rPr>
            <w:id w:val="-776783989"/>
            <w:placeholder>
              <w:docPart w:val="B297AF1531904C8D83855C1EF03634E2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00" w:type="dxa"/>
                <w:tcBorders>
                  <w:top w:val="single" w:sz="4" w:space="0" w:color="373E49"/>
                  <w:left w:val="single" w:sz="4" w:space="0" w:color="373E49"/>
                  <w:bottom w:val="single" w:sz="4" w:space="0" w:color="373E49"/>
                  <w:right w:val="single" w:sz="4" w:space="0" w:color="373E49"/>
                </w:tcBorders>
                <w:shd w:val="clear" w:color="auto" w:fill="FFFFFF" w:themeFill="background1"/>
                <w:tcMar>
                  <w:top w:w="0" w:type="dxa"/>
                  <w:left w:w="115" w:type="dxa"/>
                  <w:bottom w:w="0" w:type="dxa"/>
                  <w:right w:w="115" w:type="dxa"/>
                </w:tcMar>
                <w:vAlign w:val="center"/>
                <w:hideMark/>
              </w:tcPr>
              <w:p w14:paraId="02F2CF2F" w14:textId="77777777" w:rsidR="00B94E72" w:rsidRPr="004B2761" w:rsidRDefault="00B94E72">
                <w:pPr>
                  <w:pStyle w:val="Normal3"/>
                  <w:spacing w:after="0" w:line="240" w:lineRule="auto"/>
                  <w:ind w:right="-43"/>
                  <w:jc w:val="center"/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</w:pPr>
                <w:r w:rsidRPr="004B2761"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02F7D8" w14:textId="77777777" w:rsidR="00B94E72" w:rsidRPr="004B2761" w:rsidRDefault="00B94E72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color w:val="373E49" w:themeColor="accent1"/>
                <w:sz w:val="20"/>
                <w:szCs w:val="20"/>
              </w:rPr>
            </w:pPr>
            <w:r w:rsidRPr="004B2761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Once a year</w:t>
            </w:r>
          </w:p>
        </w:tc>
      </w:tr>
      <w:tr w:rsidR="00B94E72" w14:paraId="126142EF" w14:textId="77777777" w:rsidTr="00B94E72">
        <w:trPr>
          <w:trHeight w:val="680"/>
        </w:trPr>
        <w:tc>
          <w:tcPr>
            <w:tcW w:w="30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C72367" w14:textId="77777777" w:rsidR="00B94E72" w:rsidRDefault="00B94E72">
            <w:pPr>
              <w:pStyle w:val="Normal3"/>
              <w:spacing w:after="0" w:line="240" w:lineRule="auto"/>
              <w:ind w:right="-45"/>
              <w:jc w:val="center"/>
              <w:rPr>
                <w:rFonts w:ascii="Arial" w:hAnsi="Arial" w:cs="Arial"/>
                <w:color w:val="373E49" w:themeColor="accent1"/>
                <w:sz w:val="20"/>
                <w:szCs w:val="20"/>
                <w:highlight w:val="cyan"/>
              </w:rPr>
            </w:pPr>
          </w:p>
        </w:tc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A5E4B0" w14:textId="77777777" w:rsidR="00B94E72" w:rsidRDefault="00B94E72">
            <w:pPr>
              <w:pStyle w:val="Normal3"/>
              <w:spacing w:after="0" w:line="240" w:lineRule="auto"/>
              <w:ind w:right="-43"/>
              <w:jc w:val="center"/>
              <w:rPr>
                <w:rFonts w:ascii="Arial" w:hAnsi="Arial" w:cs="Arial"/>
                <w:color w:val="373E49" w:themeColor="accent1"/>
                <w:sz w:val="20"/>
                <w:szCs w:val="20"/>
                <w:highlight w:val="cyan"/>
              </w:rPr>
            </w:pPr>
          </w:p>
        </w:tc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42E53E" w14:textId="77777777" w:rsidR="00B94E72" w:rsidRDefault="00B94E72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</w:tr>
    </w:tbl>
    <w:p w14:paraId="38518246" w14:textId="77777777" w:rsidR="00B94E72" w:rsidRDefault="00B94E72" w:rsidP="00B94E72">
      <w:pPr>
        <w:pStyle w:val="Normal3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AC57CAA" w14:textId="7BF73286" w:rsidR="00D51305" w:rsidRPr="005C0426" w:rsidRDefault="00D51305" w:rsidP="007A3C85">
      <w:pPr>
        <w:rPr>
          <w:rFonts w:ascii="Arial" w:eastAsia="Arial" w:hAnsi="Arial" w:cs="Arial"/>
        </w:rPr>
      </w:pPr>
      <w:r w:rsidRPr="005C0426">
        <w:rPr>
          <w:rFonts w:ascii="Arial" w:eastAsia="Arial" w:hAnsi="Arial" w:cs="Arial"/>
        </w:rPr>
        <w:br w:type="page"/>
      </w:r>
    </w:p>
    <w:sdt>
      <w:sdtPr>
        <w:rPr>
          <w:rFonts w:ascii="Arial" w:eastAsia="DIN NEXT™ ARABIC REGULAR" w:hAnsi="Arial" w:cs="Arial"/>
          <w:color w:val="2B3B82" w:themeColor="text1"/>
          <w:sz w:val="21"/>
          <w:szCs w:val="21"/>
        </w:rPr>
        <w:id w:val="-396513830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</w:rPr>
      </w:sdtEndPr>
      <w:sdtContent>
        <w:p w14:paraId="5CB36B35" w14:textId="036D19B8" w:rsidR="001A4651" w:rsidRPr="00B94E72" w:rsidRDefault="005E6FB4" w:rsidP="007A3C85">
          <w:pPr>
            <w:pStyle w:val="TOCHeading"/>
            <w:rPr>
              <w:rFonts w:ascii="Arial" w:eastAsiaTheme="minorEastAsia" w:hAnsi="Arial" w:cs="Arial"/>
              <w:color w:val="2B3B82" w:themeColor="text1"/>
              <w:lang w:val="en-US" w:eastAsia="ar-SA"/>
            </w:rPr>
          </w:pPr>
          <w:r w:rsidRPr="00B94E72">
            <w:rPr>
              <w:rFonts w:ascii="Arial" w:eastAsiaTheme="minorEastAsia" w:hAnsi="Arial" w:cs="Arial"/>
              <w:color w:val="2B3B82" w:themeColor="text1"/>
              <w:lang w:val="en-US" w:eastAsia="ar-SA"/>
            </w:rPr>
            <w:t>Table of C</w:t>
          </w:r>
          <w:r w:rsidR="001A4651" w:rsidRPr="00B94E72">
            <w:rPr>
              <w:rFonts w:ascii="Arial" w:eastAsiaTheme="minorEastAsia" w:hAnsi="Arial" w:cs="Arial"/>
              <w:color w:val="2B3B82" w:themeColor="text1"/>
              <w:lang w:val="en-US" w:eastAsia="ar-SA"/>
            </w:rPr>
            <w:t>ontents</w:t>
          </w:r>
        </w:p>
        <w:p w14:paraId="289F9AA0" w14:textId="69585164" w:rsidR="006A7549" w:rsidRPr="00824411" w:rsidRDefault="001A4651">
          <w:pPr>
            <w:pStyle w:val="TOC1"/>
            <w:rPr>
              <w:rFonts w:ascii="Arial" w:eastAsiaTheme="minorEastAsia" w:hAnsi="Arial" w:cs="Arial"/>
              <w:noProof/>
              <w:color w:val="373E49"/>
              <w:sz w:val="28"/>
              <w:szCs w:val="28"/>
              <w:lang w:val="en-US"/>
            </w:rPr>
          </w:pPr>
          <w:r w:rsidRPr="005C0426">
            <w:rPr>
              <w:rFonts w:ascii="Arial" w:hAnsi="Arial" w:cs="Arial"/>
              <w:sz w:val="24"/>
              <w:szCs w:val="24"/>
            </w:rPr>
            <w:fldChar w:fldCharType="begin"/>
          </w:r>
          <w:r w:rsidRPr="005C0426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5C0426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20000585" w:history="1">
            <w:r w:rsidR="006A7549" w:rsidRPr="00824411">
              <w:rPr>
                <w:rStyle w:val="Hyperlink"/>
                <w:rFonts w:ascii="Arial" w:eastAsia="Arial" w:hAnsi="Arial" w:cs="Arial"/>
                <w:noProof/>
                <w:color w:val="373E49"/>
                <w:sz w:val="24"/>
                <w:szCs w:val="24"/>
              </w:rPr>
              <w:t>Purpose</w:t>
            </w:r>
            <w:r w:rsidR="006A7549" w:rsidRPr="00824411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tab/>
            </w:r>
            <w:r w:rsidR="006A7549" w:rsidRPr="00824411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begin"/>
            </w:r>
            <w:r w:rsidR="006A7549" w:rsidRPr="00824411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instrText xml:space="preserve"> PAGEREF _Toc120000585 \h </w:instrText>
            </w:r>
            <w:r w:rsidR="006A7549" w:rsidRPr="00824411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</w:r>
            <w:r w:rsidR="006A7549" w:rsidRPr="00824411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separate"/>
            </w:r>
            <w:r w:rsidR="004B2761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t>4</w:t>
            </w:r>
            <w:r w:rsidR="006A7549" w:rsidRPr="00824411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end"/>
            </w:r>
          </w:hyperlink>
        </w:p>
        <w:p w14:paraId="0DFBAE37" w14:textId="7C19866A" w:rsidR="006A7549" w:rsidRPr="00824411" w:rsidRDefault="006A16F3">
          <w:pPr>
            <w:pStyle w:val="TOC1"/>
            <w:rPr>
              <w:rFonts w:ascii="Arial" w:eastAsiaTheme="minorEastAsia" w:hAnsi="Arial" w:cs="Arial"/>
              <w:noProof/>
              <w:color w:val="373E49"/>
              <w:sz w:val="28"/>
              <w:szCs w:val="28"/>
              <w:lang w:val="en-US"/>
            </w:rPr>
          </w:pPr>
          <w:hyperlink w:anchor="_Toc120000586" w:history="1">
            <w:r w:rsidR="006A7549" w:rsidRPr="00824411">
              <w:rPr>
                <w:rStyle w:val="Hyperlink"/>
                <w:rFonts w:ascii="Arial" w:eastAsia="Arial" w:hAnsi="Arial" w:cs="Arial"/>
                <w:noProof/>
                <w:color w:val="373E49"/>
                <w:sz w:val="24"/>
                <w:szCs w:val="24"/>
              </w:rPr>
              <w:t>Scope</w:t>
            </w:r>
            <w:r w:rsidR="006A7549" w:rsidRPr="00824411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tab/>
            </w:r>
            <w:r w:rsidR="006A7549" w:rsidRPr="00824411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begin"/>
            </w:r>
            <w:r w:rsidR="006A7549" w:rsidRPr="00824411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instrText xml:space="preserve"> PAGEREF _Toc120000586 \h </w:instrText>
            </w:r>
            <w:r w:rsidR="006A7549" w:rsidRPr="00824411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</w:r>
            <w:r w:rsidR="006A7549" w:rsidRPr="00824411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separate"/>
            </w:r>
            <w:r w:rsidR="004B2761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t>4</w:t>
            </w:r>
            <w:r w:rsidR="006A7549" w:rsidRPr="00824411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end"/>
            </w:r>
          </w:hyperlink>
        </w:p>
        <w:p w14:paraId="0B572F67" w14:textId="7C108A55" w:rsidR="006A7549" w:rsidRPr="00824411" w:rsidRDefault="006A16F3">
          <w:pPr>
            <w:pStyle w:val="TOC1"/>
            <w:rPr>
              <w:rFonts w:ascii="Arial" w:eastAsiaTheme="minorEastAsia" w:hAnsi="Arial" w:cs="Arial"/>
              <w:noProof/>
              <w:color w:val="373E49"/>
              <w:sz w:val="28"/>
              <w:szCs w:val="28"/>
              <w:lang w:val="en-US"/>
            </w:rPr>
          </w:pPr>
          <w:hyperlink w:anchor="_Toc120000587" w:history="1">
            <w:r w:rsidR="006A7549" w:rsidRPr="00824411">
              <w:rPr>
                <w:rStyle w:val="Hyperlink"/>
                <w:rFonts w:ascii="Arial" w:eastAsia="Arial" w:hAnsi="Arial" w:cs="Arial"/>
                <w:noProof/>
                <w:color w:val="373E49"/>
                <w:sz w:val="24"/>
                <w:szCs w:val="24"/>
              </w:rPr>
              <w:t>Policy Requirements</w:t>
            </w:r>
            <w:r w:rsidR="006A7549" w:rsidRPr="00824411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tab/>
            </w:r>
            <w:r w:rsidR="006A7549" w:rsidRPr="00824411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begin"/>
            </w:r>
            <w:r w:rsidR="006A7549" w:rsidRPr="00824411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instrText xml:space="preserve"> PAGEREF _Toc120000587 \h </w:instrText>
            </w:r>
            <w:r w:rsidR="006A7549" w:rsidRPr="00824411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</w:r>
            <w:r w:rsidR="006A7549" w:rsidRPr="00824411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separate"/>
            </w:r>
            <w:r w:rsidR="004B2761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t>4</w:t>
            </w:r>
            <w:r w:rsidR="006A7549" w:rsidRPr="00824411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end"/>
            </w:r>
          </w:hyperlink>
        </w:p>
        <w:p w14:paraId="2AC23778" w14:textId="70284D0C" w:rsidR="006A7549" w:rsidRPr="00824411" w:rsidRDefault="006A16F3">
          <w:pPr>
            <w:pStyle w:val="TOC1"/>
            <w:rPr>
              <w:rFonts w:ascii="Arial" w:eastAsiaTheme="minorEastAsia" w:hAnsi="Arial" w:cs="Arial"/>
              <w:noProof/>
              <w:color w:val="373E49"/>
              <w:sz w:val="28"/>
              <w:szCs w:val="28"/>
              <w:lang w:val="en-US"/>
            </w:rPr>
          </w:pPr>
          <w:hyperlink w:anchor="_Toc120000588" w:history="1">
            <w:r w:rsidR="006A7549" w:rsidRPr="00824411">
              <w:rPr>
                <w:rStyle w:val="Hyperlink"/>
                <w:rFonts w:ascii="Arial" w:eastAsia="Arial" w:hAnsi="Arial" w:cs="Arial"/>
                <w:noProof/>
                <w:color w:val="373E49"/>
                <w:sz w:val="24"/>
                <w:szCs w:val="24"/>
              </w:rPr>
              <w:t>Roles and Responsibilities</w:t>
            </w:r>
            <w:r w:rsidR="006A7549" w:rsidRPr="00824411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tab/>
            </w:r>
            <w:r w:rsidR="006A7549" w:rsidRPr="00824411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begin"/>
            </w:r>
            <w:r w:rsidR="006A7549" w:rsidRPr="00824411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instrText xml:space="preserve"> PAGEREF _Toc120000588 \h </w:instrText>
            </w:r>
            <w:r w:rsidR="006A7549" w:rsidRPr="00824411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</w:r>
            <w:r w:rsidR="006A7549" w:rsidRPr="00824411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separate"/>
            </w:r>
            <w:r w:rsidR="004B2761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t>6</w:t>
            </w:r>
            <w:r w:rsidR="006A7549" w:rsidRPr="00824411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end"/>
            </w:r>
          </w:hyperlink>
        </w:p>
        <w:p w14:paraId="77D6C125" w14:textId="55D14CD7" w:rsidR="006A7549" w:rsidRPr="00824411" w:rsidRDefault="006A16F3">
          <w:pPr>
            <w:pStyle w:val="TOC1"/>
            <w:rPr>
              <w:rFonts w:ascii="Arial" w:eastAsiaTheme="minorEastAsia" w:hAnsi="Arial" w:cs="Arial"/>
              <w:noProof/>
              <w:color w:val="373E49"/>
              <w:sz w:val="28"/>
              <w:szCs w:val="28"/>
              <w:lang w:val="en-US"/>
            </w:rPr>
          </w:pPr>
          <w:hyperlink w:anchor="_Toc120000589" w:history="1">
            <w:r w:rsidR="006A7549" w:rsidRPr="00824411">
              <w:rPr>
                <w:rStyle w:val="Hyperlink"/>
                <w:rFonts w:ascii="Arial" w:eastAsia="Arial" w:hAnsi="Arial" w:cs="Arial"/>
                <w:noProof/>
                <w:color w:val="373E49"/>
                <w:sz w:val="24"/>
                <w:szCs w:val="24"/>
              </w:rPr>
              <w:t>Update and Review</w:t>
            </w:r>
            <w:r w:rsidR="006A7549" w:rsidRPr="00824411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tab/>
            </w:r>
            <w:r w:rsidR="006A7549" w:rsidRPr="00824411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begin"/>
            </w:r>
            <w:r w:rsidR="006A7549" w:rsidRPr="00824411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instrText xml:space="preserve"> PAGEREF _Toc120000589 \h </w:instrText>
            </w:r>
            <w:r w:rsidR="006A7549" w:rsidRPr="00824411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</w:r>
            <w:r w:rsidR="006A7549" w:rsidRPr="00824411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separate"/>
            </w:r>
            <w:r w:rsidR="004B2761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t>6</w:t>
            </w:r>
            <w:r w:rsidR="006A7549" w:rsidRPr="00824411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end"/>
            </w:r>
          </w:hyperlink>
        </w:p>
        <w:p w14:paraId="04BC9E62" w14:textId="337A2701" w:rsidR="006A7549" w:rsidRPr="00824411" w:rsidRDefault="006A16F3">
          <w:pPr>
            <w:pStyle w:val="TOC1"/>
            <w:rPr>
              <w:rFonts w:ascii="Arial" w:eastAsiaTheme="minorEastAsia" w:hAnsi="Arial" w:cs="Arial"/>
              <w:noProof/>
              <w:color w:val="373E49"/>
              <w:sz w:val="28"/>
              <w:szCs w:val="28"/>
              <w:lang w:val="en-US"/>
            </w:rPr>
          </w:pPr>
          <w:hyperlink w:anchor="_Toc120000590" w:history="1">
            <w:r w:rsidR="006A7549" w:rsidRPr="00824411">
              <w:rPr>
                <w:rStyle w:val="Hyperlink"/>
                <w:rFonts w:ascii="Arial" w:eastAsia="Arial" w:hAnsi="Arial" w:cs="Arial"/>
                <w:noProof/>
                <w:color w:val="373E49"/>
                <w:sz w:val="24"/>
                <w:szCs w:val="24"/>
              </w:rPr>
              <w:t>Compliance</w:t>
            </w:r>
            <w:r w:rsidR="006A7549" w:rsidRPr="00824411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tab/>
            </w:r>
            <w:r w:rsidR="006A7549" w:rsidRPr="00824411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begin"/>
            </w:r>
            <w:r w:rsidR="006A7549" w:rsidRPr="00824411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instrText xml:space="preserve"> PAGEREF _Toc120000590 \h </w:instrText>
            </w:r>
            <w:r w:rsidR="006A7549" w:rsidRPr="00824411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</w:r>
            <w:r w:rsidR="006A7549" w:rsidRPr="00824411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separate"/>
            </w:r>
            <w:r w:rsidR="004B2761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t>6</w:t>
            </w:r>
            <w:r w:rsidR="006A7549" w:rsidRPr="00824411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end"/>
            </w:r>
          </w:hyperlink>
        </w:p>
        <w:p w14:paraId="6A24BDB9" w14:textId="5EE8DC25" w:rsidR="001A4651" w:rsidRPr="005C0426" w:rsidRDefault="001A4651" w:rsidP="007A3C85">
          <w:pPr>
            <w:rPr>
              <w:rFonts w:ascii="Arial" w:hAnsi="Arial" w:cs="Arial"/>
            </w:rPr>
          </w:pPr>
          <w:r w:rsidRPr="005C0426">
            <w:rPr>
              <w:rFonts w:ascii="Arial" w:hAnsi="Arial" w:cs="Arial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00000061" w14:textId="77777777" w:rsidR="00815A9A" w:rsidRPr="005C0426" w:rsidRDefault="00815A9A" w:rsidP="007A3C85">
      <w:pPr>
        <w:pStyle w:val="Normal4"/>
        <w:rPr>
          <w:rFonts w:ascii="Arial" w:eastAsia="Arial" w:hAnsi="Arial" w:cs="Arial"/>
          <w:b/>
          <w:sz w:val="22"/>
          <w:szCs w:val="22"/>
        </w:rPr>
      </w:pPr>
    </w:p>
    <w:p w14:paraId="00000062" w14:textId="77777777" w:rsidR="00815A9A" w:rsidRPr="005C0426" w:rsidRDefault="00815A9A" w:rsidP="007A3C85">
      <w:pPr>
        <w:pStyle w:val="Normal4"/>
        <w:rPr>
          <w:rFonts w:ascii="Arial" w:eastAsia="Arial" w:hAnsi="Arial" w:cs="Arial"/>
          <w:color w:val="15979E"/>
          <w:sz w:val="40"/>
          <w:szCs w:val="40"/>
        </w:rPr>
      </w:pPr>
      <w:bookmarkStart w:id="1" w:name="_heading=h.30j0zll" w:colFirst="0" w:colLast="0"/>
      <w:bookmarkEnd w:id="1"/>
    </w:p>
    <w:p w14:paraId="00000063" w14:textId="77777777" w:rsidR="00815A9A" w:rsidRPr="005C0426" w:rsidRDefault="00815A9A" w:rsidP="007A3C85">
      <w:pPr>
        <w:pStyle w:val="Normal4"/>
        <w:spacing w:after="100"/>
        <w:rPr>
          <w:rFonts w:ascii="Arial" w:eastAsia="Arial" w:hAnsi="Arial" w:cs="Arial"/>
        </w:rPr>
      </w:pPr>
    </w:p>
    <w:p w14:paraId="00000064" w14:textId="77777777" w:rsidR="00815A9A" w:rsidRPr="005C0426" w:rsidRDefault="001A4651" w:rsidP="007A3C85">
      <w:pPr>
        <w:pStyle w:val="Normal4"/>
        <w:rPr>
          <w:rFonts w:ascii="Arial" w:eastAsia="Arial" w:hAnsi="Arial" w:cs="Arial"/>
          <w:color w:val="15979E"/>
          <w:sz w:val="40"/>
          <w:szCs w:val="40"/>
        </w:rPr>
      </w:pPr>
      <w:r w:rsidRPr="005C0426">
        <w:rPr>
          <w:rFonts w:ascii="Arial" w:hAnsi="Arial" w:cs="Arial"/>
        </w:rPr>
        <w:br w:type="page"/>
      </w:r>
    </w:p>
    <w:p w14:paraId="00000066" w14:textId="77777777" w:rsidR="00815A9A" w:rsidRPr="0097129E" w:rsidRDefault="006A16F3">
      <w:pPr>
        <w:pStyle w:val="heading14"/>
        <w:rPr>
          <w:rFonts w:ascii="Arial" w:eastAsia="Arial" w:hAnsi="Arial" w:cs="Arial"/>
          <w:color w:val="2B3B82" w:themeColor="text1"/>
        </w:rPr>
      </w:pPr>
      <w:hyperlink w:anchor="_heading=h.1fob9te">
        <w:bookmarkStart w:id="2" w:name="_Toc120000585"/>
        <w:r w:rsidR="001A4651" w:rsidRPr="0097129E">
          <w:rPr>
            <w:rFonts w:ascii="Arial" w:eastAsia="Arial" w:hAnsi="Arial" w:cs="Arial"/>
            <w:color w:val="2B3B82" w:themeColor="text1"/>
          </w:rPr>
          <w:t>Purpose</w:t>
        </w:r>
        <w:bookmarkEnd w:id="2"/>
      </w:hyperlink>
      <w:r w:rsidR="001A4651" w:rsidRPr="0097129E">
        <w:rPr>
          <w:rFonts w:ascii="Arial" w:hAnsi="Arial" w:cs="Arial"/>
          <w:color w:val="2B3B82" w:themeColor="text1"/>
        </w:rPr>
        <w:fldChar w:fldCharType="begin"/>
      </w:r>
      <w:r w:rsidR="001A4651" w:rsidRPr="0097129E">
        <w:rPr>
          <w:rFonts w:ascii="Arial" w:hAnsi="Arial" w:cs="Arial"/>
          <w:color w:val="2B3B82" w:themeColor="text1"/>
        </w:rPr>
        <w:instrText xml:space="preserve"> HYPERLINK \l "_heading=h.1fob9te" </w:instrText>
      </w:r>
      <w:r w:rsidR="001A4651" w:rsidRPr="0097129E">
        <w:rPr>
          <w:rFonts w:ascii="Arial" w:hAnsi="Arial" w:cs="Arial"/>
          <w:color w:val="2B3B82" w:themeColor="text1"/>
        </w:rPr>
        <w:fldChar w:fldCharType="separate"/>
      </w:r>
    </w:p>
    <w:p w14:paraId="402C177E" w14:textId="3192054D" w:rsidR="00111B13" w:rsidRPr="0097129E" w:rsidRDefault="001A4651">
      <w:pPr>
        <w:pStyle w:val="Normal4"/>
        <w:spacing w:before="120" w:after="120" w:line="276" w:lineRule="auto"/>
        <w:ind w:firstLine="720"/>
        <w:jc w:val="both"/>
        <w:rPr>
          <w:rFonts w:ascii="Arial" w:eastAsia="Calibri" w:hAnsi="Arial" w:cs="Arial"/>
          <w:color w:val="373E49" w:themeColor="accent1"/>
          <w:sz w:val="26"/>
          <w:szCs w:val="26"/>
        </w:rPr>
      </w:pPr>
      <w:r w:rsidRPr="0097129E">
        <w:rPr>
          <w:rFonts w:ascii="Arial" w:hAnsi="Arial" w:cs="Arial"/>
          <w:color w:val="2B3B82" w:themeColor="text1"/>
        </w:rPr>
        <w:fldChar w:fldCharType="end"/>
      </w:r>
      <w:r w:rsidR="00E41136" w:rsidRPr="005C0426">
        <w:rPr>
          <w:rFonts w:ascii="Arial" w:eastAsia="Calibri" w:hAnsi="Arial" w:cs="Arial"/>
          <w:color w:val="373E49"/>
          <w:sz w:val="26"/>
          <w:szCs w:val="26"/>
        </w:rPr>
        <w:t xml:space="preserve"> </w:t>
      </w:r>
      <w:r w:rsidR="00931FD0" w:rsidRPr="0097129E">
        <w:rPr>
          <w:rFonts w:ascii="Arial" w:eastAsia="Calibri" w:hAnsi="Arial" w:cs="Arial"/>
          <w:color w:val="373E49" w:themeColor="accent1"/>
          <w:sz w:val="26"/>
          <w:szCs w:val="26"/>
        </w:rPr>
        <w:t xml:space="preserve">This policy aims to </w:t>
      </w:r>
      <w:r w:rsidR="003B786B">
        <w:rPr>
          <w:rFonts w:ascii="Arial" w:eastAsia="Calibri" w:hAnsi="Arial" w:cs="Arial"/>
          <w:color w:val="373E49" w:themeColor="accent1"/>
          <w:sz w:val="26"/>
          <w:szCs w:val="26"/>
        </w:rPr>
        <w:t xml:space="preserve">define the cybersecurity compliance requirements for </w:t>
      </w:r>
      <w:r w:rsidR="003B786B" w:rsidRPr="00575EC6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</w:rPr>
        <w:t>‏</w:t>
      </w:r>
      <w:r w:rsidR="003B786B" w:rsidRPr="00575EC6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&lt;organization name&gt;</w:t>
      </w:r>
      <w:r w:rsidR="00945FCC" w:rsidRPr="0097129E">
        <w:rPr>
          <w:rFonts w:ascii="Arial" w:eastAsia="Calibri" w:hAnsi="Arial" w:cs="Arial"/>
          <w:color w:val="373E49" w:themeColor="accent1"/>
          <w:sz w:val="26"/>
          <w:szCs w:val="26"/>
        </w:rPr>
        <w:t>.</w:t>
      </w:r>
      <w:r w:rsidR="003B786B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ED74C8" w:rsidRPr="0097129E">
        <w:rPr>
          <w:rFonts w:ascii="Arial" w:eastAsia="Calibri" w:hAnsi="Arial" w:cs="Arial"/>
          <w:color w:val="373E49" w:themeColor="accent1"/>
          <w:sz w:val="26"/>
          <w:szCs w:val="26"/>
        </w:rPr>
        <w:t xml:space="preserve">The requirements in this </w:t>
      </w:r>
      <w:r w:rsidR="00350CB9" w:rsidRPr="0097129E">
        <w:rPr>
          <w:rFonts w:ascii="Arial" w:eastAsia="Calibri" w:hAnsi="Arial" w:cs="Arial"/>
          <w:color w:val="373E49" w:themeColor="accent1"/>
          <w:sz w:val="26"/>
          <w:szCs w:val="26"/>
        </w:rPr>
        <w:t>policy</w:t>
      </w:r>
      <w:r w:rsidR="00ED74C8" w:rsidRPr="0097129E">
        <w:rPr>
          <w:rFonts w:ascii="Arial" w:eastAsia="Calibri" w:hAnsi="Arial" w:cs="Arial"/>
          <w:color w:val="373E49" w:themeColor="accent1"/>
          <w:sz w:val="26"/>
          <w:szCs w:val="26"/>
        </w:rPr>
        <w:t xml:space="preserve"> are aligned with the cybersecurity requirements issued by the National Cybersecurity Authority (NCA) including but not limited to </w:t>
      </w:r>
      <w:r w:rsidR="00336AB3">
        <w:rPr>
          <w:rFonts w:ascii="Arial" w:eastAsia="Calibri" w:hAnsi="Arial" w:cs="Arial"/>
          <w:color w:val="373E49" w:themeColor="accent1"/>
          <w:sz w:val="26"/>
          <w:szCs w:val="26"/>
        </w:rPr>
        <w:t>(</w:t>
      </w:r>
      <w:r w:rsidR="00ED74C8" w:rsidRPr="0097129E">
        <w:rPr>
          <w:rFonts w:ascii="Arial" w:eastAsia="Calibri" w:hAnsi="Arial" w:cs="Arial"/>
          <w:color w:val="373E49" w:themeColor="accent1"/>
          <w:sz w:val="26"/>
          <w:szCs w:val="26"/>
        </w:rPr>
        <w:t>ECC-1:2018</w:t>
      </w:r>
      <w:r w:rsidR="00336AB3">
        <w:rPr>
          <w:rFonts w:ascii="Arial" w:eastAsia="Calibri" w:hAnsi="Arial" w:cs="Arial"/>
          <w:color w:val="373E49" w:themeColor="accent1"/>
          <w:sz w:val="26"/>
          <w:szCs w:val="26"/>
        </w:rPr>
        <w:t>)</w:t>
      </w:r>
      <w:r w:rsidR="00931FD0" w:rsidRPr="0097129E">
        <w:rPr>
          <w:rFonts w:ascii="Arial" w:eastAsia="Calibri" w:hAnsi="Arial" w:cs="Arial"/>
          <w:color w:val="373E49" w:themeColor="accent1"/>
          <w:sz w:val="26"/>
          <w:szCs w:val="26"/>
        </w:rPr>
        <w:t xml:space="preserve"> and</w:t>
      </w:r>
      <w:r w:rsidR="00ED74C8" w:rsidRPr="0097129E">
        <w:rPr>
          <w:rFonts w:ascii="Arial" w:eastAsia="Calibri" w:hAnsi="Arial" w:cs="Arial"/>
          <w:color w:val="373E49" w:themeColor="accent1"/>
          <w:sz w:val="26"/>
          <w:szCs w:val="26"/>
        </w:rPr>
        <w:t xml:space="preserve"> </w:t>
      </w:r>
      <w:r w:rsidR="00336AB3">
        <w:rPr>
          <w:rFonts w:ascii="Arial" w:eastAsia="Calibri" w:hAnsi="Arial" w:cs="Arial"/>
          <w:color w:val="373E49" w:themeColor="accent1"/>
          <w:sz w:val="26"/>
          <w:szCs w:val="26"/>
        </w:rPr>
        <w:t>(</w:t>
      </w:r>
      <w:r w:rsidR="00ED74C8" w:rsidRPr="0097129E">
        <w:rPr>
          <w:rFonts w:ascii="Arial" w:eastAsia="Calibri" w:hAnsi="Arial" w:cs="Arial"/>
          <w:color w:val="373E49" w:themeColor="accent1"/>
          <w:sz w:val="26"/>
          <w:szCs w:val="26"/>
        </w:rPr>
        <w:t>CSCC-1:2019</w:t>
      </w:r>
      <w:r w:rsidR="00336AB3">
        <w:rPr>
          <w:rFonts w:ascii="Arial" w:eastAsia="Calibri" w:hAnsi="Arial" w:cs="Arial"/>
          <w:color w:val="373E49" w:themeColor="accent1"/>
          <w:sz w:val="26"/>
          <w:szCs w:val="26"/>
        </w:rPr>
        <w:t>)</w:t>
      </w:r>
      <w:r w:rsidR="00ED74C8" w:rsidRPr="0097129E">
        <w:rPr>
          <w:rFonts w:ascii="Arial" w:eastAsia="Calibri" w:hAnsi="Arial" w:cs="Arial"/>
          <w:color w:val="373E49" w:themeColor="accent1"/>
          <w:sz w:val="26"/>
          <w:szCs w:val="26"/>
        </w:rPr>
        <w:t>, in addition to other related cybersecurity legal and regulatory requirements</w:t>
      </w:r>
      <w:r w:rsidR="00111B13" w:rsidRPr="0097129E">
        <w:rPr>
          <w:rFonts w:ascii="Arial" w:eastAsia="Calibri" w:hAnsi="Arial" w:cs="Arial"/>
          <w:color w:val="373E49" w:themeColor="accent1"/>
          <w:sz w:val="26"/>
          <w:szCs w:val="26"/>
        </w:rPr>
        <w:t>.</w:t>
      </w:r>
    </w:p>
    <w:p w14:paraId="069E1498" w14:textId="77777777" w:rsidR="00F672A5" w:rsidRPr="0097129E" w:rsidRDefault="00F672A5" w:rsidP="00F672A5">
      <w:pPr>
        <w:pStyle w:val="Normal4"/>
        <w:spacing w:before="120" w:after="120" w:line="276" w:lineRule="auto"/>
        <w:jc w:val="both"/>
        <w:rPr>
          <w:rFonts w:ascii="Arial" w:eastAsia="Calibri" w:hAnsi="Arial" w:cs="Arial"/>
          <w:color w:val="373E49"/>
          <w:sz w:val="26"/>
          <w:szCs w:val="26"/>
          <w:lang w:val="en-US"/>
        </w:rPr>
      </w:pPr>
    </w:p>
    <w:p w14:paraId="0000006B" w14:textId="280E1AEF" w:rsidR="00815A9A" w:rsidRPr="0097129E" w:rsidRDefault="006A16F3" w:rsidP="007A3C85">
      <w:pPr>
        <w:pStyle w:val="heading14"/>
        <w:rPr>
          <w:rFonts w:ascii="Arial" w:eastAsia="Arial" w:hAnsi="Arial" w:cs="Arial"/>
          <w:color w:val="15969C"/>
        </w:rPr>
      </w:pPr>
      <w:hyperlink w:anchor="_heading=h.3znysh7">
        <w:bookmarkStart w:id="3" w:name="_Toc120000586"/>
        <w:r w:rsidR="001A4651" w:rsidRPr="0097129E">
          <w:rPr>
            <w:rFonts w:ascii="Arial" w:eastAsia="Arial" w:hAnsi="Arial" w:cs="Arial"/>
            <w:color w:val="2B3B82" w:themeColor="text1"/>
          </w:rPr>
          <w:t>Scope</w:t>
        </w:r>
        <w:bookmarkEnd w:id="3"/>
      </w:hyperlink>
      <w:r w:rsidR="001A4651" w:rsidRPr="0097129E">
        <w:rPr>
          <w:rFonts w:ascii="Arial" w:hAnsi="Arial" w:cs="Arial"/>
          <w:color w:val="15969C"/>
        </w:rPr>
        <w:fldChar w:fldCharType="begin"/>
      </w:r>
      <w:r w:rsidR="001A4651" w:rsidRPr="0097129E">
        <w:rPr>
          <w:rFonts w:ascii="Arial" w:hAnsi="Arial" w:cs="Arial"/>
          <w:color w:val="15969C"/>
        </w:rPr>
        <w:instrText xml:space="preserve"> HYPERLINK \l "_heading=h.3znysh7" </w:instrText>
      </w:r>
      <w:r w:rsidR="001A4651" w:rsidRPr="0097129E">
        <w:rPr>
          <w:rFonts w:ascii="Arial" w:hAnsi="Arial" w:cs="Arial"/>
          <w:color w:val="15969C"/>
        </w:rPr>
        <w:fldChar w:fldCharType="separate"/>
      </w:r>
    </w:p>
    <w:p w14:paraId="0000006D" w14:textId="32BA7415" w:rsidR="00815A9A" w:rsidRPr="0097129E" w:rsidRDefault="001A4651" w:rsidP="00F672A5">
      <w:pPr>
        <w:pStyle w:val="Normal4"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97129E">
        <w:rPr>
          <w:rFonts w:ascii="Arial" w:hAnsi="Arial" w:cs="Arial"/>
          <w:color w:val="15969C"/>
        </w:rPr>
        <w:fldChar w:fldCharType="end"/>
      </w:r>
      <w:r w:rsidR="00931FD0" w:rsidRPr="0097129E">
        <w:rPr>
          <w:rFonts w:ascii="Arial" w:eastAsia="Arial" w:hAnsi="Arial" w:cs="Arial"/>
          <w:color w:val="373E49" w:themeColor="accent1"/>
          <w:sz w:val="26"/>
          <w:szCs w:val="26"/>
        </w:rPr>
        <w:t xml:space="preserve">This policy </w:t>
      </w:r>
      <w:r w:rsidR="00931FD0" w:rsidRPr="0097129E">
        <w:rPr>
          <w:rFonts w:ascii="Arial" w:eastAsia="Arial" w:hAnsi="Arial" w:cs="Arial"/>
          <w:color w:val="373E49" w:themeColor="accent1"/>
          <w:sz w:val="26"/>
          <w:szCs w:val="26"/>
          <w:rtl/>
        </w:rPr>
        <w:t>‏</w:t>
      </w:r>
      <w:r w:rsidR="00931FD0" w:rsidRPr="0097129E">
        <w:rPr>
          <w:rFonts w:ascii="Arial" w:eastAsia="Arial" w:hAnsi="Arial" w:cs="Arial"/>
          <w:color w:val="373E49" w:themeColor="accent1"/>
          <w:sz w:val="26"/>
          <w:szCs w:val="26"/>
        </w:rPr>
        <w:t xml:space="preserve">covers all </w:t>
      </w:r>
      <w:r w:rsidR="00E92447" w:rsidRPr="0097129E">
        <w:rPr>
          <w:rFonts w:ascii="Arial" w:eastAsia="Arial" w:hAnsi="Arial" w:cs="Arial"/>
          <w:color w:val="373E49" w:themeColor="accent1"/>
          <w:sz w:val="26"/>
          <w:szCs w:val="26"/>
        </w:rPr>
        <w:t>systems and procedures in the</w:t>
      </w:r>
      <w:r w:rsidR="00931FD0" w:rsidRPr="0097129E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931FD0" w:rsidRPr="0097129E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</w:rPr>
        <w:t>‏</w:t>
      </w:r>
      <w:r w:rsidR="00931FD0" w:rsidRPr="0097129E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&lt;organization name&gt;</w:t>
      </w:r>
      <w:r w:rsidR="00931FD0" w:rsidRPr="0097129E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931FD0" w:rsidRPr="0097129E">
        <w:rPr>
          <w:rFonts w:ascii="Arial" w:eastAsia="Arial" w:hAnsi="Arial" w:cs="Arial"/>
          <w:color w:val="373E49" w:themeColor="accent1"/>
          <w:sz w:val="26"/>
          <w:szCs w:val="26"/>
          <w:rtl/>
        </w:rPr>
        <w:t>‏</w:t>
      </w:r>
      <w:r w:rsidR="00931FD0" w:rsidRPr="0097129E">
        <w:rPr>
          <w:rFonts w:ascii="Arial" w:eastAsia="Arial" w:hAnsi="Arial" w:cs="Arial"/>
          <w:color w:val="373E49" w:themeColor="accent1"/>
          <w:sz w:val="26"/>
          <w:szCs w:val="26"/>
        </w:rPr>
        <w:t xml:space="preserve">and </w:t>
      </w:r>
      <w:r w:rsidR="00EB540D" w:rsidRPr="0097129E">
        <w:rPr>
          <w:rFonts w:ascii="Arial" w:eastAsia="Arial" w:hAnsi="Arial" w:cs="Arial"/>
          <w:color w:val="373E49" w:themeColor="accent1"/>
          <w:sz w:val="26"/>
          <w:szCs w:val="26"/>
        </w:rPr>
        <w:t>applies to all personnel (e</w:t>
      </w:r>
      <w:r w:rsidR="00931FD0" w:rsidRPr="0097129E">
        <w:rPr>
          <w:rFonts w:ascii="Arial" w:eastAsia="Arial" w:hAnsi="Arial" w:cs="Arial"/>
          <w:color w:val="373E49" w:themeColor="accent1"/>
          <w:sz w:val="26"/>
          <w:szCs w:val="26"/>
        </w:rPr>
        <w:t xml:space="preserve">mployees and contractors) </w:t>
      </w:r>
      <w:r w:rsidR="00931FD0" w:rsidRPr="0097129E">
        <w:rPr>
          <w:rFonts w:ascii="Arial" w:eastAsia="Arial" w:hAnsi="Arial" w:cs="Arial"/>
          <w:color w:val="373E49" w:themeColor="accent1"/>
          <w:sz w:val="26"/>
          <w:szCs w:val="26"/>
          <w:rtl/>
        </w:rPr>
        <w:t>‏</w:t>
      </w:r>
      <w:r w:rsidR="00EB540D" w:rsidRPr="0097129E">
        <w:rPr>
          <w:rFonts w:ascii="Arial" w:eastAsia="Arial" w:hAnsi="Arial" w:cs="Arial"/>
          <w:color w:val="373E49" w:themeColor="accent1"/>
          <w:sz w:val="26"/>
          <w:szCs w:val="26"/>
        </w:rPr>
        <w:t>i</w:t>
      </w:r>
      <w:r w:rsidR="00931FD0" w:rsidRPr="0097129E">
        <w:rPr>
          <w:rFonts w:ascii="Arial" w:eastAsia="Arial" w:hAnsi="Arial" w:cs="Arial"/>
          <w:color w:val="373E49" w:themeColor="accent1"/>
          <w:sz w:val="26"/>
          <w:szCs w:val="26"/>
          <w:rtl/>
        </w:rPr>
        <w:t>‏</w:t>
      </w:r>
      <w:r w:rsidR="00EB540D" w:rsidRPr="0097129E">
        <w:rPr>
          <w:rFonts w:ascii="Arial" w:eastAsia="Arial" w:hAnsi="Arial" w:cs="Arial"/>
          <w:color w:val="373E49" w:themeColor="accent1"/>
          <w:sz w:val="26"/>
          <w:szCs w:val="26"/>
        </w:rPr>
        <w:t>n the</w:t>
      </w:r>
      <w:r w:rsidR="00931FD0" w:rsidRPr="0097129E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931FD0" w:rsidRPr="0097129E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&lt;organization name&gt;</w:t>
      </w:r>
      <w:r w:rsidR="00EB540D" w:rsidRPr="0097129E">
        <w:rPr>
          <w:rFonts w:ascii="Arial" w:eastAsia="Arial" w:hAnsi="Arial" w:cs="Arial"/>
          <w:color w:val="373E49" w:themeColor="accent1"/>
          <w:sz w:val="26"/>
          <w:szCs w:val="26"/>
        </w:rPr>
        <w:t>.</w:t>
      </w:r>
      <w:r w:rsidR="00931FD0" w:rsidRPr="0097129E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931FD0" w:rsidRPr="0097129E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‏   </w:t>
      </w:r>
    </w:p>
    <w:p w14:paraId="36041C0D" w14:textId="77777777" w:rsidR="00F672A5" w:rsidRPr="00F672A5" w:rsidRDefault="00F672A5" w:rsidP="00F672A5">
      <w:pPr>
        <w:pStyle w:val="Normal4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373E49"/>
          <w:sz w:val="26"/>
          <w:szCs w:val="26"/>
        </w:rPr>
      </w:pPr>
    </w:p>
    <w:p w14:paraId="2EA268C7" w14:textId="77777777" w:rsidR="00BC5979" w:rsidRPr="0097129E" w:rsidRDefault="00E7687F">
      <w:pPr>
        <w:pStyle w:val="heading14"/>
        <w:rPr>
          <w:rFonts w:ascii="Arial" w:eastAsia="Arial" w:hAnsi="Arial" w:cs="Arial"/>
          <w:color w:val="2B3B82" w:themeColor="text1"/>
        </w:rPr>
      </w:pPr>
      <w:r w:rsidRPr="005C0426">
        <w:rPr>
          <w:rFonts w:ascii="Arial" w:eastAsia="Arial" w:hAnsi="Arial" w:cs="Arial"/>
          <w:color w:val="2B3B82"/>
        </w:rPr>
        <w:fldChar w:fldCharType="begin"/>
      </w:r>
      <w:r w:rsidRPr="005C0426">
        <w:rPr>
          <w:rFonts w:ascii="Arial" w:eastAsia="Arial" w:hAnsi="Arial" w:cs="Arial"/>
          <w:color w:val="2B3B82"/>
        </w:rPr>
        <w:instrText xml:space="preserve"> HYPERLINK \l "_heading=h.2et92p0" \h </w:instrText>
      </w:r>
      <w:r w:rsidRPr="005C0426">
        <w:rPr>
          <w:rFonts w:ascii="Arial" w:eastAsia="Arial" w:hAnsi="Arial" w:cs="Arial"/>
          <w:color w:val="2B3B82"/>
        </w:rPr>
        <w:fldChar w:fldCharType="separate"/>
      </w:r>
      <w:bookmarkStart w:id="4" w:name="_Toc120000587"/>
      <w:r w:rsidR="00BC5979" w:rsidRPr="0097129E">
        <w:rPr>
          <w:rFonts w:ascii="Arial" w:eastAsia="Arial" w:hAnsi="Arial" w:cs="Arial"/>
          <w:color w:val="2B3B82" w:themeColor="text1"/>
        </w:rPr>
        <w:t>Policy Requirements</w:t>
      </w:r>
      <w:bookmarkEnd w:id="4"/>
    </w:p>
    <w:p w14:paraId="247DA1EC" w14:textId="495928BC" w:rsidR="00D6666D" w:rsidRPr="0097129E" w:rsidRDefault="00E7687F" w:rsidP="00B94E72">
      <w:pPr>
        <w:pStyle w:val="ListParagraph"/>
        <w:numPr>
          <w:ilvl w:val="0"/>
          <w:numId w:val="15"/>
        </w:numPr>
        <w:spacing w:before="240" w:line="276" w:lineRule="auto"/>
        <w:ind w:left="540" w:hanging="540"/>
        <w:contextualSpacing w:val="0"/>
        <w:jc w:val="both"/>
        <w:rPr>
          <w:rFonts w:ascii="Arial" w:hAnsi="Arial" w:cs="Arial"/>
          <w:b/>
          <w:bCs/>
          <w:color w:val="373E49" w:themeColor="accent1"/>
          <w:sz w:val="26"/>
          <w:szCs w:val="26"/>
          <w:lang w:eastAsia="ar"/>
        </w:rPr>
      </w:pPr>
      <w:r w:rsidRPr="005C0426">
        <w:rPr>
          <w:rFonts w:ascii="Arial" w:eastAsia="Arial" w:hAnsi="Arial" w:cs="Arial"/>
          <w:color w:val="15979E"/>
        </w:rPr>
        <w:fldChar w:fldCharType="end"/>
      </w:r>
      <w:r w:rsidR="00D6666D" w:rsidRPr="0097129E">
        <w:rPr>
          <w:rFonts w:ascii="Arial" w:hAnsi="Arial" w:cs="Arial"/>
          <w:color w:val="373E49" w:themeColor="accent1"/>
          <w:sz w:val="26"/>
          <w:szCs w:val="26"/>
          <w:lang w:eastAsia="ar"/>
        </w:rPr>
        <w:t>D</w:t>
      </w:r>
      <w:r w:rsidR="00E92447" w:rsidRPr="0097129E">
        <w:rPr>
          <w:rFonts w:ascii="Arial" w:eastAsiaTheme="minorEastAsia" w:hAnsi="Arial" w:cs="Arial"/>
          <w:color w:val="373E49" w:themeColor="accent1"/>
          <w:sz w:val="26"/>
          <w:szCs w:val="26"/>
          <w:lang w:eastAsia="ar"/>
        </w:rPr>
        <w:t>efine and document a list of local and international legislation and regulations related to cybersecurity and relevant requirements applicable to</w:t>
      </w:r>
      <w:r w:rsidR="00BC5979" w:rsidRPr="0097129E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="00BC5979" w:rsidRPr="0097129E">
        <w:rPr>
          <w:rFonts w:ascii="Arial" w:hAnsi="Arial" w:cs="Arial"/>
          <w:color w:val="373E49" w:themeColor="accent1"/>
          <w:sz w:val="26"/>
          <w:szCs w:val="26"/>
          <w:highlight w:val="cyan"/>
          <w:lang w:eastAsia="ar"/>
        </w:rPr>
        <w:t>&lt;organization name&gt;</w:t>
      </w:r>
      <w:r w:rsidR="00E92447" w:rsidRPr="0097129E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on a continuous basis once changed or once new requirements are issued. Should there be any locally approved international agreements or obligations that include cybersecurity requirements, they </w:t>
      </w:r>
      <w:r w:rsidR="00E57EC7" w:rsidRPr="0097129E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must </w:t>
      </w:r>
      <w:r w:rsidR="00E92447" w:rsidRPr="0097129E">
        <w:rPr>
          <w:rFonts w:ascii="Arial" w:hAnsi="Arial" w:cs="Arial"/>
          <w:color w:val="373E49" w:themeColor="accent1"/>
          <w:sz w:val="26"/>
          <w:szCs w:val="26"/>
          <w:lang w:eastAsia="ar"/>
        </w:rPr>
        <w:t>be added to the list.</w:t>
      </w:r>
    </w:p>
    <w:p w14:paraId="0347E6F5" w14:textId="77777777" w:rsidR="00D6666D" w:rsidRPr="0097129E" w:rsidRDefault="00E92447" w:rsidP="00B94E72">
      <w:pPr>
        <w:pStyle w:val="ListParagraph"/>
        <w:numPr>
          <w:ilvl w:val="0"/>
          <w:numId w:val="15"/>
        </w:numPr>
        <w:spacing w:before="240" w:line="276" w:lineRule="auto"/>
        <w:ind w:left="540" w:hanging="540"/>
        <w:contextualSpacing w:val="0"/>
        <w:jc w:val="both"/>
        <w:rPr>
          <w:rFonts w:ascii="Arial" w:hAnsi="Arial" w:cs="Arial"/>
          <w:b/>
          <w:bCs/>
          <w:color w:val="373E49" w:themeColor="accent1"/>
          <w:sz w:val="26"/>
          <w:szCs w:val="26"/>
          <w:lang w:eastAsia="ar"/>
        </w:rPr>
      </w:pPr>
      <w:r w:rsidRPr="0097129E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Comply with all local and international legislation and regulations, as well as clauses of cybersecurity agreements and obligations, that apply to </w:t>
      </w:r>
      <w:r w:rsidRPr="0097129E">
        <w:rPr>
          <w:rFonts w:ascii="Arial" w:hAnsi="Arial" w:cs="Arial"/>
          <w:color w:val="373E49" w:themeColor="accent1"/>
          <w:sz w:val="26"/>
          <w:szCs w:val="26"/>
          <w:highlight w:val="cyan"/>
          <w:lang w:eastAsia="ar"/>
        </w:rPr>
        <w:t>&lt;organization name&gt;</w:t>
      </w:r>
      <w:r w:rsidRPr="0097129E">
        <w:rPr>
          <w:rFonts w:ascii="Arial" w:hAnsi="Arial" w:cs="Arial"/>
          <w:color w:val="373E49" w:themeColor="accent1"/>
          <w:sz w:val="26"/>
          <w:szCs w:val="26"/>
          <w:lang w:eastAsia="ar"/>
        </w:rPr>
        <w:t>.</w:t>
      </w:r>
    </w:p>
    <w:p w14:paraId="185ECE2A" w14:textId="77777777" w:rsidR="00D6666D" w:rsidRPr="0097129E" w:rsidRDefault="00A605A0" w:rsidP="00B94E72">
      <w:pPr>
        <w:pStyle w:val="ListParagraph"/>
        <w:numPr>
          <w:ilvl w:val="0"/>
          <w:numId w:val="15"/>
        </w:numPr>
        <w:spacing w:before="240" w:line="276" w:lineRule="auto"/>
        <w:ind w:left="540" w:hanging="540"/>
        <w:contextualSpacing w:val="0"/>
        <w:jc w:val="both"/>
        <w:rPr>
          <w:rFonts w:ascii="Arial" w:hAnsi="Arial" w:cs="Arial"/>
          <w:b/>
          <w:bCs/>
          <w:color w:val="373E49" w:themeColor="accent1"/>
          <w:sz w:val="26"/>
          <w:szCs w:val="26"/>
          <w:lang w:eastAsia="ar"/>
        </w:rPr>
      </w:pPr>
      <w:r w:rsidRPr="0097129E">
        <w:rPr>
          <w:rFonts w:ascii="Arial" w:hAnsi="Arial" w:cs="Arial"/>
          <w:color w:val="373E49" w:themeColor="accent1"/>
          <w:sz w:val="26"/>
          <w:szCs w:val="26"/>
          <w:lang w:eastAsia="ar"/>
        </w:rPr>
        <w:t>Provide the necessary technologies to verify compliance with the requirements of legal and regulatory authorities related to cybersecurity.</w:t>
      </w:r>
    </w:p>
    <w:p w14:paraId="4D1DBACA" w14:textId="0E337A05" w:rsidR="00D6666D" w:rsidRPr="0097129E" w:rsidRDefault="00A605A0" w:rsidP="00941D30">
      <w:pPr>
        <w:pStyle w:val="ListParagraph"/>
        <w:numPr>
          <w:ilvl w:val="0"/>
          <w:numId w:val="15"/>
        </w:numPr>
        <w:spacing w:before="240" w:line="276" w:lineRule="auto"/>
        <w:ind w:left="540" w:hanging="540"/>
        <w:contextualSpacing w:val="0"/>
        <w:jc w:val="both"/>
        <w:rPr>
          <w:rFonts w:ascii="Arial" w:hAnsi="Arial" w:cs="Arial"/>
          <w:b/>
          <w:bCs/>
          <w:color w:val="373E49" w:themeColor="accent1"/>
          <w:sz w:val="26"/>
          <w:szCs w:val="26"/>
          <w:lang w:eastAsia="ar"/>
        </w:rPr>
      </w:pPr>
      <w:r w:rsidRPr="0097129E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Review cybersecurity policies and procedures with cybersecurity legislation and contract clauses </w:t>
      </w:r>
      <w:r w:rsidR="00941D30" w:rsidRPr="00941D30">
        <w:rPr>
          <w:rFonts w:ascii="Arial" w:hAnsi="Arial" w:cs="Arial"/>
          <w:color w:val="373E49" w:themeColor="accent1"/>
          <w:sz w:val="26"/>
          <w:szCs w:val="26"/>
          <w:lang w:eastAsia="ar"/>
        </w:rPr>
        <w:t>annually</w:t>
      </w:r>
      <w:r w:rsidRPr="0097129E">
        <w:rPr>
          <w:rFonts w:ascii="Arial" w:hAnsi="Arial" w:cs="Arial"/>
          <w:color w:val="373E49" w:themeColor="accent1"/>
          <w:sz w:val="26"/>
          <w:szCs w:val="26"/>
          <w:lang w:eastAsia="ar"/>
        </w:rPr>
        <w:t>.</w:t>
      </w:r>
    </w:p>
    <w:p w14:paraId="408AB1D6" w14:textId="68B1441A" w:rsidR="00D6666D" w:rsidRPr="0097129E" w:rsidRDefault="00D6666D" w:rsidP="00B94E72">
      <w:pPr>
        <w:pStyle w:val="ListParagraph"/>
        <w:numPr>
          <w:ilvl w:val="0"/>
          <w:numId w:val="15"/>
        </w:numPr>
        <w:spacing w:before="240" w:line="276" w:lineRule="auto"/>
        <w:ind w:left="540" w:hanging="54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97129E">
        <w:rPr>
          <w:rFonts w:ascii="Arial" w:hAnsi="Arial" w:cs="Arial"/>
          <w:color w:val="373E49" w:themeColor="accent1"/>
          <w:sz w:val="26"/>
          <w:szCs w:val="26"/>
          <w:lang w:eastAsia="ar"/>
        </w:rPr>
        <w:t>Monitor compliance of external service providers with cybersecurity legislation and contract clauses on a continuous and permanent basis.</w:t>
      </w:r>
    </w:p>
    <w:p w14:paraId="3EC21087" w14:textId="77777777" w:rsidR="00D6666D" w:rsidRPr="0097129E" w:rsidRDefault="00A605A0" w:rsidP="00B94E72">
      <w:pPr>
        <w:pStyle w:val="ListParagraph"/>
        <w:numPr>
          <w:ilvl w:val="0"/>
          <w:numId w:val="15"/>
        </w:numPr>
        <w:spacing w:before="240" w:line="276" w:lineRule="auto"/>
        <w:ind w:left="540" w:hanging="540"/>
        <w:contextualSpacing w:val="0"/>
        <w:jc w:val="both"/>
        <w:rPr>
          <w:rFonts w:ascii="Arial" w:hAnsi="Arial" w:cs="Arial"/>
          <w:b/>
          <w:bCs/>
          <w:color w:val="373E49" w:themeColor="accent1"/>
          <w:sz w:val="26"/>
          <w:szCs w:val="26"/>
          <w:lang w:eastAsia="ar"/>
        </w:rPr>
      </w:pPr>
      <w:r w:rsidRPr="0097129E">
        <w:rPr>
          <w:rFonts w:ascii="Arial" w:hAnsi="Arial" w:cs="Arial"/>
          <w:color w:val="373E49" w:themeColor="accent1"/>
          <w:sz w:val="26"/>
          <w:szCs w:val="26"/>
          <w:lang w:eastAsia="ar"/>
        </w:rPr>
        <w:t>Ensure implementation of cybersecurity policies and procedures annually.</w:t>
      </w:r>
    </w:p>
    <w:p w14:paraId="26350C38" w14:textId="4304E553" w:rsidR="00122E36" w:rsidRPr="0097129E" w:rsidRDefault="00122E36" w:rsidP="00B94E72">
      <w:pPr>
        <w:pStyle w:val="ListParagraph"/>
        <w:numPr>
          <w:ilvl w:val="0"/>
          <w:numId w:val="15"/>
        </w:numPr>
        <w:spacing w:before="240" w:line="276" w:lineRule="auto"/>
        <w:ind w:left="540" w:hanging="540"/>
        <w:contextualSpacing w:val="0"/>
        <w:jc w:val="both"/>
        <w:rPr>
          <w:rFonts w:ascii="Arial" w:hAnsi="Arial" w:cs="Arial"/>
          <w:b/>
          <w:bCs/>
          <w:color w:val="373E49" w:themeColor="accent1"/>
          <w:sz w:val="26"/>
          <w:szCs w:val="26"/>
          <w:lang w:eastAsia="ar"/>
        </w:rPr>
      </w:pPr>
      <w:r w:rsidRPr="0097129E">
        <w:rPr>
          <w:rFonts w:ascii="Arial" w:hAnsi="Arial" w:cs="Arial"/>
          <w:color w:val="373E49" w:themeColor="accent1"/>
          <w:sz w:val="26"/>
          <w:szCs w:val="26"/>
          <w:lang w:eastAsia="ar"/>
        </w:rPr>
        <w:lastRenderedPageBreak/>
        <w:t>Ensure compliance with requirements related to cybersecurity through the use of appropriate tools, including but not limited to:</w:t>
      </w:r>
    </w:p>
    <w:p w14:paraId="2DDE89FA" w14:textId="6C17C747" w:rsidR="0012428A" w:rsidRPr="0097129E" w:rsidRDefault="0012428A" w:rsidP="00B94E72">
      <w:pPr>
        <w:pStyle w:val="ListParagraph"/>
        <w:numPr>
          <w:ilvl w:val="0"/>
          <w:numId w:val="16"/>
        </w:numPr>
        <w:spacing w:before="240" w:line="276" w:lineRule="auto"/>
        <w:ind w:left="90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97129E">
        <w:rPr>
          <w:rFonts w:ascii="Arial" w:hAnsi="Arial" w:cs="Arial"/>
          <w:color w:val="373E49" w:themeColor="accent1"/>
          <w:sz w:val="26"/>
          <w:szCs w:val="26"/>
          <w:lang w:eastAsia="ar"/>
        </w:rPr>
        <w:t>Cybersecurity Risk Assessment activities.</w:t>
      </w:r>
    </w:p>
    <w:p w14:paraId="6744EEC5" w14:textId="5144C72D" w:rsidR="0012428A" w:rsidRPr="0097129E" w:rsidRDefault="0012428A" w:rsidP="00B94E72">
      <w:pPr>
        <w:pStyle w:val="ListParagraph"/>
        <w:numPr>
          <w:ilvl w:val="0"/>
          <w:numId w:val="16"/>
        </w:numPr>
        <w:spacing w:before="240" w:line="276" w:lineRule="auto"/>
        <w:ind w:left="90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97129E">
        <w:rPr>
          <w:rFonts w:ascii="Arial" w:hAnsi="Arial" w:cs="Arial"/>
          <w:color w:val="373E49" w:themeColor="accent1"/>
          <w:sz w:val="26"/>
          <w:szCs w:val="26"/>
          <w:lang w:eastAsia="ar"/>
        </w:rPr>
        <w:t>Vulnerability Management activities.</w:t>
      </w:r>
    </w:p>
    <w:p w14:paraId="5699DBB1" w14:textId="66D070F9" w:rsidR="0012428A" w:rsidRPr="0097129E" w:rsidRDefault="0012428A" w:rsidP="00B94E72">
      <w:pPr>
        <w:pStyle w:val="ListParagraph"/>
        <w:numPr>
          <w:ilvl w:val="0"/>
          <w:numId w:val="16"/>
        </w:numPr>
        <w:spacing w:before="240" w:line="276" w:lineRule="auto"/>
        <w:ind w:left="90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97129E">
        <w:rPr>
          <w:rFonts w:ascii="Arial" w:hAnsi="Arial" w:cs="Arial"/>
          <w:color w:val="373E49" w:themeColor="accent1"/>
          <w:sz w:val="26"/>
          <w:szCs w:val="26"/>
          <w:lang w:eastAsia="ar"/>
        </w:rPr>
        <w:t>Penetration Test activities.</w:t>
      </w:r>
    </w:p>
    <w:p w14:paraId="658AFCFC" w14:textId="7EF4BF44" w:rsidR="0012428A" w:rsidRPr="0097129E" w:rsidRDefault="0012428A" w:rsidP="00B94E72">
      <w:pPr>
        <w:pStyle w:val="ListParagraph"/>
        <w:numPr>
          <w:ilvl w:val="0"/>
          <w:numId w:val="16"/>
        </w:numPr>
        <w:spacing w:before="240" w:line="276" w:lineRule="auto"/>
        <w:ind w:left="90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97129E">
        <w:rPr>
          <w:rFonts w:ascii="Arial" w:hAnsi="Arial" w:cs="Arial"/>
          <w:color w:val="373E49" w:themeColor="accent1"/>
          <w:sz w:val="26"/>
          <w:szCs w:val="26"/>
          <w:lang w:eastAsia="ar"/>
        </w:rPr>
        <w:t>Review of cybersecurity standards.</w:t>
      </w:r>
    </w:p>
    <w:p w14:paraId="0E5AA0CC" w14:textId="6799F201" w:rsidR="0012428A" w:rsidRPr="0097129E" w:rsidRDefault="0012428A" w:rsidP="00B94E72">
      <w:pPr>
        <w:pStyle w:val="ListParagraph"/>
        <w:numPr>
          <w:ilvl w:val="0"/>
          <w:numId w:val="16"/>
        </w:numPr>
        <w:spacing w:before="240" w:line="276" w:lineRule="auto"/>
        <w:ind w:left="90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97129E">
        <w:rPr>
          <w:rFonts w:ascii="Arial" w:hAnsi="Arial" w:cs="Arial"/>
          <w:color w:val="373E49" w:themeColor="accent1"/>
          <w:sz w:val="26"/>
          <w:szCs w:val="26"/>
          <w:lang w:eastAsia="ar"/>
        </w:rPr>
        <w:t>Security Source Code Review.</w:t>
      </w:r>
    </w:p>
    <w:p w14:paraId="17E5EFC0" w14:textId="5526D8E3" w:rsidR="0012428A" w:rsidRPr="0097129E" w:rsidRDefault="0012428A" w:rsidP="00B94E72">
      <w:pPr>
        <w:pStyle w:val="ListParagraph"/>
        <w:numPr>
          <w:ilvl w:val="0"/>
          <w:numId w:val="16"/>
        </w:numPr>
        <w:spacing w:before="240" w:line="276" w:lineRule="auto"/>
        <w:ind w:left="90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97129E">
        <w:rPr>
          <w:rFonts w:ascii="Arial" w:hAnsi="Arial" w:cs="Arial"/>
          <w:color w:val="373E49" w:themeColor="accent1"/>
          <w:sz w:val="26"/>
          <w:szCs w:val="26"/>
          <w:lang w:eastAsia="ar"/>
        </w:rPr>
        <w:t>User surveys.</w:t>
      </w:r>
    </w:p>
    <w:p w14:paraId="4E5B673D" w14:textId="76D90807" w:rsidR="0012428A" w:rsidRPr="0097129E" w:rsidRDefault="0012428A" w:rsidP="00B94E72">
      <w:pPr>
        <w:pStyle w:val="ListParagraph"/>
        <w:numPr>
          <w:ilvl w:val="0"/>
          <w:numId w:val="16"/>
        </w:numPr>
        <w:spacing w:before="240" w:line="276" w:lineRule="auto"/>
        <w:ind w:left="90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97129E">
        <w:rPr>
          <w:rFonts w:ascii="Arial" w:hAnsi="Arial" w:cs="Arial"/>
          <w:color w:val="373E49" w:themeColor="accent1"/>
          <w:sz w:val="26"/>
          <w:szCs w:val="26"/>
          <w:lang w:eastAsia="ar"/>
        </w:rPr>
        <w:t>Stakeholder interviews.</w:t>
      </w:r>
    </w:p>
    <w:p w14:paraId="7F15F21F" w14:textId="799E8476" w:rsidR="0012428A" w:rsidRPr="0097129E" w:rsidRDefault="0012428A" w:rsidP="00B94E72">
      <w:pPr>
        <w:pStyle w:val="ListParagraph"/>
        <w:numPr>
          <w:ilvl w:val="0"/>
          <w:numId w:val="16"/>
        </w:numPr>
        <w:spacing w:before="240" w:line="276" w:lineRule="auto"/>
        <w:ind w:left="90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97129E">
        <w:rPr>
          <w:rFonts w:ascii="Arial" w:hAnsi="Arial" w:cs="Arial"/>
          <w:color w:val="373E49" w:themeColor="accent1"/>
          <w:sz w:val="26"/>
          <w:szCs w:val="26"/>
          <w:lang w:eastAsia="ar"/>
        </w:rPr>
        <w:t>Review of privileges on the system and network.</w:t>
      </w:r>
    </w:p>
    <w:p w14:paraId="514C98F4" w14:textId="69AD870C" w:rsidR="0012428A" w:rsidRPr="0097129E" w:rsidRDefault="0012428A" w:rsidP="00B94E72">
      <w:pPr>
        <w:pStyle w:val="ListParagraph"/>
        <w:numPr>
          <w:ilvl w:val="0"/>
          <w:numId w:val="16"/>
        </w:numPr>
        <w:spacing w:before="240" w:line="276" w:lineRule="auto"/>
        <w:ind w:left="90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97129E">
        <w:rPr>
          <w:rFonts w:ascii="Arial" w:hAnsi="Arial" w:cs="Arial"/>
          <w:color w:val="373E49" w:themeColor="accent1"/>
          <w:sz w:val="26"/>
          <w:szCs w:val="26"/>
          <w:lang w:eastAsia="ar"/>
        </w:rPr>
        <w:t>Review of cybersecurity logs and events.</w:t>
      </w:r>
    </w:p>
    <w:p w14:paraId="4122D8B0" w14:textId="2E30DB72" w:rsidR="0012428A" w:rsidRPr="0097129E" w:rsidRDefault="0012428A" w:rsidP="00B94E72">
      <w:pPr>
        <w:pStyle w:val="ListParagraph"/>
        <w:numPr>
          <w:ilvl w:val="0"/>
          <w:numId w:val="15"/>
        </w:numPr>
        <w:spacing w:before="240" w:line="276" w:lineRule="auto"/>
        <w:ind w:left="540" w:hanging="54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97129E">
        <w:rPr>
          <w:rFonts w:ascii="Arial" w:hAnsi="Arial" w:cs="Arial"/>
          <w:color w:val="373E49" w:themeColor="accent1"/>
          <w:sz w:val="26"/>
          <w:szCs w:val="26"/>
          <w:lang w:eastAsia="ar"/>
        </w:rPr>
        <w:t>Define and implement the necessary corrective measures to correct the gaps for all compliance requirements by stakeholders.</w:t>
      </w:r>
    </w:p>
    <w:p w14:paraId="214FB8DC" w14:textId="7BAAA806" w:rsidR="00E67AF4" w:rsidRPr="0097129E" w:rsidRDefault="00E67AF4" w:rsidP="00B94E72">
      <w:pPr>
        <w:pStyle w:val="ListParagraph"/>
        <w:numPr>
          <w:ilvl w:val="0"/>
          <w:numId w:val="15"/>
        </w:numPr>
        <w:spacing w:before="240" w:line="276" w:lineRule="auto"/>
        <w:ind w:left="540" w:hanging="54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97129E">
        <w:rPr>
          <w:rFonts w:ascii="Arial" w:hAnsi="Arial" w:cs="Arial"/>
          <w:color w:val="373E49" w:themeColor="accent1"/>
          <w:sz w:val="26"/>
          <w:szCs w:val="26"/>
          <w:lang w:eastAsia="ar"/>
        </w:rPr>
        <w:t>Implement appropriate procedures to ensure compliance with legal and regulatory requirements, related to intellectual property rights and the use of software.</w:t>
      </w:r>
    </w:p>
    <w:p w14:paraId="5CFCDF2C" w14:textId="1DFBE726" w:rsidR="00E67AF4" w:rsidRPr="0097129E" w:rsidRDefault="00E67AF4" w:rsidP="00B94E72">
      <w:pPr>
        <w:pStyle w:val="ListParagraph"/>
        <w:numPr>
          <w:ilvl w:val="0"/>
          <w:numId w:val="15"/>
        </w:numPr>
        <w:spacing w:before="240" w:line="276" w:lineRule="auto"/>
        <w:ind w:left="540" w:hanging="54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97129E">
        <w:rPr>
          <w:rFonts w:ascii="Arial" w:hAnsi="Arial" w:cs="Arial"/>
          <w:color w:val="373E49" w:themeColor="accent1"/>
          <w:sz w:val="26"/>
          <w:szCs w:val="26"/>
          <w:highlight w:val="cyan"/>
          <w:lang w:eastAsia="ar"/>
        </w:rPr>
        <w:t>&lt;Organization name&gt;</w:t>
      </w:r>
      <w:r w:rsidRPr="0097129E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Cybersecurity Function must review the implementation of Cybersecurity Controls on a regular basis.</w:t>
      </w:r>
    </w:p>
    <w:p w14:paraId="63DF67E2" w14:textId="34C5FFB0" w:rsidR="00BE69CB" w:rsidRPr="0097129E" w:rsidRDefault="00BE69CB" w:rsidP="00B94E72">
      <w:pPr>
        <w:pStyle w:val="ListParagraph"/>
        <w:numPr>
          <w:ilvl w:val="0"/>
          <w:numId w:val="15"/>
        </w:numPr>
        <w:spacing w:before="240" w:line="276" w:lineRule="auto"/>
        <w:ind w:left="540" w:hanging="54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97129E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Cybersecurity Function </w:t>
      </w:r>
      <w:r w:rsidR="00836FD6" w:rsidRPr="0097129E">
        <w:rPr>
          <w:rFonts w:ascii="Arial" w:hAnsi="Arial" w:cs="Arial"/>
          <w:color w:val="373E49" w:themeColor="accent1"/>
          <w:sz w:val="26"/>
          <w:szCs w:val="26"/>
          <w:lang w:eastAsia="ar"/>
        </w:rPr>
        <w:t>must review the implementation of Critical Systems Cybersecurity Controls at leas</w:t>
      </w:r>
      <w:r w:rsidR="00A2578E" w:rsidRPr="0097129E">
        <w:rPr>
          <w:rFonts w:ascii="Arial" w:hAnsi="Arial" w:cs="Arial"/>
          <w:color w:val="373E49" w:themeColor="accent1"/>
          <w:sz w:val="26"/>
          <w:szCs w:val="26"/>
          <w:lang w:eastAsia="ar"/>
        </w:rPr>
        <w:t>t</w:t>
      </w:r>
      <w:r w:rsidR="00836FD6" w:rsidRPr="0097129E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once a year.</w:t>
      </w:r>
    </w:p>
    <w:p w14:paraId="524ADCFA" w14:textId="63D2D58C" w:rsidR="00256D4B" w:rsidRPr="0097129E" w:rsidRDefault="00A2578E" w:rsidP="00941D30">
      <w:pPr>
        <w:pStyle w:val="ListParagraph"/>
        <w:numPr>
          <w:ilvl w:val="0"/>
          <w:numId w:val="15"/>
        </w:numPr>
        <w:spacing w:before="240" w:line="276" w:lineRule="auto"/>
        <w:ind w:left="540" w:hanging="54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97129E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Review and audit implementation of cybersecurity controls in </w:t>
      </w:r>
      <w:r w:rsidRPr="0097129E">
        <w:rPr>
          <w:rFonts w:ascii="Arial" w:hAnsi="Arial" w:cs="Arial"/>
          <w:color w:val="373E49" w:themeColor="accent1"/>
          <w:sz w:val="26"/>
          <w:szCs w:val="26"/>
          <w:highlight w:val="cyan"/>
          <w:lang w:eastAsia="ar"/>
        </w:rPr>
        <w:t>&lt;organization name&gt;</w:t>
      </w:r>
      <w:r w:rsidRPr="0097129E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by parties</w:t>
      </w:r>
      <w:r w:rsidR="00941D30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that are independent</w:t>
      </w:r>
      <w:r w:rsidRPr="0097129E">
        <w:rPr>
          <w:rFonts w:ascii="Arial" w:hAnsi="Arial" w:cs="Arial"/>
          <w:color w:val="373E49" w:themeColor="accent1"/>
          <w:sz w:val="30"/>
          <w:szCs w:val="30"/>
          <w:shd w:val="clear" w:color="auto" w:fill="F9F4FB"/>
        </w:rPr>
        <w:t xml:space="preserve"> </w:t>
      </w:r>
      <w:r w:rsidRPr="0097129E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from the Cybersecurity Function (such as the </w:t>
      </w:r>
      <w:r w:rsidRPr="0097129E">
        <w:rPr>
          <w:rFonts w:ascii="Arial" w:hAnsi="Arial" w:cs="Arial"/>
          <w:color w:val="373E49" w:themeColor="accent1"/>
          <w:sz w:val="26"/>
          <w:szCs w:val="26"/>
          <w:highlight w:val="cyan"/>
          <w:lang w:eastAsia="ar"/>
        </w:rPr>
        <w:t>&lt;internal audit function&gt;</w:t>
      </w:r>
      <w:r w:rsidRPr="0097129E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at </w:t>
      </w:r>
      <w:r w:rsidRPr="0097129E">
        <w:rPr>
          <w:rFonts w:ascii="Arial" w:hAnsi="Arial" w:cs="Arial"/>
          <w:color w:val="373E49" w:themeColor="accent1"/>
          <w:sz w:val="26"/>
          <w:szCs w:val="26"/>
          <w:highlight w:val="cyan"/>
          <w:lang w:eastAsia="ar"/>
        </w:rPr>
        <w:t>&lt;organization name&gt;</w:t>
      </w:r>
      <w:r w:rsidRPr="0097129E">
        <w:rPr>
          <w:rFonts w:ascii="Arial" w:hAnsi="Arial" w:cs="Arial"/>
          <w:color w:val="373E49" w:themeColor="accent1"/>
          <w:sz w:val="26"/>
          <w:szCs w:val="26"/>
          <w:lang w:eastAsia="ar"/>
        </w:rPr>
        <w:t>).</w:t>
      </w:r>
      <w:r w:rsidR="00256D4B" w:rsidRPr="0097129E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Review and audit must be carried out independently, taking into account the principle of non-conflict of interests, as per the general standards accepted for review and auditing as well as the relevant legal and regulatory requirements.</w:t>
      </w:r>
    </w:p>
    <w:p w14:paraId="5FDF1F9F" w14:textId="6A2D3212" w:rsidR="00256D4B" w:rsidRPr="0097129E" w:rsidRDefault="00256D4B" w:rsidP="00B94E72">
      <w:pPr>
        <w:pStyle w:val="ListParagraph"/>
        <w:numPr>
          <w:ilvl w:val="0"/>
          <w:numId w:val="15"/>
        </w:numPr>
        <w:spacing w:before="240" w:line="276" w:lineRule="auto"/>
        <w:ind w:left="540" w:hanging="54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97129E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Document and present the results of cybersecurity review and audit to the cybersecurity steering committee and representative of parties independent from cybersecurity function (e.g. </w:t>
      </w:r>
      <w:r w:rsidRPr="0097129E">
        <w:rPr>
          <w:rFonts w:ascii="Arial" w:hAnsi="Arial" w:cs="Arial"/>
          <w:color w:val="373E49" w:themeColor="accent1"/>
          <w:sz w:val="26"/>
          <w:szCs w:val="26"/>
          <w:highlight w:val="cyan"/>
          <w:lang w:eastAsia="ar"/>
        </w:rPr>
        <w:t>&lt;</w:t>
      </w:r>
      <w:r w:rsidR="003C7191" w:rsidRPr="0097129E">
        <w:rPr>
          <w:rFonts w:ascii="Arial" w:hAnsi="Arial" w:cs="Arial"/>
          <w:color w:val="373E49" w:themeColor="accent1"/>
          <w:sz w:val="26"/>
          <w:szCs w:val="26"/>
          <w:highlight w:val="cyan"/>
          <w:lang w:eastAsia="ar"/>
        </w:rPr>
        <w:t xml:space="preserve">internal audit </w:t>
      </w:r>
      <w:r w:rsidRPr="0097129E">
        <w:rPr>
          <w:rFonts w:ascii="Arial" w:hAnsi="Arial" w:cs="Arial"/>
          <w:color w:val="373E49" w:themeColor="accent1"/>
          <w:sz w:val="26"/>
          <w:szCs w:val="26"/>
          <w:highlight w:val="cyan"/>
          <w:lang w:eastAsia="ar"/>
        </w:rPr>
        <w:t>function&gt;</w:t>
      </w:r>
      <w:r w:rsidRPr="0097129E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in the </w:t>
      </w:r>
      <w:r w:rsidRPr="0097129E">
        <w:rPr>
          <w:rFonts w:ascii="Arial" w:hAnsi="Arial" w:cs="Arial"/>
          <w:color w:val="373E49" w:themeColor="accent1"/>
          <w:sz w:val="26"/>
          <w:szCs w:val="26"/>
          <w:highlight w:val="cyan"/>
          <w:lang w:eastAsia="ar"/>
        </w:rPr>
        <w:t>&lt;organization name&gt;</w:t>
      </w:r>
      <w:r w:rsidRPr="0097129E">
        <w:rPr>
          <w:rFonts w:ascii="Arial" w:hAnsi="Arial" w:cs="Arial"/>
          <w:color w:val="373E49" w:themeColor="accent1"/>
          <w:sz w:val="26"/>
          <w:szCs w:val="26"/>
          <w:lang w:eastAsia="ar"/>
        </w:rPr>
        <w:t>). As well, results must also include the scope of review and audit, observations, recommendations and corrective measures, as well as feedback remediation plan. </w:t>
      </w:r>
    </w:p>
    <w:p w14:paraId="75415BB5" w14:textId="75D136C8" w:rsidR="00256D4B" w:rsidRPr="0097129E" w:rsidRDefault="00E445C9" w:rsidP="00B94E72">
      <w:pPr>
        <w:pStyle w:val="ListParagraph"/>
        <w:numPr>
          <w:ilvl w:val="0"/>
          <w:numId w:val="15"/>
        </w:numPr>
        <w:spacing w:before="240" w:line="276" w:lineRule="auto"/>
        <w:ind w:left="540" w:hanging="54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97129E">
        <w:rPr>
          <w:rFonts w:ascii="Arial" w:hAnsi="Arial" w:cs="Arial"/>
          <w:color w:val="373E49" w:themeColor="accent1"/>
          <w:sz w:val="26"/>
          <w:szCs w:val="26"/>
          <w:lang w:eastAsia="ar"/>
        </w:rPr>
        <w:lastRenderedPageBreak/>
        <w:t xml:space="preserve">Review CSCC implementation by parties independent of the cybersecurity function from </w:t>
      </w:r>
      <w:r w:rsidRPr="0097129E">
        <w:rPr>
          <w:rFonts w:ascii="Arial" w:hAnsi="Arial" w:cs="Arial"/>
          <w:color w:val="373E49" w:themeColor="accent1"/>
          <w:sz w:val="26"/>
          <w:szCs w:val="26"/>
          <w:highlight w:val="cyan"/>
          <w:lang w:eastAsia="ar"/>
        </w:rPr>
        <w:t>&lt;organization name&gt;</w:t>
      </w:r>
      <w:r w:rsidRPr="0097129E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at least once a year.</w:t>
      </w:r>
    </w:p>
    <w:p w14:paraId="000000D9" w14:textId="4013F0BD" w:rsidR="00815A9A" w:rsidRPr="0097129E" w:rsidRDefault="00256D4B" w:rsidP="00B94E72">
      <w:pPr>
        <w:pStyle w:val="ListParagraph"/>
        <w:numPr>
          <w:ilvl w:val="0"/>
          <w:numId w:val="15"/>
        </w:numPr>
        <w:spacing w:before="240" w:line="276" w:lineRule="auto"/>
        <w:ind w:left="540" w:hanging="54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97129E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Use </w:t>
      </w:r>
      <w:r w:rsidR="0012157D" w:rsidRPr="0097129E">
        <w:rPr>
          <w:rFonts w:ascii="Arial" w:hAnsi="Arial" w:cs="Arial"/>
          <w:color w:val="373E49" w:themeColor="accent1"/>
          <w:sz w:val="26"/>
          <w:szCs w:val="26"/>
          <w:lang w:eastAsia="ar"/>
        </w:rPr>
        <w:t>KPI in a proper and effective manner</w:t>
      </w:r>
      <w:r w:rsidRPr="0097129E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to ensure continuous improvement </w:t>
      </w:r>
      <w:r w:rsidR="0012157D" w:rsidRPr="0097129E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and proper and effective use </w:t>
      </w:r>
      <w:r w:rsidRPr="0097129E">
        <w:rPr>
          <w:rFonts w:ascii="Arial" w:hAnsi="Arial" w:cs="Arial"/>
          <w:color w:val="373E49" w:themeColor="accent1"/>
          <w:sz w:val="26"/>
          <w:szCs w:val="26"/>
          <w:lang w:eastAsia="ar"/>
        </w:rPr>
        <w:t>of cybersecurity compliance program</w:t>
      </w:r>
      <w:r w:rsidR="0012157D" w:rsidRPr="0097129E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requirements</w:t>
      </w:r>
      <w:r w:rsidRPr="0097129E">
        <w:rPr>
          <w:rFonts w:ascii="Arial" w:hAnsi="Arial" w:cs="Arial"/>
          <w:color w:val="373E49" w:themeColor="accent1"/>
          <w:sz w:val="26"/>
          <w:szCs w:val="26"/>
          <w:lang w:eastAsia="ar"/>
        </w:rPr>
        <w:t>.</w:t>
      </w:r>
      <w:bookmarkStart w:id="5" w:name="_heading=h.twg0mtgcacgd" w:colFirst="0" w:colLast="0"/>
      <w:bookmarkEnd w:id="5"/>
    </w:p>
    <w:p w14:paraId="58075574" w14:textId="77777777" w:rsidR="00654D10" w:rsidRPr="00654D10" w:rsidRDefault="00654D10" w:rsidP="00654D10">
      <w:pPr>
        <w:spacing w:before="240" w:line="276" w:lineRule="auto"/>
        <w:jc w:val="both"/>
        <w:rPr>
          <w:rFonts w:ascii="Arial" w:hAnsi="Arial" w:cs="Arial"/>
          <w:color w:val="373E49"/>
          <w:sz w:val="26"/>
          <w:szCs w:val="26"/>
          <w:lang w:eastAsia="ar"/>
        </w:rPr>
      </w:pPr>
    </w:p>
    <w:p w14:paraId="000000DA" w14:textId="77777777" w:rsidR="00815A9A" w:rsidRPr="0097129E" w:rsidRDefault="006A16F3" w:rsidP="007A3C85">
      <w:pPr>
        <w:pStyle w:val="heading14"/>
        <w:rPr>
          <w:rFonts w:ascii="Arial" w:eastAsia="Arial" w:hAnsi="Arial" w:cs="Arial"/>
          <w:color w:val="2B3B82" w:themeColor="text1"/>
        </w:rPr>
      </w:pPr>
      <w:hyperlink w:anchor="_heading=h.tyjcwt">
        <w:bookmarkStart w:id="6" w:name="_Toc120000588"/>
        <w:r w:rsidR="001A4651" w:rsidRPr="0097129E">
          <w:rPr>
            <w:rFonts w:ascii="Arial" w:eastAsia="Arial" w:hAnsi="Arial" w:cs="Arial"/>
            <w:color w:val="2B3B82" w:themeColor="text1"/>
          </w:rPr>
          <w:t>Roles and Responsibilities</w:t>
        </w:r>
        <w:bookmarkEnd w:id="6"/>
      </w:hyperlink>
      <w:r w:rsidR="001A4651" w:rsidRPr="0097129E">
        <w:rPr>
          <w:rFonts w:ascii="Arial" w:hAnsi="Arial" w:cs="Arial"/>
          <w:color w:val="2B3B82" w:themeColor="text1"/>
        </w:rPr>
        <w:fldChar w:fldCharType="begin"/>
      </w:r>
      <w:r w:rsidR="001A4651" w:rsidRPr="0097129E">
        <w:rPr>
          <w:rFonts w:ascii="Arial" w:hAnsi="Arial" w:cs="Arial"/>
          <w:color w:val="2B3B82" w:themeColor="text1"/>
        </w:rPr>
        <w:instrText xml:space="preserve"> HYPERLINK \l "_heading=h.tyjcwt" </w:instrText>
      </w:r>
      <w:r w:rsidR="001A4651" w:rsidRPr="0097129E">
        <w:rPr>
          <w:rFonts w:ascii="Arial" w:hAnsi="Arial" w:cs="Arial"/>
          <w:color w:val="2B3B82" w:themeColor="text1"/>
        </w:rPr>
        <w:fldChar w:fldCharType="separate"/>
      </w:r>
    </w:p>
    <w:p w14:paraId="000000DB" w14:textId="428C9325" w:rsidR="00815A9A" w:rsidRPr="0097129E" w:rsidRDefault="001A4651" w:rsidP="00FE1407">
      <w:pPr>
        <w:pStyle w:val="Normal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97129E">
        <w:rPr>
          <w:rFonts w:ascii="Arial" w:hAnsi="Arial" w:cs="Arial"/>
          <w:color w:val="2B3B82" w:themeColor="text1"/>
        </w:rPr>
        <w:fldChar w:fldCharType="end"/>
      </w:r>
      <w:r w:rsidR="003C6847" w:rsidRPr="0097129E"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  <w:t xml:space="preserve">Policy </w:t>
      </w:r>
      <w:r w:rsidRPr="0097129E"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  <w:t>Owner:</w:t>
      </w:r>
      <w:r w:rsidRPr="0097129E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Pr="0097129E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&lt;head of the </w:t>
      </w:r>
      <w:r w:rsidR="00ED74C8" w:rsidRPr="0097129E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cybersecurity function</w:t>
      </w:r>
      <w:r w:rsidRPr="0097129E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  <w:r w:rsidRPr="0097129E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</w:p>
    <w:p w14:paraId="000000DC" w14:textId="1ED930B7" w:rsidR="00815A9A" w:rsidRPr="0097129E" w:rsidRDefault="003C6847" w:rsidP="00FE1407">
      <w:pPr>
        <w:pStyle w:val="Normal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97129E"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  <w:t xml:space="preserve">Policy </w:t>
      </w:r>
      <w:r w:rsidR="001A4651" w:rsidRPr="0097129E"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  <w:t>Review and Update:</w:t>
      </w:r>
      <w:r w:rsidR="001A4651" w:rsidRPr="0097129E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1A4651" w:rsidRPr="0097129E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ED74C8" w:rsidRPr="0097129E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cybersecurity function</w:t>
      </w:r>
      <w:r w:rsidR="001A4651" w:rsidRPr="0097129E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  <w:r w:rsidR="001A4651" w:rsidRPr="0097129E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</w:p>
    <w:p w14:paraId="000000DD" w14:textId="59F5DA52" w:rsidR="00815A9A" w:rsidRPr="0097129E" w:rsidRDefault="003C6847" w:rsidP="00FE1407">
      <w:pPr>
        <w:pStyle w:val="Normal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97129E"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  <w:t xml:space="preserve">Policy </w:t>
      </w:r>
      <w:r w:rsidR="001A4651" w:rsidRPr="0097129E"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  <w:t>Implementation and Execution:</w:t>
      </w:r>
      <w:r w:rsidR="001A4651" w:rsidRPr="0097129E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Pr="0097129E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545796" w:rsidRPr="0097129E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c</w:t>
      </w:r>
      <w:r w:rsidRPr="0097129E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ybersecurity </w:t>
      </w:r>
      <w:r w:rsidR="00545796" w:rsidRPr="0097129E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f</w:t>
      </w:r>
      <w:r w:rsidRPr="0097129E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unction&gt;</w:t>
      </w:r>
    </w:p>
    <w:p w14:paraId="000000DE" w14:textId="6BE9044F" w:rsidR="00815A9A" w:rsidRPr="0097129E" w:rsidRDefault="00DD3094" w:rsidP="00FE1407">
      <w:pPr>
        <w:pStyle w:val="Normal4"/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97129E"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  <w:t>Policy</w:t>
      </w:r>
      <w:r w:rsidR="00B03144" w:rsidRPr="0097129E"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  <w:t xml:space="preserve"> </w:t>
      </w:r>
      <w:r w:rsidR="001A4651" w:rsidRPr="0097129E"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  <w:t>Compliance Measurement</w:t>
      </w:r>
      <w:r w:rsidR="001A4651" w:rsidRPr="0097129E">
        <w:rPr>
          <w:rFonts w:ascii="Arial" w:eastAsia="Arial" w:hAnsi="Arial" w:cs="Arial"/>
          <w:color w:val="373E49" w:themeColor="accent1"/>
          <w:sz w:val="26"/>
          <w:szCs w:val="26"/>
        </w:rPr>
        <w:t xml:space="preserve">: </w:t>
      </w:r>
      <w:r w:rsidR="001A4651" w:rsidRPr="0097129E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ED74C8" w:rsidRPr="0097129E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cybersecurity function</w:t>
      </w:r>
      <w:r w:rsidR="001A4651" w:rsidRPr="0097129E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</w:p>
    <w:p w14:paraId="2EAAD63F" w14:textId="77777777" w:rsidR="003B5747" w:rsidRPr="0097129E" w:rsidRDefault="003B5747" w:rsidP="00367671">
      <w:pPr>
        <w:pStyle w:val="Normal4"/>
        <w:spacing w:before="120" w:after="120" w:line="276" w:lineRule="auto"/>
        <w:ind w:left="90"/>
        <w:jc w:val="both"/>
        <w:rPr>
          <w:rFonts w:ascii="Arial" w:hAnsi="Arial" w:cs="Arial"/>
          <w:color w:val="373E49" w:themeColor="accent1"/>
          <w:sz w:val="26"/>
          <w:szCs w:val="26"/>
        </w:rPr>
      </w:pPr>
    </w:p>
    <w:p w14:paraId="000000DF" w14:textId="77777777" w:rsidR="00815A9A" w:rsidRPr="0097129E" w:rsidRDefault="006A16F3" w:rsidP="007A3C85">
      <w:pPr>
        <w:pStyle w:val="heading14"/>
        <w:rPr>
          <w:rFonts w:ascii="Arial" w:eastAsia="Arial" w:hAnsi="Arial" w:cs="Arial"/>
          <w:color w:val="2B3B82" w:themeColor="text1"/>
        </w:rPr>
      </w:pPr>
      <w:hyperlink w:anchor="heading=h.3dy6vkm">
        <w:bookmarkStart w:id="7" w:name="_Toc120000589"/>
        <w:r w:rsidR="001A4651" w:rsidRPr="0097129E">
          <w:rPr>
            <w:rFonts w:ascii="Arial" w:eastAsia="Arial" w:hAnsi="Arial" w:cs="Arial"/>
            <w:color w:val="2B3B82" w:themeColor="text1"/>
          </w:rPr>
          <w:t>Update</w:t>
        </w:r>
      </w:hyperlink>
      <w:r w:rsidR="001A4651" w:rsidRPr="0097129E">
        <w:rPr>
          <w:rFonts w:ascii="Arial" w:eastAsia="Arial" w:hAnsi="Arial" w:cs="Arial"/>
          <w:color w:val="2B3B82" w:themeColor="text1"/>
        </w:rPr>
        <w:t xml:space="preserve"> and Review</w:t>
      </w:r>
      <w:bookmarkEnd w:id="7"/>
    </w:p>
    <w:p w14:paraId="000000E0" w14:textId="70400F62" w:rsidR="00815A9A" w:rsidRPr="0097129E" w:rsidRDefault="001920F4">
      <w:pPr>
        <w:pStyle w:val="Normal4"/>
        <w:tabs>
          <w:tab w:val="right" w:pos="1287"/>
        </w:tabs>
        <w:spacing w:before="120" w:after="120" w:line="276" w:lineRule="auto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5C0426">
        <w:rPr>
          <w:rFonts w:ascii="Arial" w:eastAsia="Arial" w:hAnsi="Arial" w:cs="Arial"/>
          <w:sz w:val="26"/>
          <w:szCs w:val="26"/>
          <w:highlight w:val="cyan"/>
        </w:rPr>
        <w:tab/>
      </w:r>
      <w:r w:rsidRPr="005C0426">
        <w:rPr>
          <w:rFonts w:ascii="Arial" w:eastAsia="Arial" w:hAnsi="Arial" w:cs="Arial"/>
          <w:color w:val="373E49"/>
          <w:sz w:val="26"/>
          <w:szCs w:val="26"/>
        </w:rPr>
        <w:t xml:space="preserve">         </w:t>
      </w:r>
      <w:r w:rsidR="001A4651" w:rsidRPr="0097129E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8B2263" w:rsidRPr="0097129E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c</w:t>
      </w:r>
      <w:r w:rsidR="00ED74C8" w:rsidRPr="0097129E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ybersecurity function</w:t>
      </w:r>
      <w:r w:rsidR="001A4651" w:rsidRPr="0097129E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  <w:r w:rsidR="001A4651" w:rsidRPr="0097129E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CA452A" w:rsidRPr="0097129E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="001A4651" w:rsidRPr="0097129E">
        <w:rPr>
          <w:rFonts w:ascii="Arial" w:eastAsia="Arial" w:hAnsi="Arial" w:cs="Arial"/>
          <w:color w:val="373E49" w:themeColor="accent1"/>
          <w:sz w:val="26"/>
          <w:szCs w:val="26"/>
        </w:rPr>
        <w:t xml:space="preserve"> review the </w:t>
      </w:r>
      <w:r w:rsidR="00B34CEF" w:rsidRPr="0097129E">
        <w:rPr>
          <w:rFonts w:ascii="Arial" w:eastAsia="Arial" w:hAnsi="Arial" w:cs="Arial"/>
          <w:color w:val="373E49" w:themeColor="accent1"/>
          <w:sz w:val="26"/>
          <w:szCs w:val="26"/>
        </w:rPr>
        <w:t xml:space="preserve">policy </w:t>
      </w:r>
      <w:r w:rsidR="001A4651" w:rsidRPr="0097129E">
        <w:rPr>
          <w:rFonts w:ascii="Arial" w:eastAsia="Arial" w:hAnsi="Arial" w:cs="Arial"/>
          <w:color w:val="373E49" w:themeColor="accent1"/>
          <w:sz w:val="26"/>
          <w:szCs w:val="26"/>
        </w:rPr>
        <w:t xml:space="preserve">at least </w:t>
      </w:r>
      <w:r w:rsidR="001A4651" w:rsidRPr="0097129E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once a year</w:t>
      </w:r>
      <w:r w:rsidR="001A4651" w:rsidRPr="0097129E">
        <w:rPr>
          <w:rFonts w:ascii="Arial" w:eastAsia="Arial" w:hAnsi="Arial" w:cs="Arial"/>
          <w:color w:val="373E49" w:themeColor="accent1"/>
          <w:sz w:val="26"/>
          <w:szCs w:val="26"/>
        </w:rPr>
        <w:t xml:space="preserve"> or in case any changes happen to the policy or the regulatory procedures in </w:t>
      </w:r>
      <w:r w:rsidR="001A4651" w:rsidRPr="0097129E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E41136" w:rsidRPr="0097129E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</w:t>
      </w:r>
      <w:r w:rsidR="001A4651" w:rsidRPr="0097129E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="001A4651" w:rsidRPr="0097129E">
        <w:rPr>
          <w:rFonts w:ascii="Arial" w:eastAsia="Arial" w:hAnsi="Arial" w:cs="Arial"/>
          <w:color w:val="373E49" w:themeColor="accent1"/>
          <w:sz w:val="26"/>
          <w:szCs w:val="26"/>
        </w:rPr>
        <w:t xml:space="preserve"> or the relevant regulatory requirements.</w:t>
      </w:r>
    </w:p>
    <w:p w14:paraId="5C758416" w14:textId="77777777" w:rsidR="003B5747" w:rsidRPr="005C0426" w:rsidRDefault="003B5747" w:rsidP="007A3C85">
      <w:pPr>
        <w:pStyle w:val="Normal4"/>
        <w:tabs>
          <w:tab w:val="right" w:pos="1287"/>
        </w:tabs>
        <w:spacing w:before="120" w:after="120" w:line="276" w:lineRule="auto"/>
        <w:jc w:val="both"/>
        <w:rPr>
          <w:rFonts w:ascii="Arial" w:eastAsia="Arial" w:hAnsi="Arial" w:cs="Arial"/>
          <w:color w:val="373E49"/>
          <w:sz w:val="26"/>
          <w:szCs w:val="26"/>
          <w:highlight w:val="cyan"/>
        </w:rPr>
      </w:pPr>
    </w:p>
    <w:p w14:paraId="000000E1" w14:textId="77777777" w:rsidR="00815A9A" w:rsidRPr="0097129E" w:rsidRDefault="006A16F3" w:rsidP="007A3C85">
      <w:pPr>
        <w:pStyle w:val="heading14"/>
        <w:rPr>
          <w:rFonts w:ascii="Arial" w:eastAsia="Arial" w:hAnsi="Arial" w:cs="Arial"/>
          <w:color w:val="2B3B82" w:themeColor="text1"/>
        </w:rPr>
      </w:pPr>
      <w:hyperlink w:anchor="_heading=h.3dy6vkm">
        <w:bookmarkStart w:id="8" w:name="_Toc120000590"/>
        <w:r w:rsidR="001A4651" w:rsidRPr="0097129E">
          <w:rPr>
            <w:rFonts w:ascii="Arial" w:eastAsia="Arial" w:hAnsi="Arial" w:cs="Arial"/>
            <w:color w:val="2B3B82" w:themeColor="text1"/>
          </w:rPr>
          <w:t>Compliance</w:t>
        </w:r>
        <w:bookmarkEnd w:id="8"/>
      </w:hyperlink>
      <w:r w:rsidR="001A4651" w:rsidRPr="0097129E">
        <w:rPr>
          <w:rFonts w:ascii="Arial" w:hAnsi="Arial" w:cs="Arial"/>
          <w:color w:val="2B3B82" w:themeColor="text1"/>
        </w:rPr>
        <w:fldChar w:fldCharType="begin"/>
      </w:r>
      <w:r w:rsidR="001A4651" w:rsidRPr="0097129E">
        <w:rPr>
          <w:rFonts w:ascii="Arial" w:hAnsi="Arial" w:cs="Arial"/>
          <w:color w:val="2B3B82" w:themeColor="text1"/>
        </w:rPr>
        <w:instrText xml:space="preserve"> HYPERLINK \l "_heading=h.3dy6vkm" </w:instrText>
      </w:r>
      <w:r w:rsidR="001A4651" w:rsidRPr="0097129E">
        <w:rPr>
          <w:rFonts w:ascii="Arial" w:hAnsi="Arial" w:cs="Arial"/>
          <w:color w:val="2B3B82" w:themeColor="text1"/>
        </w:rPr>
        <w:fldChar w:fldCharType="separate"/>
      </w:r>
    </w:p>
    <w:p w14:paraId="000000E2" w14:textId="29C67928" w:rsidR="00815A9A" w:rsidRPr="0097129E" w:rsidRDefault="001A4651" w:rsidP="00FE1407">
      <w:pPr>
        <w:pStyle w:val="Normal4"/>
        <w:numPr>
          <w:ilvl w:val="0"/>
          <w:numId w:val="8"/>
        </w:numPr>
        <w:spacing w:before="120" w:after="120" w:line="276" w:lineRule="auto"/>
        <w:ind w:left="54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97129E">
        <w:rPr>
          <w:rFonts w:ascii="Arial" w:hAnsi="Arial" w:cs="Arial"/>
          <w:color w:val="2B3B82" w:themeColor="text1"/>
        </w:rPr>
        <w:fldChar w:fldCharType="end"/>
      </w:r>
      <w:r w:rsidRPr="0097129E">
        <w:rPr>
          <w:rFonts w:ascii="Arial" w:eastAsia="Arial" w:hAnsi="Arial" w:cs="Arial"/>
          <w:color w:val="373E49" w:themeColor="accent1"/>
          <w:sz w:val="26"/>
          <w:szCs w:val="26"/>
        </w:rPr>
        <w:t xml:space="preserve">The </w:t>
      </w:r>
      <w:r w:rsidRPr="0097129E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&lt;head of the </w:t>
      </w:r>
      <w:r w:rsidR="00ED74C8" w:rsidRPr="0097129E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cybersecurity function</w:t>
      </w:r>
      <w:r w:rsidRPr="0097129E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  <w:r w:rsidRPr="0097129E">
        <w:rPr>
          <w:rFonts w:ascii="Arial" w:eastAsia="Arial" w:hAnsi="Arial" w:cs="Arial"/>
          <w:color w:val="373E49" w:themeColor="accent1"/>
          <w:sz w:val="26"/>
          <w:szCs w:val="26"/>
        </w:rPr>
        <w:t xml:space="preserve"> will ensure compliance of </w:t>
      </w:r>
      <w:r w:rsidRPr="0097129E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E41136" w:rsidRPr="0097129E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97129E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97129E">
        <w:rPr>
          <w:rFonts w:ascii="Arial" w:eastAsia="Arial" w:hAnsi="Arial" w:cs="Arial"/>
          <w:color w:val="373E49" w:themeColor="accent1"/>
          <w:sz w:val="26"/>
          <w:szCs w:val="26"/>
        </w:rPr>
        <w:t xml:space="preserve"> with this </w:t>
      </w:r>
      <w:r w:rsidR="00B34CEF" w:rsidRPr="0097129E">
        <w:rPr>
          <w:rFonts w:ascii="Arial" w:eastAsia="Arial" w:hAnsi="Arial" w:cs="Arial"/>
          <w:color w:val="373E49" w:themeColor="accent1"/>
          <w:sz w:val="26"/>
          <w:szCs w:val="26"/>
        </w:rPr>
        <w:t xml:space="preserve">policy </w:t>
      </w:r>
      <w:r w:rsidRPr="0097129E">
        <w:rPr>
          <w:rFonts w:ascii="Arial" w:eastAsia="Arial" w:hAnsi="Arial" w:cs="Arial"/>
          <w:color w:val="373E49" w:themeColor="accent1"/>
          <w:sz w:val="26"/>
          <w:szCs w:val="26"/>
        </w:rPr>
        <w:t>on a regular basis.</w:t>
      </w:r>
    </w:p>
    <w:p w14:paraId="000000E3" w14:textId="3E22B6D1" w:rsidR="00815A9A" w:rsidRPr="0097129E" w:rsidRDefault="001A4651" w:rsidP="00FE1407">
      <w:pPr>
        <w:pStyle w:val="Normal4"/>
        <w:numPr>
          <w:ilvl w:val="0"/>
          <w:numId w:val="8"/>
        </w:numPr>
        <w:spacing w:before="120" w:after="120" w:line="276" w:lineRule="auto"/>
        <w:ind w:left="54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97129E">
        <w:rPr>
          <w:rFonts w:ascii="Arial" w:eastAsia="Arial" w:hAnsi="Arial" w:cs="Arial"/>
          <w:color w:val="373E49" w:themeColor="accent1"/>
          <w:sz w:val="26"/>
          <w:szCs w:val="26"/>
        </w:rPr>
        <w:t xml:space="preserve">All </w:t>
      </w:r>
      <w:r w:rsidR="00E41136" w:rsidRPr="0097129E">
        <w:rPr>
          <w:rFonts w:ascii="Arial" w:eastAsia="Arial" w:hAnsi="Arial" w:cs="Arial"/>
          <w:color w:val="373E49" w:themeColor="accent1"/>
          <w:sz w:val="26"/>
          <w:szCs w:val="26"/>
        </w:rPr>
        <w:t xml:space="preserve">personnel </w:t>
      </w:r>
      <w:r w:rsidRPr="0097129E">
        <w:rPr>
          <w:rFonts w:ascii="Arial" w:eastAsia="Arial" w:hAnsi="Arial" w:cs="Arial"/>
          <w:color w:val="373E49" w:themeColor="accent1"/>
          <w:sz w:val="26"/>
          <w:szCs w:val="26"/>
        </w:rPr>
        <w:t xml:space="preserve">at </w:t>
      </w:r>
      <w:r w:rsidRPr="0097129E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E41136" w:rsidRPr="0097129E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97129E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97129E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CA452A" w:rsidRPr="0097129E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Pr="0097129E">
        <w:rPr>
          <w:rFonts w:ascii="Arial" w:eastAsia="Arial" w:hAnsi="Arial" w:cs="Arial"/>
          <w:color w:val="373E49" w:themeColor="accent1"/>
          <w:sz w:val="26"/>
          <w:szCs w:val="26"/>
        </w:rPr>
        <w:t xml:space="preserve"> comply with this </w:t>
      </w:r>
      <w:r w:rsidR="00D9775B" w:rsidRPr="0097129E">
        <w:rPr>
          <w:rFonts w:ascii="Arial" w:eastAsia="Arial" w:hAnsi="Arial" w:cs="Arial"/>
          <w:color w:val="373E49" w:themeColor="accent1"/>
          <w:sz w:val="26"/>
          <w:szCs w:val="26"/>
        </w:rPr>
        <w:t>policy</w:t>
      </w:r>
      <w:r w:rsidRPr="0097129E">
        <w:rPr>
          <w:rFonts w:ascii="Arial" w:eastAsia="Arial" w:hAnsi="Arial" w:cs="Arial"/>
          <w:color w:val="373E49" w:themeColor="accent1"/>
          <w:sz w:val="26"/>
          <w:szCs w:val="26"/>
        </w:rPr>
        <w:t>.</w:t>
      </w:r>
    </w:p>
    <w:p w14:paraId="000000E5" w14:textId="406A6627" w:rsidR="00815A9A" w:rsidRPr="0097129E" w:rsidRDefault="001A4651" w:rsidP="00FE1407">
      <w:pPr>
        <w:pStyle w:val="Normal4"/>
        <w:numPr>
          <w:ilvl w:val="0"/>
          <w:numId w:val="8"/>
        </w:numPr>
        <w:spacing w:before="120" w:after="120" w:line="276" w:lineRule="auto"/>
        <w:ind w:left="540"/>
        <w:jc w:val="both"/>
        <w:rPr>
          <w:rFonts w:ascii="Arial" w:eastAsia="Arial" w:hAnsi="Arial" w:cs="Arial"/>
          <w:color w:val="373E49" w:themeColor="accent1"/>
        </w:rPr>
      </w:pPr>
      <w:r w:rsidRPr="0097129E">
        <w:rPr>
          <w:rFonts w:ascii="Arial" w:eastAsia="Arial" w:hAnsi="Arial" w:cs="Arial"/>
          <w:color w:val="373E49" w:themeColor="accent1"/>
          <w:sz w:val="26"/>
          <w:szCs w:val="26"/>
        </w:rPr>
        <w:t xml:space="preserve">Any violation of this </w:t>
      </w:r>
      <w:r w:rsidR="009F6335" w:rsidRPr="0097129E">
        <w:rPr>
          <w:rFonts w:ascii="Arial" w:eastAsia="Arial" w:hAnsi="Arial" w:cs="Arial"/>
          <w:color w:val="373E49" w:themeColor="accent1"/>
          <w:sz w:val="26"/>
          <w:szCs w:val="26"/>
        </w:rPr>
        <w:t xml:space="preserve">policy </w:t>
      </w:r>
      <w:r w:rsidRPr="0097129E">
        <w:rPr>
          <w:rFonts w:ascii="Arial" w:eastAsia="Arial" w:hAnsi="Arial" w:cs="Arial"/>
          <w:color w:val="373E49" w:themeColor="accent1"/>
          <w:sz w:val="26"/>
          <w:szCs w:val="26"/>
        </w:rPr>
        <w:t xml:space="preserve">may be subject to disciplinary action </w:t>
      </w:r>
      <w:r w:rsidR="00E0442C" w:rsidRPr="0097129E">
        <w:rPr>
          <w:rFonts w:ascii="Arial" w:eastAsia="Arial" w:hAnsi="Arial" w:cs="Arial"/>
          <w:color w:val="373E49" w:themeColor="accent1"/>
          <w:sz w:val="26"/>
          <w:szCs w:val="26"/>
        </w:rPr>
        <w:t>as per</w:t>
      </w:r>
      <w:r w:rsidRPr="0097129E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Pr="0097129E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E41136" w:rsidRPr="0097129E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97129E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="00651DCF" w:rsidRPr="0097129E">
        <w:rPr>
          <w:rFonts w:ascii="Arial" w:eastAsia="Arial" w:hAnsi="Arial" w:cs="Arial"/>
          <w:color w:val="373E49" w:themeColor="accent1"/>
          <w:sz w:val="26"/>
          <w:szCs w:val="26"/>
        </w:rPr>
        <w:t>’</w:t>
      </w:r>
      <w:r w:rsidRPr="0097129E">
        <w:rPr>
          <w:rFonts w:ascii="Arial" w:eastAsia="Arial" w:hAnsi="Arial" w:cs="Arial"/>
          <w:color w:val="373E49" w:themeColor="accent1"/>
          <w:sz w:val="26"/>
          <w:szCs w:val="26"/>
        </w:rPr>
        <w:t>s procedures.</w:t>
      </w:r>
    </w:p>
    <w:p w14:paraId="10DD37AE" w14:textId="77777777" w:rsidR="009906AD" w:rsidRPr="005C0426" w:rsidRDefault="009906AD" w:rsidP="0097129E">
      <w:pPr>
        <w:pStyle w:val="Normal4"/>
        <w:rPr>
          <w:rFonts w:ascii="Arial" w:eastAsia="Arial" w:hAnsi="Arial" w:cs="Arial"/>
        </w:rPr>
      </w:pPr>
    </w:p>
    <w:sectPr w:rsidR="009906AD" w:rsidRPr="005C04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440" w:right="1440" w:bottom="1440" w:left="1440" w:header="706" w:footer="97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4DCED" w14:textId="77777777" w:rsidR="00F57695" w:rsidRDefault="00F57695">
      <w:pPr>
        <w:spacing w:after="0" w:line="240" w:lineRule="auto"/>
      </w:pPr>
      <w:r>
        <w:separator/>
      </w:r>
    </w:p>
  </w:endnote>
  <w:endnote w:type="continuationSeparator" w:id="0">
    <w:p w14:paraId="3DEA066A" w14:textId="77777777" w:rsidR="00F57695" w:rsidRDefault="00F57695">
      <w:pPr>
        <w:spacing w:after="0" w:line="240" w:lineRule="auto"/>
      </w:pPr>
      <w:r>
        <w:continuationSeparator/>
      </w:r>
    </w:p>
  </w:endnote>
  <w:endnote w:type="continuationNotice" w:id="1">
    <w:p w14:paraId="16E9BB22" w14:textId="77777777" w:rsidR="00F57695" w:rsidRDefault="00F576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DIN Next LT W23 Medium">
    <w:altName w:val="Cambria"/>
    <w:panose1 w:val="020B0603020203050203"/>
    <w:charset w:val="00"/>
    <w:family w:val="roman"/>
    <w:notTrueType/>
    <w:pitch w:val="default"/>
  </w:font>
  <w:font w:name="DIN Next LT Arabic">
    <w:altName w:val="Arial"/>
    <w:charset w:val="00"/>
    <w:family w:val="swiss"/>
    <w:pitch w:val="variable"/>
    <w:sig w:usb0="8000202F" w:usb1="C000A04A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eSansArabic Light">
    <w:altName w:val="Arial"/>
    <w:panose1 w:val="020B0302050302020203"/>
    <w:charset w:val="00"/>
    <w:family w:val="swiss"/>
    <w:notTrueType/>
    <w:pitch w:val="variable"/>
    <w:sig w:usb0="8000A0AF" w:usb1="D0002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ECC4D" w14:textId="77777777" w:rsidR="006A16F3" w:rsidRDefault="006A16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A6CCC" w14:textId="6BB1A5CC" w:rsidR="005E6FB4" w:rsidRPr="005C0426" w:rsidRDefault="006A16F3" w:rsidP="007A3C85">
    <w:pPr>
      <w:jc w:val="center"/>
      <w:rPr>
        <w:rFonts w:ascii="Arial" w:hAnsi="Arial" w:cs="Arial"/>
        <w:color w:val="FF0000"/>
        <w:rtl/>
      </w:rPr>
    </w:pPr>
    <w:sdt>
      <w:sdtPr>
        <w:rPr>
          <w:rFonts w:ascii="Arial" w:hAnsi="Arial" w:cs="Arial"/>
          <w:color w:val="FF0000"/>
        </w:rPr>
        <w:id w:val="-1680962177"/>
        <w:placeholder>
          <w:docPart w:val="DE9E63D7E0D84790B204E5D7AC2B5E97"/>
        </w:placeholder>
        <w:comboBox>
          <w:listItem w:displayText="Classification" w:value="Classification"/>
          <w:listItem w:displayText="TOP SECRET" w:value="TOP SECRET"/>
          <w:listItem w:displayText="SECRET" w:value="SECRET"/>
          <w:listItem w:displayText="CONFIDENTIAL" w:value="CONFIDENTIAL"/>
          <w:listItem w:displayText="PUBLIC" w:value="PUBLIC"/>
        </w:comboBox>
      </w:sdtPr>
      <w:sdtEndPr/>
      <w:sdtContent>
        <w:r w:rsidR="005E6FB4" w:rsidRPr="005C0426">
          <w:rPr>
            <w:rFonts w:ascii="Arial" w:hAnsi="Arial" w:cs="Arial"/>
            <w:color w:val="FF0000"/>
          </w:rPr>
          <w:t>Choose Classification</w:t>
        </w:r>
      </w:sdtContent>
    </w:sdt>
  </w:p>
  <w:p w14:paraId="000000E9" w14:textId="4654EC7B" w:rsidR="00815A9A" w:rsidRPr="005C0426" w:rsidRDefault="001A4651">
    <w:pPr>
      <w:pStyle w:val="Normal4"/>
      <w:jc w:val="center"/>
      <w:rPr>
        <w:rFonts w:ascii="Arial" w:eastAsia="TheSansArabic Light" w:hAnsi="Arial" w:cs="Arial"/>
        <w:color w:val="2B3B82"/>
        <w:sz w:val="18"/>
        <w:szCs w:val="18"/>
      </w:rPr>
    </w:pPr>
    <w:r w:rsidRPr="005C0426">
      <w:rPr>
        <w:rFonts w:ascii="Arial" w:eastAsia="TheSansArabic Light" w:hAnsi="Arial" w:cs="Arial"/>
        <w:color w:val="2B3B82"/>
        <w:sz w:val="18"/>
        <w:szCs w:val="18"/>
      </w:rPr>
      <w:t xml:space="preserve">VERSION </w:t>
    </w:r>
    <w:r w:rsidR="005E6FB4" w:rsidRPr="005C0426">
      <w:rPr>
        <w:rFonts w:ascii="Arial" w:eastAsia="TheSansArabic Light" w:hAnsi="Arial" w:cs="Arial"/>
        <w:color w:val="2B3B82"/>
        <w:sz w:val="18"/>
        <w:szCs w:val="18"/>
        <w:highlight w:val="cyan"/>
      </w:rPr>
      <w:t>&lt;</w:t>
    </w:r>
    <w:r w:rsidR="00800D4E" w:rsidRPr="005C0426">
      <w:rPr>
        <w:rFonts w:ascii="Arial" w:eastAsia="TheSansArabic Light" w:hAnsi="Arial" w:cs="Arial"/>
        <w:color w:val="2B3B82"/>
        <w:sz w:val="18"/>
        <w:szCs w:val="18"/>
        <w:highlight w:val="cyan"/>
      </w:rPr>
      <w:t>1.0</w:t>
    </w:r>
    <w:r w:rsidR="005E6FB4" w:rsidRPr="005C0426">
      <w:rPr>
        <w:rFonts w:ascii="Arial" w:eastAsia="TheSansArabic Light" w:hAnsi="Arial" w:cs="Arial"/>
        <w:color w:val="2B3B82"/>
        <w:sz w:val="18"/>
        <w:szCs w:val="18"/>
        <w:highlight w:val="cyan"/>
      </w:rPr>
      <w:t>&gt;</w:t>
    </w:r>
  </w:p>
  <w:p w14:paraId="000000EA" w14:textId="54D932CD" w:rsidR="00815A9A" w:rsidRPr="005C0426" w:rsidRDefault="001A4651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TheSansArabic Light" w:hAnsi="Arial" w:cs="Arial"/>
        <w:color w:val="2B3B82"/>
        <w:sz w:val="18"/>
        <w:szCs w:val="18"/>
      </w:rPr>
    </w:pPr>
    <w:r w:rsidRPr="005C0426">
      <w:rPr>
        <w:rFonts w:ascii="Arial" w:eastAsia="TheSansArabic Light" w:hAnsi="Arial" w:cs="Arial"/>
        <w:color w:val="2B3B82"/>
        <w:sz w:val="18"/>
        <w:szCs w:val="18"/>
      </w:rPr>
      <w:fldChar w:fldCharType="begin"/>
    </w:r>
    <w:r w:rsidRPr="005C0426">
      <w:rPr>
        <w:rFonts w:ascii="Arial" w:eastAsia="TheSansArabic Light" w:hAnsi="Arial" w:cs="Arial"/>
        <w:color w:val="2B3B82"/>
        <w:sz w:val="18"/>
        <w:szCs w:val="18"/>
      </w:rPr>
      <w:instrText>PAGE</w:instrText>
    </w:r>
    <w:r w:rsidRPr="005C0426">
      <w:rPr>
        <w:rFonts w:ascii="Arial" w:eastAsia="TheSansArabic Light" w:hAnsi="Arial" w:cs="Arial"/>
        <w:color w:val="2B3B82"/>
        <w:sz w:val="18"/>
        <w:szCs w:val="18"/>
      </w:rPr>
      <w:fldChar w:fldCharType="separate"/>
    </w:r>
    <w:r w:rsidR="004C64AA">
      <w:rPr>
        <w:rFonts w:ascii="Arial" w:eastAsia="TheSansArabic Light" w:hAnsi="Arial" w:cs="Arial"/>
        <w:noProof/>
        <w:color w:val="2B3B82"/>
        <w:sz w:val="18"/>
        <w:szCs w:val="18"/>
      </w:rPr>
      <w:t>6</w:t>
    </w:r>
    <w:r w:rsidRPr="005C0426">
      <w:rPr>
        <w:rFonts w:ascii="Arial" w:eastAsia="TheSansArabic Light" w:hAnsi="Arial" w:cs="Arial"/>
        <w:color w:val="2B3B82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B" w14:textId="53BF4472" w:rsidR="00815A9A" w:rsidRDefault="00815A9A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000000EC" w14:textId="1FA241E6" w:rsidR="00815A9A" w:rsidRDefault="00815A9A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DC17" w14:textId="77777777" w:rsidR="00F57695" w:rsidRDefault="00F57695">
      <w:pPr>
        <w:spacing w:after="0" w:line="240" w:lineRule="auto"/>
      </w:pPr>
      <w:r>
        <w:separator/>
      </w:r>
    </w:p>
  </w:footnote>
  <w:footnote w:type="continuationSeparator" w:id="0">
    <w:p w14:paraId="784DDDEF" w14:textId="77777777" w:rsidR="00F57695" w:rsidRDefault="00F57695">
      <w:pPr>
        <w:spacing w:after="0" w:line="240" w:lineRule="auto"/>
      </w:pPr>
      <w:r>
        <w:continuationSeparator/>
      </w:r>
    </w:p>
  </w:footnote>
  <w:footnote w:type="continuationNotice" w:id="1">
    <w:p w14:paraId="0D86029A" w14:textId="77777777" w:rsidR="00F57695" w:rsidRDefault="00F576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58B2" w14:textId="1D3E08F6" w:rsidR="001F43C5" w:rsidRPr="004B2761" w:rsidRDefault="004B2761" w:rsidP="004B2761">
    <w:pPr>
      <w:pStyle w:val="Header"/>
      <w:jc w:val="center"/>
    </w:pPr>
    <w:r>
      <w:rPr>
        <w:rStyle w:val="Hyperlink"/>
        <w:rFonts w:cs="Arial"/>
        <w:noProof/>
        <w:sz w:val="26"/>
        <w:szCs w:val="26"/>
      </w:rPr>
      <w:fldChar w:fldCharType="begin" w:fldLock="1"/>
    </w:r>
    <w:r>
      <w:rPr>
        <w:rStyle w:val="Hyperlink"/>
        <w:rFonts w:cs="Arial"/>
        <w:noProof/>
        <w:sz w:val="26"/>
        <w:szCs w:val="26"/>
      </w:rPr>
      <w:instrText xml:space="preserve"> DOCPROPERTY bjHeaderEvenPageDocProperty \* MERGEFORMAT </w:instrText>
    </w:r>
    <w:r>
      <w:rPr>
        <w:rStyle w:val="Hyperlink"/>
        <w:rFonts w:cs="Arial"/>
        <w:noProof/>
        <w:sz w:val="26"/>
        <w:szCs w:val="26"/>
      </w:rPr>
      <w:fldChar w:fldCharType="separate"/>
    </w:r>
    <w:r w:rsidRPr="00F209B8">
      <w:rPr>
        <w:rStyle w:val="Hyperlink"/>
        <w:rFonts w:cs="Arial"/>
        <w:b/>
        <w:noProof/>
        <w:color w:val="029BFF"/>
        <w:sz w:val="18"/>
        <w:szCs w:val="18"/>
      </w:rPr>
      <w:t xml:space="preserve">RESTRICTED </w:t>
    </w:r>
    <w:r>
      <w:rPr>
        <w:rStyle w:val="Hyperlink"/>
        <w:rFonts w:cs="Arial"/>
        <w:noProof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6" w14:textId="3E8FE75C" w:rsidR="00815A9A" w:rsidRDefault="002A2FD6" w:rsidP="002F3AED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jc w:val="center"/>
      <w:rPr>
        <w:color w:val="000000"/>
      </w:rPr>
    </w:pPr>
    <w:r>
      <w:rPr>
        <w:rFonts w:ascii="Arial" w:hAnsi="Arial" w:cs="Arial"/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25E9CC" wp14:editId="456FC5A5">
              <wp:simplePos x="0" y="0"/>
              <wp:positionH relativeFrom="column">
                <wp:posOffset>-185420</wp:posOffset>
              </wp:positionH>
              <wp:positionV relativeFrom="paragraph">
                <wp:posOffset>-278765</wp:posOffset>
              </wp:positionV>
              <wp:extent cx="3498112" cy="564515"/>
              <wp:effectExtent l="0" t="0" r="0" b="698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8112" cy="564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568842A" w14:textId="6E607358" w:rsidR="005C0426" w:rsidRPr="0097129E" w:rsidRDefault="005C0426" w:rsidP="005C0426">
                          <w:pPr>
                            <w:rPr>
                              <w:rFonts w:ascii="Arial" w:eastAsia="DIN NEXT™ ARABIC MEDIUM" w:hAnsi="Arial" w:cs="Arial"/>
                              <w:color w:val="373E49" w:themeColor="accent1"/>
                              <w:sz w:val="24"/>
                              <w:szCs w:val="24"/>
                              <w:lang w:eastAsia="ar"/>
                            </w:rPr>
                          </w:pPr>
                          <w:r w:rsidRPr="0097129E">
                            <w:rPr>
                              <w:rFonts w:ascii="Arial" w:eastAsia="DIN NEXT™ ARABIC MEDIUM" w:hAnsi="Arial" w:cs="Arial"/>
                              <w:color w:val="373E49" w:themeColor="accent1"/>
                              <w:sz w:val="24"/>
                              <w:szCs w:val="24"/>
                              <w:lang w:eastAsia="en"/>
                            </w:rPr>
                            <w:t>Compliance with Cybersecurity Legislation and Regulations Policy 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25E9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-14.6pt;margin-top:-21.95pt;width:275.45pt;height:44.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3AMwIAAGEEAAAOAAAAZHJzL2Uyb0RvYy54bWysVF1v2jAUfZ+0/2D5fYRQYG1EqFgrpkmo&#10;rQRVn41jQyTb17MNCfv1u3YCRd2epr0Y34+c+3GOmd23WpGjcL4GU9J8MKREGA5VbXYlfd0sv9xS&#10;4gMzFVNgRElPwtP7+edPs8YWYgR7UJVwBEGMLxpb0n0Itsgyz/dCMz8AKwwGJTjNAppul1WONYiu&#10;VTYaDqdZA66yDrjwHr2PXZDOE76UgodnKb0IRJUUewvpdOncxjObz1ixc8zua963wf6hC81qg0Uv&#10;UI8sMHJw9R9QuuYOPMgw4KAzkLLmIs2A0+TDD9Os98yKNAsux9vLmvz/g+VPxxdH6gq5o8QwjRRt&#10;RBvIN2hJHrfTWF9g0tpiWmjRHTN7v0dnHLqVTsdfHIdgHPd8uuw2gnF03ozvbvN8RAnH2GQ6nuST&#10;CJO9f22dD98FaBIvJXXIXVopO6586FLPKbGYgWWtFPpZoQxpSjq9mQzTB5cIgisTE0RSQg8TJ+o6&#10;j7fQbtt+nC1UJ5zSQacSb/myxlZWzIcX5lAWOBhKPTzjIRVgSehvlOzB/fqbP+YjWxilpEGZldT/&#10;PDAnKFE/DPJ4l4/HUZfJGE++jtBw15HtdcQc9AOgkpEr7C5dY35Q56t0oN/wRSxiVQwxw7F2SXlw&#10;Z+MhdPLHN8XFYpHSUIuWhZVZWx7B48riqjftG3O25yMgk09wliQrPtDS5XbELA4BZJ04iyvu9opc&#10;RwN1nFjv31x8KNd2ynr/Z5j/BgAA//8DAFBLAwQUAAYACAAAACEA4ncXUuIAAAAKAQAADwAAAGRy&#10;cy9kb3ducmV2LnhtbEyPwU7DMAyG70i8Q2QkLmhLVrqNlaYTmoTUQy8baBK3rDFNtcYpTdaVtyec&#10;4GbLn35/f76dbMdGHHzrSMJiLoAh1U631Eh4f3udPQHzQZFWnSOU8I0etsXtTa4y7a60x/EQGhZD&#10;yGdKggmhzzj3tUGr/Nz1SPH26QarQlyHhutBXWO47XgixIpb1VL8YFSPO4P1+XCxEsZjmer9aMLw&#10;sKtKUZ6rr/VHJeX93fTyDCzgFP5g+NWP6lBEp5O7kPaskzBLNklE45A+boBFYpks1sBOEtKlAF7k&#10;/H+F4gcAAP//AwBQSwECLQAUAAYACAAAACEAtoM4kv4AAADhAQAAEwAAAAAAAAAAAAAAAAAAAAAA&#10;W0NvbnRlbnRfVHlwZXNdLnhtbFBLAQItABQABgAIAAAAIQA4/SH/1gAAAJQBAAALAAAAAAAAAAAA&#10;AAAAAC8BAABfcmVscy8ucmVsc1BLAQItABQABgAIAAAAIQAHAk3AMwIAAGEEAAAOAAAAAAAAAAAA&#10;AAAAAC4CAABkcnMvZTJvRG9jLnhtbFBLAQItABQABgAIAAAAIQDidxdS4gAAAAoBAAAPAAAAAAAA&#10;AAAAAAAAAI0EAABkcnMvZG93bnJldi54bWxQSwUGAAAAAAQABADzAAAAnAUAAAAA&#10;" filled="f" stroked="f" strokeweight=".5pt">
              <v:textbox>
                <w:txbxContent>
                  <w:p w14:paraId="0568842A" w14:textId="6E607358" w:rsidR="005C0426" w:rsidRPr="0097129E" w:rsidRDefault="005C0426" w:rsidP="005C0426">
                    <w:pPr>
                      <w:rPr>
                        <w:rFonts w:ascii="Arial" w:eastAsia="DIN NEXT™ ARABIC MEDIUM" w:hAnsi="Arial" w:cs="Arial"/>
                        <w:color w:val="373E49" w:themeColor="accent1"/>
                        <w:sz w:val="24"/>
                        <w:szCs w:val="24"/>
                        <w:lang w:eastAsia="ar"/>
                      </w:rPr>
                    </w:pPr>
                    <w:r w:rsidRPr="0097129E">
                      <w:rPr>
                        <w:rFonts w:ascii="Arial" w:eastAsia="DIN NEXT™ ARABIC MEDIUM" w:hAnsi="Arial" w:cs="Arial"/>
                        <w:color w:val="373E49" w:themeColor="accent1"/>
                        <w:sz w:val="24"/>
                        <w:szCs w:val="24"/>
                        <w:lang w:eastAsia="en"/>
                      </w:rPr>
                      <w:t>Compliance with Cybersecurity Legislation and Regulations Policy Template</w:t>
                    </w:r>
                  </w:p>
                </w:txbxContent>
              </v:textbox>
            </v:shape>
          </w:pict>
        </mc:Fallback>
      </mc:AlternateContent>
    </w:r>
    <w:r w:rsidR="00B94E72"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0C5570" wp14:editId="4BD05471">
              <wp:simplePos x="0" y="0"/>
              <wp:positionH relativeFrom="column">
                <wp:posOffset>-230505</wp:posOffset>
              </wp:positionH>
              <wp:positionV relativeFrom="paragraph">
                <wp:posOffset>-437251</wp:posOffset>
              </wp:positionV>
              <wp:extent cx="45085" cy="828675"/>
              <wp:effectExtent l="0" t="0" r="0" b="952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085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021001" id="Rectangle 15" o:spid="_x0000_s1026" style="position:absolute;margin-left:-18.15pt;margin-top:-34.45pt;width:3.55pt;height:65.2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I6dlAIAAJIFAAAOAAAAZHJzL2Uyb0RvYy54bWysVN9P2zAQfp+0/8Hy+0hatdBVpKgCsU1C&#10;gICJZ+PYjSXH59lu0+6v39lOAgO2h2l5iHy+77774bs7Pdu3muyE8wpMRSdHJSXCcKiV2VT0+8Pl&#10;pwUlPjBTMw1GVPQgPD1bffxw2tmlmEIDuhaOIInxy85WtAnBLovC80a0zB+BFQaVElzLAopuU9SO&#10;dcje6mJalsdFB662DrjwHm8vspKuEr+UgocbKb0IRFcUYwvp79L/Kf6L1SlbbhyzjeJ9GOwfomiZ&#10;Muh0pLpggZGtU2+oWsUdeJDhiENbgJSKi5QDZjMpX2Vz3zArUi5YHG/HMvn/R8uvd7eOqBrfbk6J&#10;YS2+0R1WjZmNFgTvsECd9UvE3dtb10sejzHbvXQtkVrZr2if8seMyD6V9zCWV+wD4Xg5m5cLdMJR&#10;s5gujk8SeZFZIpt1PnwR0JJ4qKjDMBIn2135gJ4ROkAi3INW9aXSOgmxYcS5dmTH8KkZ58KESYwe&#10;rX5DahPxBqJlVsebIiaZ00qncNAi4rS5ExLrg+FPUzCpM986SjE0rBbZ/7zEb/A+hJZiSYQRLdH/&#10;yJ2L9wfuHGWPj6YiNfZoXP4tsGw8WiTPYMJo3CoD7j0CPZZPZvxQpFyaWKUnqA/YPQ7yWHnLLxU+&#10;3RXz4ZY5nCOcONwN4QZ/UkNXUehPlDTgfr53H/HY3qilpMO5rKj/sWVOUKK/GWz8z5PZLA5yEmbz&#10;kykK7qXm6aXGbNtzwH6Y4BayPB0jPujhKB20j7hC1tErqpjh6LuiPLhBOA95X+AS4mK9TjAcXsvC&#10;lbm3fOj82JoP+0fmbN+/Afv+GoYZZstXbZyx8T0MrLcBpEo9/lzXvt44+Klx+iUVN8tLOaGeV+nq&#10;FwAAAP//AwBQSwMEFAAGAAgAAAAhAKxeRM3hAAAACgEAAA8AAABkcnMvZG93bnJldi54bWxMj0Fu&#10;gzAQRfeVegdrKnVTERNQLEIxURW1KzZpmgMYcAAFj6ntJKSn73TV7GY0T3/eLzazGdlFOz9YlLBc&#10;xMA0NrYdsJNw+PqIMmA+KGzVaFFLuGkPm/LxoVB5a6/4qS/70DEKQZ8rCX0IU865b3ptlF/YSSPd&#10;jtYZFWh1HW+dulK4GXkSx4IbNSB96NWkt71uTvuzkXA8vO/4d5Xdti8/brVbnSqVVrWUz0/z2yuw&#10;oOfwD8OfPqlDSU61PWPr2SghSkVKKA0iWwMjIkrWCbBaglgK4GXB7yuUvwAAAP//AwBQSwECLQAU&#10;AAYACAAAACEAtoM4kv4AAADhAQAAEwAAAAAAAAAAAAAAAAAAAAAAW0NvbnRlbnRfVHlwZXNdLnht&#10;bFBLAQItABQABgAIAAAAIQA4/SH/1gAAAJQBAAALAAAAAAAAAAAAAAAAAC8BAABfcmVscy8ucmVs&#10;c1BLAQItABQABgAIAAAAIQAY8I6dlAIAAJIFAAAOAAAAAAAAAAAAAAAAAC4CAABkcnMvZTJvRG9j&#10;LnhtbFBLAQItABQABgAIAAAAIQCsXkTN4QAAAAoBAAAPAAAAAAAAAAAAAAAAAO4EAABkcnMvZG93&#10;bnJldi54bWxQSwUGAAAAAAQABADzAAAA/AUAAAAA&#10;" fillcolor="#373e49 [3204]" stroked="f" strokeweight="1pt"/>
          </w:pict>
        </mc:Fallback>
      </mc:AlternateContent>
    </w:r>
  </w:p>
  <w:p w14:paraId="000000E7" w14:textId="0F43FEBA" w:rsidR="00815A9A" w:rsidRDefault="00815A9A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BDE2" w14:textId="217FED84" w:rsidR="001F43C5" w:rsidRPr="004B2761" w:rsidRDefault="001F43C5" w:rsidP="004B276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E7E9F"/>
    <w:multiLevelType w:val="multilevel"/>
    <w:tmpl w:val="CCF6A4B6"/>
    <w:lvl w:ilvl="0">
      <w:start w:val="1"/>
      <w:numFmt w:val="decimal"/>
      <w:lvlText w:val="6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2050"/>
    <w:multiLevelType w:val="multilevel"/>
    <w:tmpl w:val="BBBA48D8"/>
    <w:lvl w:ilvl="0">
      <w:start w:val="1"/>
      <w:numFmt w:val="decimal"/>
      <w:lvlText w:val="%1-"/>
      <w:lvlJc w:val="left"/>
      <w:pPr>
        <w:ind w:left="45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D5C19"/>
    <w:multiLevelType w:val="hybridMultilevel"/>
    <w:tmpl w:val="98940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7786F"/>
    <w:multiLevelType w:val="hybridMultilevel"/>
    <w:tmpl w:val="1464A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46806"/>
    <w:multiLevelType w:val="multilevel"/>
    <w:tmpl w:val="D1D46254"/>
    <w:lvl w:ilvl="0">
      <w:start w:val="1"/>
      <w:numFmt w:val="decimal"/>
      <w:lvlText w:val="5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D6733"/>
    <w:multiLevelType w:val="multilevel"/>
    <w:tmpl w:val="5802BD5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ascii="Arial" w:hAnsi="Arial" w:cs="Arial" w:hint="default"/>
        <w:b w:val="0"/>
        <w:bCs w:val="0"/>
        <w:sz w:val="26"/>
        <w:szCs w:val="26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8B7D02"/>
    <w:multiLevelType w:val="multilevel"/>
    <w:tmpl w:val="261C748E"/>
    <w:lvl w:ilvl="0">
      <w:start w:val="1"/>
      <w:numFmt w:val="decimal"/>
      <w:lvlText w:val="%1-"/>
      <w:lvlJc w:val="left"/>
      <w:pPr>
        <w:ind w:left="720" w:hanging="360"/>
      </w:pPr>
      <w:rPr>
        <w:b w:val="0"/>
        <w:strike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abstractNum w:abstractNumId="7" w15:restartNumberingAfterBreak="0">
    <w:nsid w:val="40431BC9"/>
    <w:multiLevelType w:val="hybridMultilevel"/>
    <w:tmpl w:val="4F0E4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76175"/>
    <w:multiLevelType w:val="hybridMultilevel"/>
    <w:tmpl w:val="048E3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C5348"/>
    <w:multiLevelType w:val="multilevel"/>
    <w:tmpl w:val="50B0D5FC"/>
    <w:lvl w:ilvl="0">
      <w:start w:val="6"/>
      <w:numFmt w:val="decimal"/>
      <w:lvlText w:val="5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C2480"/>
    <w:multiLevelType w:val="multilevel"/>
    <w:tmpl w:val="166235E0"/>
    <w:lvl w:ilvl="0">
      <w:start w:val="1"/>
      <w:numFmt w:val="decimal"/>
      <w:lvlText w:val="4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817F9"/>
    <w:multiLevelType w:val="multilevel"/>
    <w:tmpl w:val="DE68E51A"/>
    <w:lvl w:ilvl="0">
      <w:start w:val="1"/>
      <w:numFmt w:val="decimal"/>
      <w:lvlText w:val="1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937CF"/>
    <w:multiLevelType w:val="multilevel"/>
    <w:tmpl w:val="6BCCFF24"/>
    <w:lvl w:ilvl="0">
      <w:start w:val="1"/>
      <w:numFmt w:val="decimal"/>
      <w:lvlText w:val="2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82001"/>
    <w:multiLevelType w:val="multilevel"/>
    <w:tmpl w:val="05C84A64"/>
    <w:lvl w:ilvl="0">
      <w:start w:val="1"/>
      <w:numFmt w:val="decimal"/>
      <w:lvlText w:val="3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54488"/>
    <w:multiLevelType w:val="hybridMultilevel"/>
    <w:tmpl w:val="57F2407A"/>
    <w:lvl w:ilvl="0" w:tplc="285CC46E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40CBA"/>
    <w:multiLevelType w:val="multilevel"/>
    <w:tmpl w:val="C726AEF2"/>
    <w:lvl w:ilvl="0">
      <w:start w:val="1"/>
      <w:numFmt w:val="decimal"/>
      <w:lvlText w:val="%1."/>
      <w:lvlJc w:val="left"/>
      <w:pPr>
        <w:ind w:left="992" w:hanging="57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10"/>
  </w:num>
  <w:num w:numId="5">
    <w:abstractNumId w:val="1"/>
  </w:num>
  <w:num w:numId="6">
    <w:abstractNumId w:val="15"/>
  </w:num>
  <w:num w:numId="7">
    <w:abstractNumId w:val="0"/>
  </w:num>
  <w:num w:numId="8">
    <w:abstractNumId w:val="6"/>
  </w:num>
  <w:num w:numId="9">
    <w:abstractNumId w:val="12"/>
  </w:num>
  <w:num w:numId="10">
    <w:abstractNumId w:val="11"/>
  </w:num>
  <w:num w:numId="11">
    <w:abstractNumId w:val="14"/>
  </w:num>
  <w:num w:numId="12">
    <w:abstractNumId w:val="3"/>
  </w:num>
  <w:num w:numId="13">
    <w:abstractNumId w:val="8"/>
  </w:num>
  <w:num w:numId="14">
    <w:abstractNumId w:val="2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xtDA3MjIyM7ewNDJV0lEKTi0uzszPAykwrAUAfCUcRiwAAAA="/>
  </w:docVars>
  <w:rsids>
    <w:rsidRoot w:val="562275FA"/>
    <w:rsid w:val="00020A63"/>
    <w:rsid w:val="00025FEC"/>
    <w:rsid w:val="00040132"/>
    <w:rsid w:val="00063127"/>
    <w:rsid w:val="00064AA8"/>
    <w:rsid w:val="00066150"/>
    <w:rsid w:val="00066417"/>
    <w:rsid w:val="000701F5"/>
    <w:rsid w:val="00071E64"/>
    <w:rsid w:val="00077190"/>
    <w:rsid w:val="000808A7"/>
    <w:rsid w:val="000A5C75"/>
    <w:rsid w:val="000D1516"/>
    <w:rsid w:val="000D645C"/>
    <w:rsid w:val="000F4D44"/>
    <w:rsid w:val="000F5091"/>
    <w:rsid w:val="000F61C6"/>
    <w:rsid w:val="000F72A0"/>
    <w:rsid w:val="001053B6"/>
    <w:rsid w:val="00111B13"/>
    <w:rsid w:val="00115C41"/>
    <w:rsid w:val="0012157D"/>
    <w:rsid w:val="00122841"/>
    <w:rsid w:val="00122E36"/>
    <w:rsid w:val="0012428A"/>
    <w:rsid w:val="00131A38"/>
    <w:rsid w:val="00132CC4"/>
    <w:rsid w:val="00135DC2"/>
    <w:rsid w:val="00142F1D"/>
    <w:rsid w:val="00143789"/>
    <w:rsid w:val="00144F88"/>
    <w:rsid w:val="00153D30"/>
    <w:rsid w:val="00156626"/>
    <w:rsid w:val="001904B4"/>
    <w:rsid w:val="001920F4"/>
    <w:rsid w:val="001A4651"/>
    <w:rsid w:val="001B005A"/>
    <w:rsid w:val="001B77CE"/>
    <w:rsid w:val="001C028A"/>
    <w:rsid w:val="001D5195"/>
    <w:rsid w:val="001D5338"/>
    <w:rsid w:val="001E0E6D"/>
    <w:rsid w:val="001F42D6"/>
    <w:rsid w:val="001F43C5"/>
    <w:rsid w:val="00210569"/>
    <w:rsid w:val="00236C44"/>
    <w:rsid w:val="0023757D"/>
    <w:rsid w:val="0024451E"/>
    <w:rsid w:val="00250C6B"/>
    <w:rsid w:val="00256D4B"/>
    <w:rsid w:val="002710B7"/>
    <w:rsid w:val="0028375A"/>
    <w:rsid w:val="00283C2E"/>
    <w:rsid w:val="00287314"/>
    <w:rsid w:val="00293EA0"/>
    <w:rsid w:val="00296B6E"/>
    <w:rsid w:val="002A2FD6"/>
    <w:rsid w:val="002C5019"/>
    <w:rsid w:val="002D1D15"/>
    <w:rsid w:val="002F3027"/>
    <w:rsid w:val="002F362E"/>
    <w:rsid w:val="002F3AED"/>
    <w:rsid w:val="002F4E90"/>
    <w:rsid w:val="002F583B"/>
    <w:rsid w:val="002F6B05"/>
    <w:rsid w:val="003007E3"/>
    <w:rsid w:val="0030393C"/>
    <w:rsid w:val="00305434"/>
    <w:rsid w:val="00307187"/>
    <w:rsid w:val="00312AED"/>
    <w:rsid w:val="00326750"/>
    <w:rsid w:val="00336AB3"/>
    <w:rsid w:val="003400F5"/>
    <w:rsid w:val="00341FB4"/>
    <w:rsid w:val="00350CB9"/>
    <w:rsid w:val="00357F87"/>
    <w:rsid w:val="003659CB"/>
    <w:rsid w:val="00367671"/>
    <w:rsid w:val="00383F99"/>
    <w:rsid w:val="003954B2"/>
    <w:rsid w:val="0039786C"/>
    <w:rsid w:val="00397AD5"/>
    <w:rsid w:val="003A3FFD"/>
    <w:rsid w:val="003A6B8A"/>
    <w:rsid w:val="003B5660"/>
    <w:rsid w:val="003B5747"/>
    <w:rsid w:val="003B786B"/>
    <w:rsid w:val="003C6847"/>
    <w:rsid w:val="003C7191"/>
    <w:rsid w:val="003E4359"/>
    <w:rsid w:val="003F6C65"/>
    <w:rsid w:val="00411AE5"/>
    <w:rsid w:val="00411E35"/>
    <w:rsid w:val="00434503"/>
    <w:rsid w:val="00442B80"/>
    <w:rsid w:val="004564A3"/>
    <w:rsid w:val="004639C2"/>
    <w:rsid w:val="00470C88"/>
    <w:rsid w:val="00477BDB"/>
    <w:rsid w:val="00481186"/>
    <w:rsid w:val="004A5E28"/>
    <w:rsid w:val="004A7437"/>
    <w:rsid w:val="004B2761"/>
    <w:rsid w:val="004BC28A"/>
    <w:rsid w:val="004C2431"/>
    <w:rsid w:val="004C2CBB"/>
    <w:rsid w:val="004C64AA"/>
    <w:rsid w:val="004D20B4"/>
    <w:rsid w:val="004D2475"/>
    <w:rsid w:val="004E217E"/>
    <w:rsid w:val="005007C6"/>
    <w:rsid w:val="005074A1"/>
    <w:rsid w:val="00510866"/>
    <w:rsid w:val="00514C6C"/>
    <w:rsid w:val="00530CC7"/>
    <w:rsid w:val="0053466F"/>
    <w:rsid w:val="00540530"/>
    <w:rsid w:val="00544843"/>
    <w:rsid w:val="00545796"/>
    <w:rsid w:val="0055483A"/>
    <w:rsid w:val="00555DA7"/>
    <w:rsid w:val="00556808"/>
    <w:rsid w:val="0056048C"/>
    <w:rsid w:val="005608A1"/>
    <w:rsid w:val="00567897"/>
    <w:rsid w:val="00570441"/>
    <w:rsid w:val="0057138D"/>
    <w:rsid w:val="0058398F"/>
    <w:rsid w:val="005B25E3"/>
    <w:rsid w:val="005B6EE5"/>
    <w:rsid w:val="005C0426"/>
    <w:rsid w:val="005C6716"/>
    <w:rsid w:val="005E0F46"/>
    <w:rsid w:val="005E6FB4"/>
    <w:rsid w:val="00601482"/>
    <w:rsid w:val="006130EB"/>
    <w:rsid w:val="0062030E"/>
    <w:rsid w:val="006207F9"/>
    <w:rsid w:val="00635D35"/>
    <w:rsid w:val="00641F4C"/>
    <w:rsid w:val="00651DCF"/>
    <w:rsid w:val="00654D10"/>
    <w:rsid w:val="006705AE"/>
    <w:rsid w:val="00674109"/>
    <w:rsid w:val="00684098"/>
    <w:rsid w:val="00686873"/>
    <w:rsid w:val="006A16F3"/>
    <w:rsid w:val="006A39E9"/>
    <w:rsid w:val="006A3BE3"/>
    <w:rsid w:val="006A7549"/>
    <w:rsid w:val="006B2BCC"/>
    <w:rsid w:val="006C6621"/>
    <w:rsid w:val="006D09CC"/>
    <w:rsid w:val="006D2499"/>
    <w:rsid w:val="006D4864"/>
    <w:rsid w:val="006D6BA3"/>
    <w:rsid w:val="006F31B8"/>
    <w:rsid w:val="00710816"/>
    <w:rsid w:val="00714DE0"/>
    <w:rsid w:val="007476AD"/>
    <w:rsid w:val="00750D18"/>
    <w:rsid w:val="007576C6"/>
    <w:rsid w:val="007676A5"/>
    <w:rsid w:val="00774256"/>
    <w:rsid w:val="00790013"/>
    <w:rsid w:val="007A3C85"/>
    <w:rsid w:val="007C0FA8"/>
    <w:rsid w:val="007C256F"/>
    <w:rsid w:val="007C4C59"/>
    <w:rsid w:val="007D2040"/>
    <w:rsid w:val="007E2909"/>
    <w:rsid w:val="007E4D22"/>
    <w:rsid w:val="00800D4E"/>
    <w:rsid w:val="00803AF3"/>
    <w:rsid w:val="00815A9A"/>
    <w:rsid w:val="008170D8"/>
    <w:rsid w:val="00817CFB"/>
    <w:rsid w:val="00824411"/>
    <w:rsid w:val="008257F9"/>
    <w:rsid w:val="00831518"/>
    <w:rsid w:val="00836FD6"/>
    <w:rsid w:val="0084097B"/>
    <w:rsid w:val="00845ABA"/>
    <w:rsid w:val="008515FE"/>
    <w:rsid w:val="00854E0C"/>
    <w:rsid w:val="0089117D"/>
    <w:rsid w:val="008913E8"/>
    <w:rsid w:val="00893314"/>
    <w:rsid w:val="00897410"/>
    <w:rsid w:val="008A3F29"/>
    <w:rsid w:val="008B2263"/>
    <w:rsid w:val="008B757C"/>
    <w:rsid w:val="008F4965"/>
    <w:rsid w:val="0090668B"/>
    <w:rsid w:val="00917D15"/>
    <w:rsid w:val="009318BE"/>
    <w:rsid w:val="00931FD0"/>
    <w:rsid w:val="00941D30"/>
    <w:rsid w:val="0094283A"/>
    <w:rsid w:val="00945FCC"/>
    <w:rsid w:val="0097129E"/>
    <w:rsid w:val="00973ACD"/>
    <w:rsid w:val="00976B35"/>
    <w:rsid w:val="00985A16"/>
    <w:rsid w:val="009906AD"/>
    <w:rsid w:val="009A59B3"/>
    <w:rsid w:val="009B3ACC"/>
    <w:rsid w:val="009D2D01"/>
    <w:rsid w:val="009D4966"/>
    <w:rsid w:val="009E48E6"/>
    <w:rsid w:val="009F6335"/>
    <w:rsid w:val="00A02F4F"/>
    <w:rsid w:val="00A05594"/>
    <w:rsid w:val="00A10050"/>
    <w:rsid w:val="00A11078"/>
    <w:rsid w:val="00A2274E"/>
    <w:rsid w:val="00A2578E"/>
    <w:rsid w:val="00A335C7"/>
    <w:rsid w:val="00A34F68"/>
    <w:rsid w:val="00A350DB"/>
    <w:rsid w:val="00A43D3B"/>
    <w:rsid w:val="00A605A0"/>
    <w:rsid w:val="00A708FF"/>
    <w:rsid w:val="00A7394D"/>
    <w:rsid w:val="00A860E0"/>
    <w:rsid w:val="00A92875"/>
    <w:rsid w:val="00A96A07"/>
    <w:rsid w:val="00AA1A0A"/>
    <w:rsid w:val="00AB2109"/>
    <w:rsid w:val="00AC61C7"/>
    <w:rsid w:val="00AD45D6"/>
    <w:rsid w:val="00AE497A"/>
    <w:rsid w:val="00AF63C5"/>
    <w:rsid w:val="00AF7435"/>
    <w:rsid w:val="00B03144"/>
    <w:rsid w:val="00B04807"/>
    <w:rsid w:val="00B25B86"/>
    <w:rsid w:val="00B34CEF"/>
    <w:rsid w:val="00B4722E"/>
    <w:rsid w:val="00B54020"/>
    <w:rsid w:val="00B94E72"/>
    <w:rsid w:val="00BA6420"/>
    <w:rsid w:val="00BC3E38"/>
    <w:rsid w:val="00BC5979"/>
    <w:rsid w:val="00BD1D5B"/>
    <w:rsid w:val="00BD4D44"/>
    <w:rsid w:val="00BE143F"/>
    <w:rsid w:val="00BE206E"/>
    <w:rsid w:val="00BE5713"/>
    <w:rsid w:val="00BE69CB"/>
    <w:rsid w:val="00BE6DBA"/>
    <w:rsid w:val="00BF1F12"/>
    <w:rsid w:val="00C0558C"/>
    <w:rsid w:val="00C13E43"/>
    <w:rsid w:val="00C22BC5"/>
    <w:rsid w:val="00C36155"/>
    <w:rsid w:val="00C4083E"/>
    <w:rsid w:val="00C46D7E"/>
    <w:rsid w:val="00C556AD"/>
    <w:rsid w:val="00C67B6E"/>
    <w:rsid w:val="00C83018"/>
    <w:rsid w:val="00C86082"/>
    <w:rsid w:val="00C96F42"/>
    <w:rsid w:val="00CA048B"/>
    <w:rsid w:val="00CA129C"/>
    <w:rsid w:val="00CA452A"/>
    <w:rsid w:val="00CB2FB7"/>
    <w:rsid w:val="00CB6E05"/>
    <w:rsid w:val="00CC180E"/>
    <w:rsid w:val="00CD0768"/>
    <w:rsid w:val="00CD23EA"/>
    <w:rsid w:val="00CF58B1"/>
    <w:rsid w:val="00CF7927"/>
    <w:rsid w:val="00D0030F"/>
    <w:rsid w:val="00D03FF0"/>
    <w:rsid w:val="00D139D5"/>
    <w:rsid w:val="00D45AAD"/>
    <w:rsid w:val="00D51305"/>
    <w:rsid w:val="00D53847"/>
    <w:rsid w:val="00D53E1F"/>
    <w:rsid w:val="00D569CB"/>
    <w:rsid w:val="00D5758C"/>
    <w:rsid w:val="00D6666D"/>
    <w:rsid w:val="00D83F25"/>
    <w:rsid w:val="00D9289F"/>
    <w:rsid w:val="00D92CB3"/>
    <w:rsid w:val="00D9775B"/>
    <w:rsid w:val="00D97D72"/>
    <w:rsid w:val="00DA5B15"/>
    <w:rsid w:val="00DA7F3A"/>
    <w:rsid w:val="00DD3094"/>
    <w:rsid w:val="00DE4DB8"/>
    <w:rsid w:val="00DE65EC"/>
    <w:rsid w:val="00DE6995"/>
    <w:rsid w:val="00DF1926"/>
    <w:rsid w:val="00DF5042"/>
    <w:rsid w:val="00E0442C"/>
    <w:rsid w:val="00E10EAE"/>
    <w:rsid w:val="00E12C3B"/>
    <w:rsid w:val="00E130BA"/>
    <w:rsid w:val="00E144D6"/>
    <w:rsid w:val="00E222D2"/>
    <w:rsid w:val="00E37597"/>
    <w:rsid w:val="00E41136"/>
    <w:rsid w:val="00E445C9"/>
    <w:rsid w:val="00E51AC0"/>
    <w:rsid w:val="00E57EC7"/>
    <w:rsid w:val="00E61324"/>
    <w:rsid w:val="00E62596"/>
    <w:rsid w:val="00E63227"/>
    <w:rsid w:val="00E645D6"/>
    <w:rsid w:val="00E67AF4"/>
    <w:rsid w:val="00E720F8"/>
    <w:rsid w:val="00E7687F"/>
    <w:rsid w:val="00E91114"/>
    <w:rsid w:val="00E92447"/>
    <w:rsid w:val="00E92C9B"/>
    <w:rsid w:val="00E93CE2"/>
    <w:rsid w:val="00EA4140"/>
    <w:rsid w:val="00EB1164"/>
    <w:rsid w:val="00EB37E2"/>
    <w:rsid w:val="00EB540D"/>
    <w:rsid w:val="00EB78B3"/>
    <w:rsid w:val="00ED3EDB"/>
    <w:rsid w:val="00ED4885"/>
    <w:rsid w:val="00ED74C8"/>
    <w:rsid w:val="00F00502"/>
    <w:rsid w:val="00F11B73"/>
    <w:rsid w:val="00F11F5A"/>
    <w:rsid w:val="00F12E4B"/>
    <w:rsid w:val="00F2030E"/>
    <w:rsid w:val="00F32E14"/>
    <w:rsid w:val="00F47216"/>
    <w:rsid w:val="00F57695"/>
    <w:rsid w:val="00F65A94"/>
    <w:rsid w:val="00F672A5"/>
    <w:rsid w:val="00F72AD3"/>
    <w:rsid w:val="00F777D1"/>
    <w:rsid w:val="00F8129E"/>
    <w:rsid w:val="00F83261"/>
    <w:rsid w:val="00FA1162"/>
    <w:rsid w:val="00FA4406"/>
    <w:rsid w:val="00FA7551"/>
    <w:rsid w:val="00FB5A7D"/>
    <w:rsid w:val="00FC71D0"/>
    <w:rsid w:val="00FD6260"/>
    <w:rsid w:val="00FE1407"/>
    <w:rsid w:val="00FE2F8F"/>
    <w:rsid w:val="00FF3C4A"/>
    <w:rsid w:val="00FF561D"/>
    <w:rsid w:val="00FF5A5D"/>
    <w:rsid w:val="01ABE667"/>
    <w:rsid w:val="033C3D47"/>
    <w:rsid w:val="04E38B0A"/>
    <w:rsid w:val="0812F69E"/>
    <w:rsid w:val="0A40D439"/>
    <w:rsid w:val="0FA9E903"/>
    <w:rsid w:val="1232BDC1"/>
    <w:rsid w:val="1455A212"/>
    <w:rsid w:val="16313A3A"/>
    <w:rsid w:val="17894228"/>
    <w:rsid w:val="17948A2B"/>
    <w:rsid w:val="19BBE520"/>
    <w:rsid w:val="19BDDD5E"/>
    <w:rsid w:val="1B57B581"/>
    <w:rsid w:val="1B823393"/>
    <w:rsid w:val="1CF385E2"/>
    <w:rsid w:val="1F7B2BB0"/>
    <w:rsid w:val="21A871D3"/>
    <w:rsid w:val="22AA9744"/>
    <w:rsid w:val="26349379"/>
    <w:rsid w:val="2CCB8F2F"/>
    <w:rsid w:val="31350D61"/>
    <w:rsid w:val="31B741E4"/>
    <w:rsid w:val="33E99ADF"/>
    <w:rsid w:val="37948293"/>
    <w:rsid w:val="383D19BA"/>
    <w:rsid w:val="3A0AF646"/>
    <w:rsid w:val="3A7D5CE3"/>
    <w:rsid w:val="3D6B82FB"/>
    <w:rsid w:val="3E3F93CB"/>
    <w:rsid w:val="43DDEA8F"/>
    <w:rsid w:val="44738F54"/>
    <w:rsid w:val="4E01493D"/>
    <w:rsid w:val="4F044EC9"/>
    <w:rsid w:val="4FFA09FA"/>
    <w:rsid w:val="5233BA5D"/>
    <w:rsid w:val="5364C9CB"/>
    <w:rsid w:val="560C5B22"/>
    <w:rsid w:val="562275FA"/>
    <w:rsid w:val="56B4003C"/>
    <w:rsid w:val="5E5E6830"/>
    <w:rsid w:val="61773E14"/>
    <w:rsid w:val="61CC862D"/>
    <w:rsid w:val="63E38379"/>
    <w:rsid w:val="671449A1"/>
    <w:rsid w:val="67C12EED"/>
    <w:rsid w:val="6E685C2C"/>
    <w:rsid w:val="6E6F6092"/>
    <w:rsid w:val="6F2397DB"/>
    <w:rsid w:val="734ABF3B"/>
    <w:rsid w:val="744BFA4D"/>
    <w:rsid w:val="7AA5D62C"/>
    <w:rsid w:val="7C221CBD"/>
    <w:rsid w:val="7CD8B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9CB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IN NEXT™ ARABIC REGULAR" w:eastAsia="DIN NEXT™ ARABIC REGULAR" w:hAnsi="DIN NEXT™ ARABIC REGULAR" w:cs="DIN NEXT™ ARABIC REGULAR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120" w:after="120" w:line="276" w:lineRule="auto"/>
      <w:outlineLvl w:val="0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0"/>
      <w:outlineLvl w:val="3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styleId="Heading7">
    <w:name w:val="heading 7"/>
    <w:basedOn w:val="Normal4"/>
    <w:next w:val="Normal4"/>
    <w:link w:val="Heading7Char"/>
    <w:uiPriority w:val="9"/>
    <w:semiHidden/>
    <w:unhideWhenUsed/>
    <w:qFormat/>
    <w:rsid w:val="0098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4"/>
    <w:next w:val="Normal4"/>
    <w:link w:val="Heading8Char"/>
    <w:uiPriority w:val="9"/>
    <w:semiHidden/>
    <w:unhideWhenUsed/>
    <w:qFormat/>
    <w:rsid w:val="0098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4"/>
    <w:next w:val="Normal4"/>
    <w:link w:val="Heading9Char"/>
    <w:uiPriority w:val="9"/>
    <w:semiHidden/>
    <w:unhideWhenUsed/>
    <w:qFormat/>
    <w:rsid w:val="0098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120" w:after="120" w:line="276" w:lineRule="auto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customStyle="1" w:styleId="heading20">
    <w:name w:val="heading 20"/>
    <w:basedOn w:val="Normal0"/>
    <w:next w:val="Normal0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customStyle="1" w:styleId="heading30">
    <w:name w:val="heading 30"/>
    <w:basedOn w:val="Normal0"/>
    <w:next w:val="Normal0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customStyle="1" w:styleId="heading40">
    <w:name w:val="heading 40"/>
    <w:basedOn w:val="Normal0"/>
    <w:next w:val="Normal0"/>
    <w:pPr>
      <w:keepNext/>
      <w:keepLines/>
      <w:spacing w:before="80" w:after="0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customStyle="1" w:styleId="heading50">
    <w:name w:val="heading 50"/>
    <w:basedOn w:val="Normal0"/>
    <w:next w:val="Normal0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customStyle="1" w:styleId="heading60">
    <w:name w:val="heading 60"/>
    <w:basedOn w:val="Normal0"/>
    <w:next w:val="Normal0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customStyle="1" w:styleId="Title0">
    <w:name w:val="Title0"/>
    <w:basedOn w:val="Normal0"/>
    <w:next w:val="Normal0"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1">
    <w:name w:val="Normal1"/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1"/>
    <w:next w:val="Normal1"/>
    <w:pPr>
      <w:keepNext/>
      <w:keepLines/>
      <w:spacing w:before="120" w:after="120" w:line="276" w:lineRule="auto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customStyle="1" w:styleId="heading21">
    <w:name w:val="heading 21"/>
    <w:basedOn w:val="Normal1"/>
    <w:next w:val="Normal1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customStyle="1" w:styleId="heading31">
    <w:name w:val="heading 31"/>
    <w:basedOn w:val="Normal1"/>
    <w:next w:val="Normal1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customStyle="1" w:styleId="heading41">
    <w:name w:val="heading 41"/>
    <w:basedOn w:val="Normal1"/>
    <w:next w:val="Normal1"/>
    <w:pPr>
      <w:keepNext/>
      <w:keepLines/>
      <w:spacing w:before="80" w:after="0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customStyle="1" w:styleId="heading51">
    <w:name w:val="heading 51"/>
    <w:basedOn w:val="Normal1"/>
    <w:next w:val="Normal1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customStyle="1" w:styleId="heading61">
    <w:name w:val="heading 61"/>
    <w:basedOn w:val="Normal1"/>
    <w:next w:val="Normal1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customStyle="1" w:styleId="Title1">
    <w:name w:val="Title1"/>
    <w:basedOn w:val="Normal1"/>
    <w:next w:val="Normal1"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2">
    <w:name w:val="Normal2"/>
  </w:style>
  <w:style w:type="table" w:customStyle="1" w:styleId="NormalTable2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">
    <w:name w:val="heading 12"/>
    <w:basedOn w:val="Normal2"/>
    <w:next w:val="Normal2"/>
    <w:pPr>
      <w:keepNext/>
      <w:keepLines/>
      <w:spacing w:before="120" w:after="120" w:line="276" w:lineRule="auto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customStyle="1" w:styleId="heading22">
    <w:name w:val="heading 22"/>
    <w:basedOn w:val="Normal2"/>
    <w:next w:val="Normal2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customStyle="1" w:styleId="heading32">
    <w:name w:val="heading 32"/>
    <w:basedOn w:val="Normal2"/>
    <w:next w:val="Normal2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customStyle="1" w:styleId="heading42">
    <w:name w:val="heading 42"/>
    <w:basedOn w:val="Normal2"/>
    <w:next w:val="Normal2"/>
    <w:pPr>
      <w:keepNext/>
      <w:keepLines/>
      <w:spacing w:before="80" w:after="0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customStyle="1" w:styleId="heading52">
    <w:name w:val="heading 52"/>
    <w:basedOn w:val="Normal2"/>
    <w:next w:val="Normal2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customStyle="1" w:styleId="heading62">
    <w:name w:val="heading 62"/>
    <w:basedOn w:val="Normal2"/>
    <w:next w:val="Normal2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customStyle="1" w:styleId="Title2">
    <w:name w:val="Title2"/>
    <w:basedOn w:val="Normal2"/>
    <w:next w:val="Normal2"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3">
    <w:name w:val="Normal3"/>
    <w:qFormat/>
  </w:style>
  <w:style w:type="table" w:customStyle="1" w:styleId="NormalTable3">
    <w:name w:val="Normal Tabl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3">
    <w:name w:val="heading 13"/>
    <w:basedOn w:val="Normal3"/>
    <w:next w:val="Normal3"/>
    <w:pPr>
      <w:keepNext/>
      <w:keepLines/>
      <w:spacing w:before="120" w:after="120" w:line="276" w:lineRule="auto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customStyle="1" w:styleId="heading23">
    <w:name w:val="heading 23"/>
    <w:basedOn w:val="Normal3"/>
    <w:next w:val="Normal3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customStyle="1" w:styleId="heading33">
    <w:name w:val="heading 33"/>
    <w:basedOn w:val="Normal3"/>
    <w:next w:val="Normal3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customStyle="1" w:styleId="heading43">
    <w:name w:val="heading 43"/>
    <w:basedOn w:val="Normal3"/>
    <w:next w:val="Normal3"/>
    <w:pPr>
      <w:keepNext/>
      <w:keepLines/>
      <w:spacing w:before="80" w:after="0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customStyle="1" w:styleId="heading53">
    <w:name w:val="heading 53"/>
    <w:basedOn w:val="Normal3"/>
    <w:next w:val="Normal3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customStyle="1" w:styleId="heading63">
    <w:name w:val="heading 63"/>
    <w:basedOn w:val="Normal3"/>
    <w:next w:val="Normal3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customStyle="1" w:styleId="Title3">
    <w:name w:val="Title3"/>
    <w:basedOn w:val="Normal3"/>
    <w:next w:val="Normal3"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4">
    <w:name w:val="Normal4"/>
    <w:qFormat/>
    <w:rsid w:val="0098238F"/>
  </w:style>
  <w:style w:type="paragraph" w:customStyle="1" w:styleId="heading14">
    <w:name w:val="heading 14"/>
    <w:basedOn w:val="Normal4"/>
    <w:next w:val="Normal4"/>
    <w:link w:val="Heading1Char"/>
    <w:uiPriority w:val="9"/>
    <w:qFormat/>
    <w:rsid w:val="00D3731F"/>
    <w:pPr>
      <w:keepNext/>
      <w:keepLines/>
      <w:spacing w:before="120" w:after="120" w:line="276" w:lineRule="auto"/>
      <w:outlineLvl w:val="0"/>
    </w:pPr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paragraph" w:customStyle="1" w:styleId="heading24">
    <w:name w:val="heading 24"/>
    <w:basedOn w:val="Normal4"/>
    <w:next w:val="Normal4"/>
    <w:link w:val="Heading2Char"/>
    <w:uiPriority w:val="9"/>
    <w:unhideWhenUsed/>
    <w:qFormat/>
    <w:rsid w:val="009823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customStyle="1" w:styleId="heading34">
    <w:name w:val="heading 34"/>
    <w:basedOn w:val="Normal4"/>
    <w:next w:val="Normal4"/>
    <w:link w:val="Heading3Char"/>
    <w:uiPriority w:val="9"/>
    <w:unhideWhenUsed/>
    <w:qFormat/>
    <w:rsid w:val="009823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customStyle="1" w:styleId="heading44">
    <w:name w:val="heading 44"/>
    <w:basedOn w:val="Normal4"/>
    <w:next w:val="Normal4"/>
    <w:link w:val="Heading4Char"/>
    <w:uiPriority w:val="9"/>
    <w:semiHidden/>
    <w:unhideWhenUsed/>
    <w:qFormat/>
    <w:rsid w:val="009823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customStyle="1" w:styleId="heading54">
    <w:name w:val="heading 54"/>
    <w:basedOn w:val="Normal4"/>
    <w:next w:val="Normal4"/>
    <w:link w:val="Heading5Char"/>
    <w:uiPriority w:val="9"/>
    <w:semiHidden/>
    <w:unhideWhenUsed/>
    <w:qFormat/>
    <w:rsid w:val="0098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customStyle="1" w:styleId="heading64">
    <w:name w:val="heading 64"/>
    <w:basedOn w:val="Normal4"/>
    <w:next w:val="Normal4"/>
    <w:link w:val="Heading6Char"/>
    <w:uiPriority w:val="9"/>
    <w:semiHidden/>
    <w:unhideWhenUsed/>
    <w:qFormat/>
    <w:rsid w:val="0098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table" w:customStyle="1" w:styleId="NormalTable4">
    <w:name w:val="Normal Table4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4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4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4"/>
    <w:uiPriority w:val="9"/>
    <w:rsid w:val="00D3731F"/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4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4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4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4"/>
    <w:next w:val="Normal4"/>
    <w:uiPriority w:val="35"/>
    <w:semiHidden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paragraph" w:customStyle="1" w:styleId="Title4">
    <w:name w:val="Title4"/>
    <w:basedOn w:val="Normal4"/>
    <w:next w:val="Normal4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4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4"/>
    <w:next w:val="Normal4"/>
    <w:link w:val="SubtitleChar"/>
    <w:uiPriority w:val="11"/>
    <w:qFormat/>
    <w:rsid w:val="009823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4"/>
    <w:next w:val="Normal4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4"/>
    <w:next w:val="Normal4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4"/>
    <w:next w:val="Normal4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NormalTable4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4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NSC List Paragraph"/>
    <w:basedOn w:val="Normal4"/>
    <w:link w:val="ListParagraphChar"/>
    <w:uiPriority w:val="34"/>
    <w:qFormat/>
    <w:rsid w:val="003348BF"/>
    <w:pPr>
      <w:ind w:left="720"/>
      <w:contextualSpacing/>
    </w:pPr>
  </w:style>
  <w:style w:type="paragraph" w:styleId="TOC1">
    <w:name w:val="toc 1"/>
    <w:basedOn w:val="Normal4"/>
    <w:next w:val="Normal4"/>
    <w:autoRedefine/>
    <w:uiPriority w:val="39"/>
    <w:unhideWhenUsed/>
    <w:rsid w:val="000701F5"/>
    <w:pPr>
      <w:tabs>
        <w:tab w:val="right" w:leader="dot" w:pos="9017"/>
      </w:tabs>
      <w:spacing w:after="100"/>
      <w:jc w:val="right"/>
    </w:pPr>
    <w:rPr>
      <w:rFonts w:cstheme="minorHAnsi"/>
    </w:rPr>
  </w:style>
  <w:style w:type="paragraph" w:styleId="TOC2">
    <w:name w:val="toc 2"/>
    <w:basedOn w:val="Normal4"/>
    <w:next w:val="Normal4"/>
    <w:autoRedefine/>
    <w:uiPriority w:val="39"/>
    <w:unhideWhenUsed/>
    <w:rsid w:val="00DE7CBC"/>
    <w:pPr>
      <w:bidi/>
      <w:spacing w:before="120" w:after="0"/>
      <w:ind w:left="210"/>
    </w:pPr>
    <w:rPr>
      <w:rFonts w:cstheme="minorHAnsi"/>
      <w:i/>
      <w:iCs/>
      <w:sz w:val="20"/>
      <w:szCs w:val="24"/>
    </w:rPr>
  </w:style>
  <w:style w:type="paragraph" w:styleId="TOC3">
    <w:name w:val="toc 3"/>
    <w:basedOn w:val="Normal4"/>
    <w:next w:val="Normal4"/>
    <w:autoRedefine/>
    <w:uiPriority w:val="39"/>
    <w:unhideWhenUsed/>
    <w:rsid w:val="00310163"/>
    <w:pPr>
      <w:bidi/>
      <w:spacing w:after="0"/>
      <w:ind w:left="420"/>
    </w:pPr>
    <w:rPr>
      <w:rFonts w:cstheme="minorHAnsi"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57130"/>
    <w:rPr>
      <w:color w:val="954F72"/>
      <w:u w:val="single"/>
    </w:rPr>
  </w:style>
  <w:style w:type="paragraph" w:customStyle="1" w:styleId="msonormal0">
    <w:name w:val="msonormal"/>
    <w:basedOn w:val="Normal4"/>
    <w:rsid w:val="0045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4"/>
    <w:rsid w:val="0045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Normal4"/>
    <w:rsid w:val="004571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4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4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Normal4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4"/>
    <w:rsid w:val="0045713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4"/>
    <w:rsid w:val="004571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4"/>
    <w:rsid w:val="0045713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Normal4"/>
    <w:rsid w:val="004571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Normal4"/>
    <w:rsid w:val="004571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4"/>
    <w:rsid w:val="00457130"/>
    <w:pPr>
      <w:pBdr>
        <w:bottom w:val="single" w:sz="4" w:space="0" w:color="757171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Normal4"/>
    <w:rsid w:val="00457130"/>
    <w:pPr>
      <w:pBdr>
        <w:bottom w:val="single" w:sz="4" w:space="0" w:color="75717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3">
    <w:name w:val="xl83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4">
    <w:name w:val="xl84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5">
    <w:name w:val="xl85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6">
    <w:name w:val="xl86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7">
    <w:name w:val="xl87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8">
    <w:name w:val="xl88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b/>
      <w:bCs/>
      <w:sz w:val="24"/>
      <w:szCs w:val="24"/>
    </w:rPr>
  </w:style>
  <w:style w:type="paragraph" w:customStyle="1" w:styleId="xl89">
    <w:name w:val="xl89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90">
    <w:name w:val="xl90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1">
    <w:name w:val="xl91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2">
    <w:name w:val="xl92"/>
    <w:basedOn w:val="Normal4"/>
    <w:rsid w:val="00457130"/>
    <w:pPr>
      <w:pBdr>
        <w:top w:val="single" w:sz="4" w:space="0" w:color="757575"/>
        <w:left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3">
    <w:name w:val="xl93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4">
    <w:name w:val="xl94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5">
    <w:name w:val="xl95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6">
    <w:name w:val="xl96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7">
    <w:name w:val="xl97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8">
    <w:name w:val="xl98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99">
    <w:name w:val="xl99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0">
    <w:name w:val="xl100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101">
    <w:name w:val="xl101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102">
    <w:name w:val="xl102"/>
    <w:basedOn w:val="Normal4"/>
    <w:rsid w:val="00457130"/>
    <w:pPr>
      <w:pBdr>
        <w:top w:val="single" w:sz="4" w:space="0" w:color="757171"/>
        <w:bottom w:val="single" w:sz="4" w:space="0" w:color="757171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3">
    <w:name w:val="xl103"/>
    <w:basedOn w:val="Normal4"/>
    <w:rsid w:val="00457130"/>
    <w:pPr>
      <w:pBdr>
        <w:top w:val="single" w:sz="4" w:space="0" w:color="757171"/>
        <w:bottom w:val="single" w:sz="4" w:space="0" w:color="757171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4">
    <w:name w:val="xl104"/>
    <w:basedOn w:val="Normal4"/>
    <w:rsid w:val="00457130"/>
    <w:pPr>
      <w:pBdr>
        <w:top w:val="single" w:sz="4" w:space="0" w:color="757171"/>
        <w:left w:val="single" w:sz="4" w:space="0" w:color="757575"/>
        <w:bottom w:val="single" w:sz="4" w:space="0" w:color="757171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5">
    <w:name w:val="xl105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6">
    <w:name w:val="xl106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7">
    <w:name w:val="xl107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8">
    <w:name w:val="xl108"/>
    <w:basedOn w:val="Normal4"/>
    <w:rsid w:val="00457130"/>
    <w:pPr>
      <w:pBdr>
        <w:top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9">
    <w:name w:val="xl109"/>
    <w:basedOn w:val="Normal4"/>
    <w:rsid w:val="00457130"/>
    <w:pPr>
      <w:pBdr>
        <w:top w:val="single" w:sz="4" w:space="0" w:color="757575"/>
        <w:bottom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0">
    <w:name w:val="xl110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1">
    <w:name w:val="xl111"/>
    <w:basedOn w:val="Normal4"/>
    <w:rsid w:val="00457130"/>
    <w:pPr>
      <w:pBdr>
        <w:top w:val="single" w:sz="4" w:space="0" w:color="757171"/>
        <w:left w:val="single" w:sz="4" w:space="0" w:color="757171"/>
        <w:right w:val="single" w:sz="4" w:space="0" w:color="757171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2">
    <w:name w:val="xl112"/>
    <w:basedOn w:val="Normal4"/>
    <w:rsid w:val="00457130"/>
    <w:pPr>
      <w:pBdr>
        <w:top w:val="single" w:sz="4" w:space="0" w:color="757171"/>
        <w:left w:val="single" w:sz="4" w:space="0" w:color="757575"/>
        <w:right w:val="single" w:sz="4" w:space="0" w:color="757171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3">
    <w:name w:val="xl113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4">
    <w:name w:val="xl114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5">
    <w:name w:val="xl115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16">
    <w:name w:val="xl116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7">
    <w:name w:val="xl117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8">
    <w:name w:val="xl118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9">
    <w:name w:val="xl119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20">
    <w:name w:val="xl120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right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styleId="NormalWeb">
    <w:name w:val="Normal (Web)"/>
    <w:basedOn w:val="Normal4"/>
    <w:uiPriority w:val="99"/>
    <w:semiHidden/>
    <w:unhideWhenUsed/>
    <w:rsid w:val="00D362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6759A"/>
    <w:rPr>
      <w:sz w:val="16"/>
      <w:szCs w:val="16"/>
    </w:rPr>
  </w:style>
  <w:style w:type="paragraph" w:styleId="CommentText">
    <w:name w:val="annotation text"/>
    <w:basedOn w:val="Normal4"/>
    <w:link w:val="CommentTextChar"/>
    <w:uiPriority w:val="99"/>
    <w:unhideWhenUsed/>
    <w:rsid w:val="009675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75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59A"/>
    <w:rPr>
      <w:b/>
      <w:bCs/>
      <w:sz w:val="20"/>
      <w:szCs w:val="20"/>
    </w:rPr>
  </w:style>
  <w:style w:type="paragraph" w:styleId="TOC4">
    <w:name w:val="toc 4"/>
    <w:basedOn w:val="Normal4"/>
    <w:next w:val="Normal4"/>
    <w:autoRedefine/>
    <w:uiPriority w:val="39"/>
    <w:unhideWhenUsed/>
    <w:rsid w:val="00337CA5"/>
    <w:pPr>
      <w:bidi/>
      <w:spacing w:after="0"/>
      <w:ind w:left="630"/>
    </w:pPr>
    <w:rPr>
      <w:rFonts w:cstheme="minorHAnsi"/>
      <w:sz w:val="20"/>
      <w:szCs w:val="24"/>
    </w:rPr>
  </w:style>
  <w:style w:type="paragraph" w:styleId="TOC5">
    <w:name w:val="toc 5"/>
    <w:basedOn w:val="Normal4"/>
    <w:next w:val="Normal4"/>
    <w:autoRedefine/>
    <w:uiPriority w:val="39"/>
    <w:unhideWhenUsed/>
    <w:rsid w:val="00337CA5"/>
    <w:pPr>
      <w:bidi/>
      <w:spacing w:after="0"/>
      <w:ind w:left="840"/>
    </w:pPr>
    <w:rPr>
      <w:rFonts w:cstheme="minorHAnsi"/>
      <w:sz w:val="20"/>
      <w:szCs w:val="24"/>
    </w:rPr>
  </w:style>
  <w:style w:type="paragraph" w:styleId="TOC6">
    <w:name w:val="toc 6"/>
    <w:basedOn w:val="Normal4"/>
    <w:next w:val="Normal4"/>
    <w:autoRedefine/>
    <w:uiPriority w:val="39"/>
    <w:unhideWhenUsed/>
    <w:rsid w:val="00337CA5"/>
    <w:pPr>
      <w:bidi/>
      <w:spacing w:after="0"/>
      <w:ind w:left="1050"/>
    </w:pPr>
    <w:rPr>
      <w:rFonts w:cstheme="minorHAnsi"/>
      <w:sz w:val="20"/>
      <w:szCs w:val="24"/>
    </w:rPr>
  </w:style>
  <w:style w:type="paragraph" w:styleId="TOC7">
    <w:name w:val="toc 7"/>
    <w:basedOn w:val="Normal4"/>
    <w:next w:val="Normal4"/>
    <w:autoRedefine/>
    <w:uiPriority w:val="39"/>
    <w:unhideWhenUsed/>
    <w:rsid w:val="00337CA5"/>
    <w:pPr>
      <w:bidi/>
      <w:spacing w:after="0"/>
      <w:ind w:left="1260"/>
    </w:pPr>
    <w:rPr>
      <w:rFonts w:cstheme="minorHAnsi"/>
      <w:sz w:val="20"/>
      <w:szCs w:val="24"/>
    </w:rPr>
  </w:style>
  <w:style w:type="paragraph" w:styleId="TOC8">
    <w:name w:val="toc 8"/>
    <w:basedOn w:val="Normal4"/>
    <w:next w:val="Normal4"/>
    <w:autoRedefine/>
    <w:uiPriority w:val="39"/>
    <w:unhideWhenUsed/>
    <w:rsid w:val="00337CA5"/>
    <w:pPr>
      <w:bidi/>
      <w:spacing w:after="0"/>
      <w:ind w:left="1470"/>
    </w:pPr>
    <w:rPr>
      <w:rFonts w:cstheme="minorHAnsi"/>
      <w:sz w:val="20"/>
      <w:szCs w:val="24"/>
    </w:rPr>
  </w:style>
  <w:style w:type="paragraph" w:styleId="TOC9">
    <w:name w:val="toc 9"/>
    <w:basedOn w:val="Normal4"/>
    <w:next w:val="Normal4"/>
    <w:autoRedefine/>
    <w:uiPriority w:val="39"/>
    <w:unhideWhenUsed/>
    <w:rsid w:val="00337CA5"/>
    <w:pPr>
      <w:bidi/>
      <w:spacing w:after="0"/>
      <w:ind w:left="1680"/>
    </w:pPr>
    <w:rPr>
      <w:rFonts w:cstheme="minorHAnsi"/>
      <w:sz w:val="20"/>
      <w:szCs w:val="24"/>
    </w:rPr>
  </w:style>
  <w:style w:type="paragraph" w:customStyle="1" w:styleId="Subtitle0">
    <w:name w:val="Subtitle0"/>
    <w:basedOn w:val="Normal4"/>
    <w:next w:val="Normal4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0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1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2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3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4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5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customStyle="1" w:styleId="Subtitle1">
    <w:name w:val="Subtitle1"/>
    <w:basedOn w:val="Normal4"/>
    <w:next w:val="Normal4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6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7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8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9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a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customStyle="1" w:styleId="Subtitle2">
    <w:name w:val="Subtitle2"/>
    <w:basedOn w:val="Normal4"/>
    <w:next w:val="Normal4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b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c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d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e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customStyle="1" w:styleId="Subtitle3">
    <w:name w:val="Subtitle3"/>
    <w:basedOn w:val="Normal4"/>
    <w:next w:val="Normal4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f0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1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2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3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4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customStyle="1" w:styleId="Subtitle4">
    <w:name w:val="Subtitle4"/>
    <w:basedOn w:val="Normal4"/>
    <w:next w:val="Normal4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f5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6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7">
    <w:basedOn w:val="NormalTable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NormalTable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NormalTable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character" w:customStyle="1" w:styleId="ListParagraphChar">
    <w:name w:val="List Paragraph Char"/>
    <w:aliases w:val="NSC List Paragraph Char"/>
    <w:basedOn w:val="DefaultParagraphFont"/>
    <w:link w:val="ListParagraph"/>
    <w:uiPriority w:val="34"/>
    <w:locked/>
    <w:rsid w:val="00A92875"/>
  </w:style>
  <w:style w:type="character" w:customStyle="1" w:styleId="normaltextrun">
    <w:name w:val="normaltextrun"/>
    <w:basedOn w:val="DefaultParagraphFont"/>
    <w:rsid w:val="008F4965"/>
  </w:style>
  <w:style w:type="character" w:customStyle="1" w:styleId="eop">
    <w:name w:val="eop"/>
    <w:basedOn w:val="DefaultParagraphFont"/>
    <w:rsid w:val="008F4965"/>
  </w:style>
  <w:style w:type="paragraph" w:styleId="Revision">
    <w:name w:val="Revision"/>
    <w:hidden/>
    <w:uiPriority w:val="99"/>
    <w:semiHidden/>
    <w:rsid w:val="00ED74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3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9E63D7E0D84790B204E5D7AC2B5E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5ADA42-0131-4E9A-A56B-279D4CF0A07B}"/>
      </w:docPartPr>
      <w:docPartBody>
        <w:p w:rsidR="0063074E" w:rsidRDefault="00BE143F" w:rsidP="00BE143F">
          <w:pPr>
            <w:pStyle w:val="DE9E63D7E0D84790B204E5D7AC2B5E9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AA44DF49C504A688D7D7717D3582A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5C2ECC-13CE-4BD7-A6FF-2680887CE388}"/>
      </w:docPartPr>
      <w:docPartBody>
        <w:p w:rsidR="00B5677B" w:rsidRDefault="00B5677B">
          <w:pPr>
            <w:pStyle w:val="8AA44DF49C504A688D7D7717D3582AB5"/>
          </w:pPr>
          <w:r w:rsidRPr="00AA4E33">
            <w:rPr>
              <w:rStyle w:val="PlaceholderText"/>
              <w:lang w:bidi="en-US"/>
            </w:rPr>
            <w:t>Choose an item.</w:t>
          </w:r>
        </w:p>
      </w:docPartBody>
    </w:docPart>
    <w:docPart>
      <w:docPartPr>
        <w:name w:val="64F92694CFE443BA84B7A96860F6E6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BCE125-66C5-47CF-8022-144C1D7A7A9F}"/>
      </w:docPartPr>
      <w:docPartBody>
        <w:p w:rsidR="00B5677B" w:rsidRDefault="00B5677B">
          <w:pPr>
            <w:pStyle w:val="64F92694CFE443BA84B7A96860F6E639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7E59EC9817494E0DAEBB8E4EA24E25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FB0416-8D4F-4727-8F87-6FF35A1DCC47}"/>
      </w:docPartPr>
      <w:docPartBody>
        <w:p w:rsidR="00B5677B" w:rsidRDefault="00B5677B">
          <w:pPr>
            <w:pStyle w:val="7E59EC9817494E0DAEBB8E4EA24E25B8"/>
          </w:pPr>
          <w:r w:rsidRPr="002C6AEA"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87438B2540824ACDA60F353719F86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071EE-62DE-45AC-B3B7-035911D848F3}"/>
      </w:docPartPr>
      <w:docPartBody>
        <w:p w:rsidR="00831251" w:rsidRDefault="00B3245A" w:rsidP="00B3245A">
          <w:pPr>
            <w:pStyle w:val="87438B2540824ACDA60F353719F86379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0EEC487934074B92889CA24004F0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4F158-5CCE-4513-A287-98E5BB242972}"/>
      </w:docPartPr>
      <w:docPartBody>
        <w:p w:rsidR="00831251" w:rsidRDefault="00B3245A" w:rsidP="00B3245A">
          <w:pPr>
            <w:pStyle w:val="0EEC487934074B92889CA24004F0E8F0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6D1B768ADD5944D08A65AEBB059A0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2CCB3-3C7A-425A-BA7F-79CA8A01318D}"/>
      </w:docPartPr>
      <w:docPartBody>
        <w:p w:rsidR="00831251" w:rsidRDefault="00B3245A" w:rsidP="00B3245A">
          <w:pPr>
            <w:pStyle w:val="6D1B768ADD5944D08A65AEBB059A0691"/>
          </w:pPr>
          <w:r>
            <w:rPr>
              <w:rFonts w:asciiTheme="minorBidi" w:hAnsiTheme="minorBidi"/>
              <w:color w:val="4472C4" w:themeColor="accent1"/>
              <w:shd w:val="clear" w:color="auto" w:fill="ACB9CA" w:themeFill="text2" w:themeFillTint="66"/>
              <w:lang w:bidi="en-US"/>
            </w:rPr>
            <w:t>Choose Role</w:t>
          </w:r>
        </w:p>
      </w:docPartBody>
    </w:docPart>
    <w:docPart>
      <w:docPartPr>
        <w:name w:val="FC6946E33A48411D9D9023340912C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2BDE1-3230-4FF5-89D1-41B33360689B}"/>
      </w:docPartPr>
      <w:docPartBody>
        <w:p w:rsidR="00831251" w:rsidRDefault="00B3245A" w:rsidP="00B3245A">
          <w:pPr>
            <w:pStyle w:val="FC6946E33A48411D9D9023340912C068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2B729F9605DF4F68822FCF743C374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17EA1-8DDD-4352-8A01-CC0E227CF3AF}"/>
      </w:docPartPr>
      <w:docPartBody>
        <w:p w:rsidR="00831251" w:rsidRDefault="00B3245A" w:rsidP="00B3245A">
          <w:pPr>
            <w:pStyle w:val="2B729F9605DF4F68822FCF743C374242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B297AF1531904C8D83855C1EF0363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DBF35-08C6-430D-96CA-F968516D2F12}"/>
      </w:docPartPr>
      <w:docPartBody>
        <w:p w:rsidR="00831251" w:rsidRDefault="00B3245A" w:rsidP="00B3245A">
          <w:pPr>
            <w:pStyle w:val="B297AF1531904C8D83855C1EF03634E2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DIN Next LT W23 Medium">
    <w:altName w:val="Cambria"/>
    <w:panose1 w:val="020B0603020203050203"/>
    <w:charset w:val="00"/>
    <w:family w:val="roman"/>
    <w:notTrueType/>
    <w:pitch w:val="default"/>
  </w:font>
  <w:font w:name="DIN Next LT Arabic">
    <w:altName w:val="Arial"/>
    <w:charset w:val="00"/>
    <w:family w:val="swiss"/>
    <w:pitch w:val="variable"/>
    <w:sig w:usb0="8000202F" w:usb1="C000A04A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eSansArabic Light">
    <w:altName w:val="Arial"/>
    <w:panose1 w:val="020B0302050302020203"/>
    <w:charset w:val="00"/>
    <w:family w:val="swiss"/>
    <w:notTrueType/>
    <w:pitch w:val="variable"/>
    <w:sig w:usb0="8000A0AF" w:usb1="D000204A" w:usb2="00000008" w:usb3="00000000" w:csb0="0000004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FEC"/>
    <w:rsid w:val="00025FEC"/>
    <w:rsid w:val="000D32BB"/>
    <w:rsid w:val="00147791"/>
    <w:rsid w:val="00193C3A"/>
    <w:rsid w:val="001C028A"/>
    <w:rsid w:val="002F41ED"/>
    <w:rsid w:val="003454CD"/>
    <w:rsid w:val="003A688B"/>
    <w:rsid w:val="00406E9F"/>
    <w:rsid w:val="004B5CE7"/>
    <w:rsid w:val="004F06EE"/>
    <w:rsid w:val="00502EF2"/>
    <w:rsid w:val="005D445E"/>
    <w:rsid w:val="0063074E"/>
    <w:rsid w:val="00683C8A"/>
    <w:rsid w:val="006A56F7"/>
    <w:rsid w:val="00703887"/>
    <w:rsid w:val="0073250B"/>
    <w:rsid w:val="00762B32"/>
    <w:rsid w:val="00810370"/>
    <w:rsid w:val="00831251"/>
    <w:rsid w:val="00886CF6"/>
    <w:rsid w:val="00960189"/>
    <w:rsid w:val="00A65526"/>
    <w:rsid w:val="00AA772C"/>
    <w:rsid w:val="00AC39A3"/>
    <w:rsid w:val="00AE0E86"/>
    <w:rsid w:val="00B3245A"/>
    <w:rsid w:val="00B5677B"/>
    <w:rsid w:val="00B77AB4"/>
    <w:rsid w:val="00BA2A12"/>
    <w:rsid w:val="00BE143F"/>
    <w:rsid w:val="00CA17DC"/>
    <w:rsid w:val="00D02F29"/>
    <w:rsid w:val="00D220BD"/>
    <w:rsid w:val="00D227B2"/>
    <w:rsid w:val="00D76BDB"/>
    <w:rsid w:val="00DA54B4"/>
    <w:rsid w:val="00DA7392"/>
    <w:rsid w:val="00DE0706"/>
    <w:rsid w:val="00DF03C9"/>
    <w:rsid w:val="00DF5980"/>
    <w:rsid w:val="00E83024"/>
    <w:rsid w:val="00EA58D5"/>
    <w:rsid w:val="00F43E59"/>
    <w:rsid w:val="00FB01F4"/>
    <w:rsid w:val="00FB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245A"/>
  </w:style>
  <w:style w:type="paragraph" w:customStyle="1" w:styleId="DE9E63D7E0D84790B204E5D7AC2B5E97">
    <w:name w:val="DE9E63D7E0D84790B204E5D7AC2B5E97"/>
    <w:rsid w:val="00BE143F"/>
    <w:rPr>
      <w:lang w:val="pl-PL" w:eastAsia="pl-PL"/>
    </w:rPr>
  </w:style>
  <w:style w:type="paragraph" w:customStyle="1" w:styleId="8AA44DF49C504A688D7D7717D3582AB5">
    <w:name w:val="8AA44DF49C504A688D7D7717D3582AB5"/>
    <w:rPr>
      <w:lang w:val="pl-PL" w:eastAsia="pl-PL"/>
    </w:rPr>
  </w:style>
  <w:style w:type="paragraph" w:customStyle="1" w:styleId="64F92694CFE443BA84B7A96860F6E639">
    <w:name w:val="64F92694CFE443BA84B7A96860F6E639"/>
    <w:rPr>
      <w:lang w:val="pl-PL" w:eastAsia="pl-PL"/>
    </w:rPr>
  </w:style>
  <w:style w:type="paragraph" w:customStyle="1" w:styleId="7E59EC9817494E0DAEBB8E4EA24E25B8">
    <w:name w:val="7E59EC9817494E0DAEBB8E4EA24E25B8"/>
    <w:rPr>
      <w:lang w:val="pl-PL" w:eastAsia="pl-PL"/>
    </w:rPr>
  </w:style>
  <w:style w:type="paragraph" w:customStyle="1" w:styleId="87438B2540824ACDA60F353719F86379">
    <w:name w:val="87438B2540824ACDA60F353719F86379"/>
    <w:rsid w:val="00B3245A"/>
  </w:style>
  <w:style w:type="paragraph" w:customStyle="1" w:styleId="0EEC487934074B92889CA24004F0E8F0">
    <w:name w:val="0EEC487934074B92889CA24004F0E8F0"/>
    <w:rsid w:val="00B3245A"/>
  </w:style>
  <w:style w:type="paragraph" w:customStyle="1" w:styleId="6D1B768ADD5944D08A65AEBB059A0691">
    <w:name w:val="6D1B768ADD5944D08A65AEBB059A0691"/>
    <w:rsid w:val="00B3245A"/>
  </w:style>
  <w:style w:type="paragraph" w:customStyle="1" w:styleId="FC6946E33A48411D9D9023340912C068">
    <w:name w:val="FC6946E33A48411D9D9023340912C068"/>
    <w:rsid w:val="00B3245A"/>
  </w:style>
  <w:style w:type="paragraph" w:customStyle="1" w:styleId="2B729F9605DF4F68822FCF743C374242">
    <w:name w:val="2B729F9605DF4F68822FCF743C374242"/>
    <w:rsid w:val="00B3245A"/>
  </w:style>
  <w:style w:type="paragraph" w:customStyle="1" w:styleId="B297AF1531904C8D83855C1EF03634E2">
    <w:name w:val="B297AF1531904C8D83855C1EF03634E2"/>
    <w:rsid w:val="00B324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62ce6783-82ea-4750-803b-31d9c1323077" origin="userSelected">
  <element uid="id_classification_generalbusiness" value=""/>
  <element uid="f34640dc-894c-4d44-a281-a5fd31431233" value=""/>
</sisl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sBJcYDoyMf5Di/oKm3MO4DemeA==">AMUW2mUbufKG5olxPkCX5XGyG34xAbIBkjONJ1p0RO+aHF3Z6GXqXnRcWOSZ4+ld8BJhVW9rHeixhG/2eybEi9gKUm0TThjzE+C5gJmx3SBWlRqA7E8Jq1WCJaYavinmkEaqNimgZvqgrfOsrkgaCTB5OmI1b2F/50xU69+PYuHg4Y4fO8w9BwjYqF0VJRi6UC6Fe3A3hjKfwDydVp3fwp8Iuubuu7RyjbBDIuEQIO8qYfr/VpZWqSpYAm3U3gdZvwE24/tSzpPT0B1A+SERmLrKcgDShQXg4AYbqIS6MzDSX8V+R9/XHVUN1n1Fk1lKW4GcN/EBF4gZHSjEQGB38ToradEEjuXV5kuwI8Lzd9TJFPd9K+edOAq0x7ttZp9p9BBBAqltfBeBMWYH3j6x5WmO7QGiD6eFmRMzbjV+GVm6T7OwkAJ07AAs0ika2/WqnKMEQhCMS8lgKuco/RNAOoXCH86uwuItsRCsu3SujdyKfF6vfMsDNMnzlP+NjeQlU5p7lhIRvOQxD3pmbP1DfdVP1piBoiLlU02QesFe1yGZl+IxWN9t2GJZL9A4yKAmvLl+qkkspD0F7VAEJIKkrC+Mex3SHOXC7oWZeDzeVXdOfIiQnbb/U1CszjtcrqJagPd/LFKNB+7rpamu28+yth6zq7p0n3wdecpWF59wayBXm7hkXmb9lMmUtKmG1tBvJp+vNZS9iYvUOMF3rDfBwqrNiYoS234V+ZvCY4jf2YAK2E1uk9tD9rjPTOouRvkLjbEwCpT1pVhtUXEVC5eLYBaaApmTIM6CC3GQfVil2PnG1ZWo0eP0NDE+0TGq4mK0sC2HqULz82rgowzQdNo2PlTe7ZkYEPMof2GWU9/m3xhUjVxyWg02cTPqnvCJOP9VARGJigb02kw8ozXIoXZgxmN6Hgw0CVOwtWdSiXFTdXE1QQZdwWpwD1A9dhUTJ/YHaxzhbDa/9CKPwEFPxjFUfY0FawJfWdsIRKd4RrhrONdziA4VjpcKzeKWDopzbfz9YXzZOIkiu5khYw7b3nDv7WE5Xv1IYr5BOATs4aKrPdxwtjG2ip9oqEFfie+j0wR0dGf9zx0Ch7o82QIvR21yUrRD403/OvgUN39H/VRy83ahc7PAJJU8Dii2WvkWkMf43Ihu5TMicuhfb/96156YcGRuDVG0HDraY3i7pylQFP1mte2EU41qcr7FK5cF+pVvGdFp8u540peRPxiEq3RnaD/I6y5yl4vcnnXd/BKx/gVmAeeC0GjLfVhQwKUMHTCUShGQCEtHu1dbCCmHnXpr79w7pjW5Jr/ieYy5lf51fsA0r7Ei4DmTGI6O4wB9WeUEZ5hZJmghiUf+j/9HP+6iu1QD6NBin7jkrwNlHRt81KiVobyByzLgMS66x921KYuqUyx49MAUfFCkMvs69lVOw/NSNXbIU5+oIf3kdagl13g65D81RJlASA2yUsdfhfD1Unwfy4vV9u2hjBonCcM8sDDVsD4MCTL0uciWG2TWFIgfLS0EAWHNfOb95zmFaagdhwfX82qM97/DBIJ0ELofDTpjRTMBwvmEx6sQQsgEkJCFzZaRJin7pcuWyCd3EH454tPcQtd5LiKl</go:docsCustomData>
</go:gDocsCustomXmlDataStorage>
</file>

<file path=customXml/itemProps1.xml><?xml version="1.0" encoding="utf-8"?>
<ds:datastoreItem xmlns:ds="http://schemas.openxmlformats.org/officeDocument/2006/customXml" ds:itemID="{BA3915CE-6F82-43E3-98A6-B9299D67F7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8776A7-DE98-4BE8-A62C-61CFBF522893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997</Words>
  <Characters>5687</Characters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Links>
    <vt:vector size="96" baseType="variant">
      <vt:variant>
        <vt:i4>4063258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_heading=h.3dy6vkm</vt:lpwstr>
      </vt:variant>
      <vt:variant>
        <vt:i4>4063258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_heading=h.3dy6vkm</vt:lpwstr>
      </vt:variant>
      <vt:variant>
        <vt:i4>4259884</vt:i4>
      </vt:variant>
      <vt:variant>
        <vt:i4>60</vt:i4>
      </vt:variant>
      <vt:variant>
        <vt:i4>0</vt:i4>
      </vt:variant>
      <vt:variant>
        <vt:i4>5</vt:i4>
      </vt:variant>
      <vt:variant>
        <vt:lpwstr>https://docs.google.com/document/d/1_XHnlXyqbZduFJeAixbAhoKSlVyyK-km/edit</vt:lpwstr>
      </vt:variant>
      <vt:variant>
        <vt:lpwstr>heading=h.3dy6vkm</vt:lpwstr>
      </vt:variant>
      <vt:variant>
        <vt:i4>393273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_heading=h.tyjcwt</vt:lpwstr>
      </vt:variant>
      <vt:variant>
        <vt:i4>393273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_heading=h.tyjcwt</vt:lpwstr>
      </vt:variant>
      <vt:variant>
        <vt:i4>2818063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_heading=h.2et92p0</vt:lpwstr>
      </vt:variant>
      <vt:variant>
        <vt:i4>7733320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_heading=h.3znysh7</vt:lpwstr>
      </vt:variant>
      <vt:variant>
        <vt:i4>7733320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_heading=h.3znysh7</vt:lpwstr>
      </vt:variant>
      <vt:variant>
        <vt:i4>7143507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_heading=h.1fob9te</vt:lpwstr>
      </vt:variant>
      <vt:variant>
        <vt:i4>7143507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_heading=h.1fob9te</vt:lpwstr>
      </vt:variant>
      <vt:variant>
        <vt:i4>1245232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_Toc109393149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_Toc109393148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_Toc109393147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_Toc109393146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_Toc109393145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_Toc109393144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2023-11-12T09:24:00Z</dcterms:created>
  <dcterms:modified xsi:type="dcterms:W3CDTF">2023-11-12T09:24:00Z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28a768-8e12-4155-8cd1-007aa1140c76_Enabled">
    <vt:lpwstr>True</vt:lpwstr>
  </property>
  <property fmtid="{D5CDD505-2E9C-101B-9397-08002B2CF9AE}" pid="3" name="MSIP_Label_1b28a768-8e12-4155-8cd1-007aa1140c76_SiteId">
    <vt:lpwstr>3513f714-df76-4adb-86d2-f4a9bf2351c5</vt:lpwstr>
  </property>
  <property fmtid="{D5CDD505-2E9C-101B-9397-08002B2CF9AE}" pid="4" name="MSIP_Label_1b28a768-8e12-4155-8cd1-007aa1140c76_Owner">
    <vt:lpwstr>101211569@MARS.LOCAL</vt:lpwstr>
  </property>
  <property fmtid="{D5CDD505-2E9C-101B-9397-08002B2CF9AE}" pid="5" name="MSIP_Label_1b28a768-8e12-4155-8cd1-007aa1140c76_SetDate">
    <vt:lpwstr>2023-11-12T09:24:01.0745307Z</vt:lpwstr>
  </property>
  <property fmtid="{D5CDD505-2E9C-101B-9397-08002B2CF9AE}" pid="6" name="MSIP_Label_1b28a768-8e12-4155-8cd1-007aa1140c76_Name">
    <vt:lpwstr>داخلي</vt:lpwstr>
  </property>
  <property fmtid="{D5CDD505-2E9C-101B-9397-08002B2CF9AE}" pid="7" name="MSIP_Label_1b28a768-8e12-4155-8cd1-007aa1140c76_Application">
    <vt:lpwstr>Microsoft Azure Information Protection</vt:lpwstr>
  </property>
  <property fmtid="{D5CDD505-2E9C-101B-9397-08002B2CF9AE}" pid="8" name="MSIP_Label_1b28a768-8e12-4155-8cd1-007aa1140c76_ActionId">
    <vt:lpwstr>965244e0-dd92-4193-aed9-07c15f2f65d8</vt:lpwstr>
  </property>
  <property fmtid="{D5CDD505-2E9C-101B-9397-08002B2CF9AE}" pid="9" name="MSIP_Label_1b28a768-8e12-4155-8cd1-007aa1140c76_Extended_MSFT_Method">
    <vt:lpwstr>Automatic</vt:lpwstr>
  </property>
  <property fmtid="{D5CDD505-2E9C-101B-9397-08002B2CF9AE}" pid="10" name="Sensitivity">
    <vt:lpwstr>داخلي</vt:lpwstr>
  </property>
</Properties>
</file>