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771C1" w14:textId="025797A7" w:rsidR="003E7803" w:rsidRDefault="003E7803" w:rsidP="003E7803">
      <w:pPr>
        <w:tabs>
          <w:tab w:val="right" w:pos="2648"/>
        </w:tabs>
        <w:bidi/>
        <w:jc w:val="both"/>
        <w:rPr>
          <w:rFonts w:ascii="Arial" w:hAnsi="Arial" w:cs="Arial"/>
          <w:color w:val="00B8AD" w:themeColor="text2"/>
          <w:sz w:val="56"/>
          <w:szCs w:val="56"/>
        </w:rPr>
      </w:pPr>
      <w:r w:rsidRPr="00584A20">
        <w:rPr>
          <w:rFonts w:ascii="Arial" w:hAnsi="Arial" w:cs="Arial"/>
          <w:noProof/>
          <w:rtl/>
        </w:rPr>
        <mc:AlternateContent>
          <mc:Choice Requires="wps">
            <w:drawing>
              <wp:anchor distT="45720" distB="45720" distL="114300" distR="114300" simplePos="0" relativeHeight="251658240" behindDoc="0" locked="0" layoutInCell="1" allowOverlap="1" wp14:anchorId="14B01CAD" wp14:editId="4348E127">
                <wp:simplePos x="0" y="0"/>
                <wp:positionH relativeFrom="column">
                  <wp:posOffset>-406929</wp:posOffset>
                </wp:positionH>
                <wp:positionV relativeFrom="paragraph">
                  <wp:posOffset>-406918</wp:posOffset>
                </wp:positionV>
                <wp:extent cx="2667000" cy="553250"/>
                <wp:effectExtent l="0" t="0" r="12700" b="184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3250"/>
                        </a:xfrm>
                        <a:prstGeom prst="rect">
                          <a:avLst/>
                        </a:prstGeom>
                        <a:solidFill>
                          <a:srgbClr val="FFFFFF"/>
                        </a:solidFill>
                        <a:ln w="9525">
                          <a:solidFill>
                            <a:srgbClr val="FF0000"/>
                          </a:solidFill>
                          <a:miter lim="800000"/>
                          <a:headEnd/>
                          <a:tailEnd/>
                        </a:ln>
                      </wps:spPr>
                      <wps:txbx>
                        <w:txbxContent>
                          <w:p w14:paraId="13AEF402" w14:textId="77777777" w:rsidR="00841690" w:rsidRPr="00391051" w:rsidRDefault="00841690" w:rsidP="003E7803">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39D3AB52" w14:textId="77777777" w:rsidR="00841690" w:rsidRPr="0043361E" w:rsidRDefault="00841690" w:rsidP="003E7803">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01CAD" id="_x0000_t202" coordsize="21600,21600" o:spt="202" path="m,l,21600r21600,l21600,xe">
                <v:stroke joinstyle="miter"/>
                <v:path gradientshapeok="t" o:connecttype="rect"/>
              </v:shapetype>
              <v:shape id="Text Box 2" o:spid="_x0000_s1026" type="#_x0000_t202" style="position:absolute;left:0;text-align:left;margin-left:-32.05pt;margin-top:-32.05pt;width:210pt;height:4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" strokecolor="red">
                <v:textbox>
                  <w:txbxContent>
                    <w:p w14:paraId="13AEF402" w14:textId="77777777" w:rsidR="00841690" w:rsidRPr="00391051" w:rsidRDefault="00841690" w:rsidP="003E7803">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39D3AB52" w14:textId="77777777" w:rsidR="00841690" w:rsidRPr="0043361E" w:rsidRDefault="00841690" w:rsidP="003E7803">
                      <w:pPr>
                        <w:bidi/>
                        <w:rPr>
                          <w:color w:val="FF0000"/>
                          <w:sz w:val="17"/>
                          <w:szCs w:val="17"/>
                        </w:rPr>
                      </w:pPr>
                    </w:p>
                  </w:txbxContent>
                </v:textbox>
              </v:shape>
            </w:pict>
          </mc:Fallback>
        </mc:AlternateContent>
      </w:r>
      <w:r w:rsidRPr="00584A20">
        <w:rPr>
          <w:rFonts w:ascii="Arial" w:hAnsi="Arial" w:cs="Arial"/>
          <w:color w:val="00B8AD" w:themeColor="text2"/>
          <w:sz w:val="56"/>
          <w:szCs w:val="56"/>
        </w:rPr>
        <w:tab/>
      </w:r>
      <w:r w:rsidRPr="00584A20">
        <w:rPr>
          <w:rFonts w:ascii="Arial" w:hAnsi="Arial" w:cs="Arial"/>
          <w:color w:val="00B8AD" w:themeColor="text2"/>
          <w:sz w:val="56"/>
          <w:szCs w:val="56"/>
        </w:rPr>
        <w:tab/>
      </w:r>
    </w:p>
    <w:p w14:paraId="75618BDA" w14:textId="77777777" w:rsidR="00DD0D6C" w:rsidRPr="00584A20" w:rsidRDefault="00DD0D6C" w:rsidP="00DD0D6C">
      <w:pPr>
        <w:tabs>
          <w:tab w:val="right" w:pos="2648"/>
        </w:tabs>
        <w:bidi/>
        <w:jc w:val="both"/>
        <w:rPr>
          <w:rFonts w:ascii="Arial" w:hAnsi="Arial" w:cs="Arial"/>
          <w:color w:val="00B8AD" w:themeColor="text2"/>
          <w:sz w:val="56"/>
          <w:szCs w:val="56"/>
        </w:rPr>
      </w:pPr>
    </w:p>
    <w:p w14:paraId="5253A180" w14:textId="77777777" w:rsidR="003E7803" w:rsidRPr="00584A20" w:rsidRDefault="003E7803" w:rsidP="003E7803">
      <w:pPr>
        <w:bidi/>
        <w:jc w:val="both"/>
        <w:rPr>
          <w:rFonts w:ascii="Arial" w:hAnsi="Arial" w:cs="Arial"/>
          <w:color w:val="00B8AD" w:themeColor="text2"/>
          <w:sz w:val="56"/>
          <w:szCs w:val="56"/>
        </w:rPr>
      </w:pPr>
      <w:r w:rsidRPr="00584A20">
        <w:rPr>
          <w:rFonts w:ascii="Arial" w:hAnsi="Arial" w:cs="Arial"/>
          <w:noProof/>
        </w:rPr>
        <mc:AlternateContent>
          <mc:Choice Requires="wps">
            <w:drawing>
              <wp:anchor distT="45720" distB="45720" distL="114300" distR="114300" simplePos="0" relativeHeight="251658242" behindDoc="0" locked="0" layoutInCell="1" allowOverlap="1" wp14:anchorId="5DF279DF" wp14:editId="3A3A3EA6">
                <wp:simplePos x="0" y="0"/>
                <wp:positionH relativeFrom="column">
                  <wp:posOffset>3672840</wp:posOffset>
                </wp:positionH>
                <wp:positionV relativeFrom="paragraph">
                  <wp:posOffset>1799546</wp:posOffset>
                </wp:positionV>
                <wp:extent cx="1948069" cy="318052"/>
                <wp:effectExtent l="0" t="0" r="825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318052"/>
                        </a:xfrm>
                        <a:prstGeom prst="rect">
                          <a:avLst/>
                        </a:prstGeom>
                        <a:solidFill>
                          <a:srgbClr val="FFFFFF"/>
                        </a:solidFill>
                        <a:ln w="9525">
                          <a:solidFill>
                            <a:srgbClr val="FF0000"/>
                          </a:solidFill>
                          <a:miter lim="800000"/>
                          <a:headEnd/>
                          <a:tailEnd/>
                        </a:ln>
                      </wps:spPr>
                      <wps:txbx>
                        <w:txbxContent>
                          <w:p w14:paraId="08604448" w14:textId="77777777" w:rsidR="00841690" w:rsidRPr="00DC01FF" w:rsidRDefault="00841690" w:rsidP="003E7803">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70282950" w14:textId="77777777" w:rsidR="00841690" w:rsidRPr="00DC01FF" w:rsidRDefault="00841690" w:rsidP="003E7803">
                            <w:pPr>
                              <w:rPr>
                                <w:rFonts w:cs="Arial"/>
                                <w:color w:val="FF0000"/>
                                <w:sz w:val="17"/>
                                <w:szCs w:val="17"/>
                              </w:rPr>
                            </w:pPr>
                          </w:p>
                          <w:p w14:paraId="4FC5D3E1" w14:textId="77777777" w:rsidR="00841690" w:rsidRPr="0043361E" w:rsidRDefault="00841690" w:rsidP="003E7803">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279DF" id="_x0000_s1027" type="#_x0000_t202" style="position:absolute;left:0;text-align:left;margin-left:289.2pt;margin-top:141.7pt;width:153.4pt;height:25.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" strokecolor="red">
                <v:textbox>
                  <w:txbxContent>
                    <w:p w14:paraId="08604448" w14:textId="77777777" w:rsidR="00841690" w:rsidRPr="00DC01FF" w:rsidRDefault="00841690" w:rsidP="003E7803">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70282950" w14:textId="77777777" w:rsidR="00841690" w:rsidRPr="00DC01FF" w:rsidRDefault="00841690" w:rsidP="003E7803">
                      <w:pPr>
                        <w:rPr>
                          <w:rFonts w:cs="Arial"/>
                          <w:color w:val="FF0000"/>
                          <w:sz w:val="17"/>
                          <w:szCs w:val="17"/>
                        </w:rPr>
                      </w:pPr>
                    </w:p>
                    <w:p w14:paraId="4FC5D3E1" w14:textId="77777777" w:rsidR="00841690" w:rsidRPr="0043361E" w:rsidRDefault="00841690" w:rsidP="003E7803">
                      <w:pPr>
                        <w:rPr>
                          <w:color w:val="FF0000"/>
                          <w:sz w:val="17"/>
                          <w:szCs w:val="17"/>
                        </w:rPr>
                      </w:pPr>
                    </w:p>
                  </w:txbxContent>
                </v:textbox>
              </v:shape>
            </w:pict>
          </mc:Fallback>
        </mc:AlternateContent>
      </w:r>
    </w:p>
    <w:sdt>
      <w:sdtPr>
        <w:rPr>
          <w:rFonts w:ascii="Arial" w:hAnsi="Arial" w:cs="Arial"/>
          <w:color w:val="00B8AD" w:themeColor="text2"/>
          <w:sz w:val="56"/>
          <w:szCs w:val="56"/>
          <w:rtl/>
        </w:rPr>
        <w:id w:val="-605042219"/>
        <w:showingPlcHdr/>
        <w:picture/>
      </w:sdtPr>
      <w:sdtEndPr/>
      <w:sdtContent>
        <w:p w14:paraId="6D6781AA" w14:textId="77777777" w:rsidR="003E7803" w:rsidRPr="00584A20" w:rsidRDefault="003E7803" w:rsidP="003E7803">
          <w:pPr>
            <w:bidi/>
            <w:jc w:val="center"/>
            <w:rPr>
              <w:rFonts w:ascii="Arial" w:hAnsi="Arial" w:cs="Arial"/>
              <w:color w:val="00B8AD" w:themeColor="text2"/>
              <w:sz w:val="56"/>
              <w:szCs w:val="56"/>
            </w:rPr>
          </w:pPr>
          <w:r w:rsidRPr="00584A20">
            <w:rPr>
              <w:rFonts w:ascii="Arial" w:hAnsi="Arial" w:cs="Arial"/>
              <w:noProof/>
              <w:color w:val="00B8AD" w:themeColor="text2"/>
              <w:sz w:val="56"/>
              <w:szCs w:val="56"/>
            </w:rPr>
            <w:drawing>
              <wp:inline distT="0" distB="0" distL="0" distR="0" wp14:anchorId="67822997" wp14:editId="0782640B">
                <wp:extent cx="15240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6E6529D" w14:textId="77777777" w:rsidR="003E7803" w:rsidRPr="00584A20" w:rsidRDefault="003E7803" w:rsidP="003E7803">
      <w:pPr>
        <w:bidi/>
        <w:jc w:val="both"/>
        <w:rPr>
          <w:rFonts w:ascii="Arial" w:hAnsi="Arial" w:cs="Arial"/>
          <w:color w:val="00B8AD" w:themeColor="text2"/>
          <w:sz w:val="56"/>
          <w:szCs w:val="56"/>
        </w:rPr>
      </w:pPr>
    </w:p>
    <w:p w14:paraId="3D779F89" w14:textId="5CF87CEA" w:rsidR="003D331B" w:rsidRPr="00584A20" w:rsidRDefault="003D331B" w:rsidP="006C0649">
      <w:pPr>
        <w:jc w:val="center"/>
        <w:rPr>
          <w:rFonts w:ascii="Arial" w:hAnsi="Arial" w:cs="Arial"/>
          <w:color w:val="2D3982"/>
          <w:sz w:val="60"/>
          <w:szCs w:val="60"/>
        </w:rPr>
      </w:pPr>
      <w:r w:rsidRPr="00584A20">
        <w:rPr>
          <w:rFonts w:ascii="Arial" w:hAnsi="Arial" w:cs="Arial"/>
          <w:color w:val="2D3982"/>
          <w:sz w:val="60"/>
          <w:szCs w:val="60"/>
          <w:rtl/>
        </w:rPr>
        <w:t xml:space="preserve">نموذج السياسة </w:t>
      </w:r>
      <w:r w:rsidRPr="00584A20">
        <w:rPr>
          <w:rFonts w:ascii="Arial" w:hAnsi="Arial" w:cs="Arial"/>
          <w:color w:val="2D3982"/>
          <w:sz w:val="56"/>
          <w:szCs w:val="56"/>
          <w:rtl/>
        </w:rPr>
        <w:t>العامة</w:t>
      </w:r>
      <w:r w:rsidRPr="00584A20">
        <w:rPr>
          <w:rFonts w:ascii="Arial" w:hAnsi="Arial" w:cs="Arial"/>
          <w:color w:val="2D3982"/>
          <w:sz w:val="60"/>
          <w:szCs w:val="60"/>
          <w:rtl/>
        </w:rPr>
        <w:t xml:space="preserve"> للأمن السيبراني</w:t>
      </w:r>
    </w:p>
    <w:p w14:paraId="405B5C89" w14:textId="77777777" w:rsidR="003E7803" w:rsidRPr="00584A20" w:rsidRDefault="003E7803" w:rsidP="003E7803">
      <w:pPr>
        <w:bidi/>
        <w:jc w:val="both"/>
        <w:rPr>
          <w:rFonts w:ascii="Arial" w:hAnsi="Arial" w:cs="Arial"/>
          <w:rtl/>
        </w:rPr>
      </w:pPr>
    </w:p>
    <w:p w14:paraId="0BF9CC57" w14:textId="77777777" w:rsidR="003E7803" w:rsidRPr="00584A20" w:rsidRDefault="003E7803" w:rsidP="003E7803">
      <w:pPr>
        <w:bidi/>
        <w:jc w:val="both"/>
        <w:rPr>
          <w:rFonts w:ascii="Arial" w:hAnsi="Arial" w:cs="Arial"/>
          <w:rtl/>
        </w:rPr>
      </w:pPr>
    </w:p>
    <w:p w14:paraId="0920CD8C" w14:textId="5E567CF9" w:rsidR="003E7803" w:rsidRDefault="003E7803" w:rsidP="003E7803">
      <w:pPr>
        <w:bidi/>
        <w:jc w:val="both"/>
        <w:rPr>
          <w:rFonts w:ascii="Arial" w:hAnsi="Arial" w:cs="Arial"/>
        </w:rPr>
      </w:pPr>
    </w:p>
    <w:p w14:paraId="37053865" w14:textId="77777777" w:rsidR="00DD0D6C" w:rsidRPr="00584A20" w:rsidRDefault="00DD0D6C" w:rsidP="00DD0D6C">
      <w:pPr>
        <w:bidi/>
        <w:jc w:val="both"/>
        <w:rPr>
          <w:rFonts w:ascii="Arial" w:hAnsi="Arial" w:cs="Arial"/>
          <w:rtl/>
        </w:rPr>
      </w:pPr>
    </w:p>
    <w:p w14:paraId="4A7A2037" w14:textId="77777777" w:rsidR="003E7803" w:rsidRPr="00584A20" w:rsidRDefault="003E7803" w:rsidP="003E7803">
      <w:pPr>
        <w:bidi/>
        <w:spacing w:line="260" w:lineRule="exact"/>
        <w:ind w:right="-43"/>
        <w:contextualSpacing/>
        <w:jc w:val="both"/>
        <w:rPr>
          <w:rFonts w:ascii="Arial" w:hAnsi="Arial" w:cs="Arial"/>
          <w:color w:val="596DC8" w:themeColor="text1" w:themeTint="A6"/>
          <w:rtl/>
        </w:rPr>
      </w:pPr>
    </w:p>
    <w:p w14:paraId="4A32CC33" w14:textId="77777777" w:rsidR="003E7803" w:rsidRPr="00584A20" w:rsidRDefault="003E7803" w:rsidP="003E7803">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3E7803" w:rsidRPr="00584A20" w14:paraId="39D6B383" w14:textId="77777777" w:rsidTr="00B903D2">
        <w:trPr>
          <w:trHeight w:val="765"/>
        </w:trPr>
        <w:tc>
          <w:tcPr>
            <w:tcW w:w="4728" w:type="dxa"/>
            <w:gridSpan w:val="2"/>
            <w:vAlign w:val="center"/>
          </w:tcPr>
          <w:p w14:paraId="19D0A1C9" w14:textId="7716C8DD" w:rsidR="003E7803" w:rsidRPr="00584A20" w:rsidRDefault="001E3993" w:rsidP="004307CD">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4307CD" w:rsidRPr="00584A20">
                  <w:rPr>
                    <w:rFonts w:ascii="Arial" w:hAnsi="Arial"/>
                    <w:color w:val="F30303"/>
                    <w:rtl/>
                  </w:rPr>
                  <w:t>اختر التصنيف</w:t>
                </w:r>
              </w:sdtContent>
            </w:sdt>
          </w:p>
          <w:p w14:paraId="73DB6D04" w14:textId="77777777" w:rsidR="003E7803" w:rsidRPr="00584A20" w:rsidRDefault="003E7803" w:rsidP="00B903D2">
            <w:pPr>
              <w:bidi/>
              <w:jc w:val="both"/>
              <w:rPr>
                <w:rFonts w:ascii="Arial" w:hAnsi="Arial"/>
                <w:color w:val="2B3B82" w:themeColor="accent4"/>
                <w:sz w:val="16"/>
                <w:szCs w:val="16"/>
                <w:rtl/>
              </w:rPr>
            </w:pPr>
          </w:p>
        </w:tc>
        <w:tc>
          <w:tcPr>
            <w:tcW w:w="4299" w:type="dxa"/>
          </w:tcPr>
          <w:p w14:paraId="43F219DB" w14:textId="77777777" w:rsidR="003E7803" w:rsidRPr="00584A20" w:rsidRDefault="003E7803" w:rsidP="00B903D2">
            <w:pPr>
              <w:bidi/>
              <w:spacing w:line="260" w:lineRule="exact"/>
              <w:ind w:left="1440" w:right="-43"/>
              <w:contextualSpacing/>
              <w:jc w:val="both"/>
              <w:rPr>
                <w:rFonts w:ascii="Arial" w:hAnsi="Arial"/>
                <w:color w:val="F30303"/>
                <w:rtl/>
              </w:rPr>
            </w:pPr>
          </w:p>
        </w:tc>
      </w:tr>
      <w:tr w:rsidR="003E7803" w:rsidRPr="00584A20" w14:paraId="1BC29861" w14:textId="77777777" w:rsidTr="00B903D2">
        <w:trPr>
          <w:trHeight w:val="288"/>
        </w:trPr>
        <w:tc>
          <w:tcPr>
            <w:tcW w:w="1949" w:type="dxa"/>
            <w:vAlign w:val="center"/>
          </w:tcPr>
          <w:p w14:paraId="7CB170F8" w14:textId="77777777" w:rsidR="003E7803" w:rsidRPr="00584A20" w:rsidRDefault="003E7803" w:rsidP="00B903D2">
            <w:pPr>
              <w:bidi/>
              <w:spacing w:line="260" w:lineRule="exact"/>
              <w:ind w:left="272"/>
              <w:contextualSpacing/>
              <w:jc w:val="both"/>
              <w:rPr>
                <w:rFonts w:ascii="Arial" w:hAnsi="Arial"/>
                <w:color w:val="373E49" w:themeColor="accent1"/>
                <w:rtl/>
              </w:rPr>
            </w:pPr>
            <w:r w:rsidRPr="00584A20">
              <w:rPr>
                <w:rFonts w:ascii="Arial" w:hAnsi="Arial"/>
                <w:color w:val="373E49" w:themeColor="accent1"/>
                <w:rtl/>
              </w:rPr>
              <w:t>التاريخ:</w:t>
            </w:r>
          </w:p>
        </w:tc>
        <w:sdt>
          <w:sdtPr>
            <w:rPr>
              <w:rFonts w:ascii="Arial" w:hAnsi="Arial"/>
              <w:color w:val="373E49" w:themeColor="accent1"/>
              <w:highlight w:val="cyan"/>
              <w:rtl/>
            </w:rPr>
            <w:id w:val="-1912913601"/>
            <w:placeholder>
              <w:docPart w:val="089C2C55C3A24FDA9C167F040FC3733F"/>
            </w:placeholder>
            <w:date>
              <w:dateFormat w:val="MM/dd/yyyy"/>
              <w:lid w:val="en-US"/>
              <w:storeMappedDataAs w:val="dateTime"/>
              <w:calendar w:val="gregorian"/>
            </w:date>
          </w:sdtPr>
          <w:sdtEndPr/>
          <w:sdtContent>
            <w:tc>
              <w:tcPr>
                <w:tcW w:w="2779" w:type="dxa"/>
                <w:vAlign w:val="center"/>
              </w:tcPr>
              <w:p w14:paraId="3E47C5C4" w14:textId="77777777" w:rsidR="003E7803" w:rsidRPr="00584A20" w:rsidRDefault="003E7803" w:rsidP="00B903D2">
                <w:pPr>
                  <w:bidi/>
                  <w:spacing w:line="260" w:lineRule="exact"/>
                  <w:ind w:left="272"/>
                  <w:contextualSpacing/>
                  <w:jc w:val="both"/>
                  <w:rPr>
                    <w:rFonts w:ascii="Arial" w:hAnsi="Arial"/>
                    <w:color w:val="373E49" w:themeColor="accent1"/>
                    <w:highlight w:val="cyan"/>
                    <w:rtl/>
                  </w:rPr>
                </w:pPr>
                <w:r w:rsidRPr="00584A20">
                  <w:rPr>
                    <w:rFonts w:ascii="Arial" w:hAnsi="Arial"/>
                    <w:color w:val="373E49" w:themeColor="accent1"/>
                    <w:highlight w:val="cyan"/>
                    <w:rtl/>
                  </w:rPr>
                  <w:t>اضغط هنا لإضافة تاريخ</w:t>
                </w:r>
              </w:p>
            </w:tc>
          </w:sdtContent>
        </w:sdt>
        <w:tc>
          <w:tcPr>
            <w:tcW w:w="4299" w:type="dxa"/>
          </w:tcPr>
          <w:p w14:paraId="627ACACA" w14:textId="77777777" w:rsidR="003E7803" w:rsidRPr="00584A20" w:rsidRDefault="003E7803" w:rsidP="00B903D2">
            <w:pPr>
              <w:bidi/>
              <w:spacing w:line="260" w:lineRule="exact"/>
              <w:ind w:left="272"/>
              <w:contextualSpacing/>
              <w:jc w:val="both"/>
              <w:rPr>
                <w:rFonts w:ascii="Arial" w:hAnsi="Arial"/>
                <w:color w:val="596DC8" w:themeColor="text1" w:themeTint="A6"/>
                <w:rtl/>
              </w:rPr>
            </w:pPr>
          </w:p>
        </w:tc>
      </w:tr>
      <w:tr w:rsidR="003E7803" w:rsidRPr="00584A20" w14:paraId="27E1B241" w14:textId="77777777" w:rsidTr="00B903D2">
        <w:trPr>
          <w:trHeight w:val="288"/>
        </w:trPr>
        <w:tc>
          <w:tcPr>
            <w:tcW w:w="1949" w:type="dxa"/>
            <w:vAlign w:val="center"/>
          </w:tcPr>
          <w:p w14:paraId="135C716C" w14:textId="77777777" w:rsidR="003E7803" w:rsidRPr="00584A20" w:rsidRDefault="003E7803" w:rsidP="00B903D2">
            <w:pPr>
              <w:bidi/>
              <w:spacing w:line="260" w:lineRule="exact"/>
              <w:ind w:left="272"/>
              <w:contextualSpacing/>
              <w:jc w:val="both"/>
              <w:rPr>
                <w:rFonts w:ascii="Arial" w:hAnsi="Arial"/>
                <w:color w:val="373E49" w:themeColor="accent1"/>
                <w:rtl/>
              </w:rPr>
            </w:pPr>
            <w:r w:rsidRPr="00584A20">
              <w:rPr>
                <w:rFonts w:ascii="Arial" w:hAnsi="Arial"/>
                <w:color w:val="373E49" w:themeColor="accent1"/>
                <w:rtl/>
              </w:rPr>
              <w:t>الإصدار:</w:t>
            </w:r>
          </w:p>
        </w:tc>
        <w:sdt>
          <w:sdtPr>
            <w:rPr>
              <w:rFonts w:ascii="Arial" w:hAnsi="Arial"/>
              <w:color w:val="373E49" w:themeColor="accent1"/>
              <w:highlight w:val="cyan"/>
              <w:rtl/>
            </w:rPr>
            <w:id w:val="1323701388"/>
            <w:placeholder>
              <w:docPart w:val="358A029314C54898954313BCC312D48F"/>
            </w:placeholder>
            <w:text/>
          </w:sdtPr>
          <w:sdtEndPr/>
          <w:sdtContent>
            <w:tc>
              <w:tcPr>
                <w:tcW w:w="2779" w:type="dxa"/>
                <w:vAlign w:val="center"/>
              </w:tcPr>
              <w:p w14:paraId="5C77E7D7" w14:textId="77777777" w:rsidR="003E7803" w:rsidRPr="00584A20" w:rsidRDefault="003E7803" w:rsidP="00B903D2">
                <w:pPr>
                  <w:bidi/>
                  <w:spacing w:line="260" w:lineRule="exact"/>
                  <w:ind w:left="272"/>
                  <w:contextualSpacing/>
                  <w:jc w:val="both"/>
                  <w:rPr>
                    <w:rFonts w:ascii="Arial" w:hAnsi="Arial"/>
                    <w:color w:val="373E49" w:themeColor="accent1"/>
                    <w:highlight w:val="cyan"/>
                    <w:rtl/>
                  </w:rPr>
                </w:pPr>
                <w:r w:rsidRPr="00584A20">
                  <w:rPr>
                    <w:rFonts w:ascii="Arial" w:hAnsi="Arial"/>
                    <w:color w:val="373E49" w:themeColor="accent1"/>
                    <w:highlight w:val="cyan"/>
                    <w:rtl/>
                  </w:rPr>
                  <w:t>اضغط هنا لإضافة نص</w:t>
                </w:r>
              </w:p>
            </w:tc>
          </w:sdtContent>
        </w:sdt>
        <w:tc>
          <w:tcPr>
            <w:tcW w:w="4299" w:type="dxa"/>
          </w:tcPr>
          <w:p w14:paraId="7F06185D" w14:textId="77777777" w:rsidR="003E7803" w:rsidRPr="00584A20" w:rsidRDefault="003E7803" w:rsidP="00B903D2">
            <w:pPr>
              <w:bidi/>
              <w:spacing w:line="260" w:lineRule="exact"/>
              <w:ind w:left="272"/>
              <w:contextualSpacing/>
              <w:jc w:val="both"/>
              <w:rPr>
                <w:rFonts w:ascii="Arial" w:hAnsi="Arial"/>
                <w:color w:val="596DC8" w:themeColor="text1" w:themeTint="A6"/>
                <w:rtl/>
              </w:rPr>
            </w:pPr>
          </w:p>
        </w:tc>
      </w:tr>
      <w:tr w:rsidR="003E7803" w:rsidRPr="00584A20" w14:paraId="3C5880CD" w14:textId="77777777" w:rsidTr="00B903D2">
        <w:trPr>
          <w:trHeight w:val="288"/>
        </w:trPr>
        <w:tc>
          <w:tcPr>
            <w:tcW w:w="1949" w:type="dxa"/>
            <w:vAlign w:val="center"/>
          </w:tcPr>
          <w:p w14:paraId="188034DE" w14:textId="77777777" w:rsidR="003E7803" w:rsidRPr="00584A20" w:rsidRDefault="003E7803" w:rsidP="00B903D2">
            <w:pPr>
              <w:bidi/>
              <w:spacing w:line="260" w:lineRule="exact"/>
              <w:ind w:left="272"/>
              <w:contextualSpacing/>
              <w:jc w:val="both"/>
              <w:rPr>
                <w:rFonts w:ascii="Arial" w:hAnsi="Arial"/>
                <w:color w:val="373E49" w:themeColor="accent1"/>
                <w:rtl/>
              </w:rPr>
            </w:pPr>
            <w:r w:rsidRPr="00584A20">
              <w:rPr>
                <w:rFonts w:ascii="Arial" w:hAnsi="Arial"/>
                <w:color w:val="373E49" w:themeColor="accent1"/>
                <w:rtl/>
              </w:rPr>
              <w:t>المرجع:</w:t>
            </w:r>
          </w:p>
        </w:tc>
        <w:sdt>
          <w:sdtPr>
            <w:rPr>
              <w:rFonts w:ascii="Arial" w:hAnsi="Arial"/>
              <w:color w:val="373E49" w:themeColor="accent1"/>
              <w:highlight w:val="cyan"/>
              <w:rtl/>
            </w:rPr>
            <w:id w:val="-1843007405"/>
            <w:placeholder>
              <w:docPart w:val="358A029314C54898954313BCC312D48F"/>
            </w:placeholder>
            <w:text/>
          </w:sdtPr>
          <w:sdtEndPr/>
          <w:sdtContent>
            <w:tc>
              <w:tcPr>
                <w:tcW w:w="2779" w:type="dxa"/>
                <w:vAlign w:val="center"/>
              </w:tcPr>
              <w:p w14:paraId="0978E68B" w14:textId="77777777" w:rsidR="003E7803" w:rsidRPr="00584A20" w:rsidRDefault="003E7803" w:rsidP="00B903D2">
                <w:pPr>
                  <w:bidi/>
                  <w:spacing w:line="260" w:lineRule="exact"/>
                  <w:ind w:left="272"/>
                  <w:contextualSpacing/>
                  <w:jc w:val="both"/>
                  <w:rPr>
                    <w:rFonts w:ascii="Arial" w:hAnsi="Arial"/>
                    <w:color w:val="373E49" w:themeColor="accent1"/>
                    <w:highlight w:val="cyan"/>
                    <w:rtl/>
                  </w:rPr>
                </w:pPr>
                <w:r w:rsidRPr="00584A20">
                  <w:rPr>
                    <w:rFonts w:ascii="Arial" w:hAnsi="Arial"/>
                    <w:color w:val="373E49" w:themeColor="accent1"/>
                    <w:highlight w:val="cyan"/>
                    <w:rtl/>
                  </w:rPr>
                  <w:t>اضغط هنا لإضافة نص</w:t>
                </w:r>
              </w:p>
            </w:tc>
          </w:sdtContent>
        </w:sdt>
        <w:tc>
          <w:tcPr>
            <w:tcW w:w="4299" w:type="dxa"/>
          </w:tcPr>
          <w:p w14:paraId="7E311751" w14:textId="77777777" w:rsidR="003E7803" w:rsidRPr="00584A20" w:rsidRDefault="003E7803" w:rsidP="00B903D2">
            <w:pPr>
              <w:bidi/>
              <w:spacing w:line="260" w:lineRule="exact"/>
              <w:ind w:left="272"/>
              <w:contextualSpacing/>
              <w:jc w:val="both"/>
              <w:rPr>
                <w:rFonts w:ascii="Arial" w:hAnsi="Arial"/>
                <w:color w:val="596DC8" w:themeColor="text1" w:themeTint="A6"/>
                <w:rtl/>
              </w:rPr>
            </w:pPr>
            <w:r w:rsidRPr="00584A20">
              <w:rPr>
                <w:rFonts w:ascii="Arial" w:hAnsi="Arial"/>
                <w:noProof/>
                <w:highlight w:val="green"/>
                <w:rtl/>
              </w:rPr>
              <mc:AlternateContent>
                <mc:Choice Requires="wps">
                  <w:drawing>
                    <wp:anchor distT="45720" distB="45720" distL="114300" distR="114300" simplePos="0" relativeHeight="251658241" behindDoc="0" locked="0" layoutInCell="1" allowOverlap="1" wp14:anchorId="3044B9D6" wp14:editId="579A174A">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735E3547" w14:textId="77777777" w:rsidR="00841690" w:rsidRPr="00391051" w:rsidRDefault="00841690" w:rsidP="003E7803">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02EDD22"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0E60A0A"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41BED50"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E6BE976"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CE80DB5"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6D62E1A5"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4B9D6" id="_x0000_s1028" type="#_x0000_t202" style="position:absolute;left:0;text-align:left;margin-left:-24.55pt;margin-top:-80.4pt;width:175.8pt;height:131.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735E3547" w14:textId="77777777" w:rsidR="00841690" w:rsidRPr="00391051" w:rsidRDefault="00841690" w:rsidP="003E7803">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02EDD22"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0E60A0A"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41BED50"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E6BE976"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CE80DB5"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6D62E1A5" w14:textId="77777777" w:rsidR="00841690" w:rsidRPr="00391051" w:rsidRDefault="00841690" w:rsidP="00C73587">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2A521469" w14:textId="77777777" w:rsidR="003E7803" w:rsidRPr="00584A20" w:rsidRDefault="003E7803" w:rsidP="003E7803">
      <w:pPr>
        <w:bidi/>
        <w:jc w:val="both"/>
        <w:rPr>
          <w:rFonts w:ascii="Arial" w:hAnsi="Arial" w:cs="Arial"/>
          <w:rtl/>
        </w:rPr>
      </w:pPr>
    </w:p>
    <w:p w14:paraId="29E5D51D" w14:textId="77777777" w:rsidR="003E7803" w:rsidRPr="00584A20" w:rsidRDefault="003E7803" w:rsidP="003E7803">
      <w:pPr>
        <w:bidi/>
        <w:jc w:val="both"/>
        <w:rPr>
          <w:rFonts w:ascii="Arial" w:hAnsi="Arial" w:cs="Arial"/>
        </w:rPr>
      </w:pPr>
    </w:p>
    <w:p w14:paraId="712D929F" w14:textId="77777777" w:rsidR="003E7803" w:rsidRPr="00584A20" w:rsidRDefault="003E7803" w:rsidP="003E7803">
      <w:pPr>
        <w:bidi/>
        <w:spacing w:after="0" w:line="260" w:lineRule="auto"/>
        <w:ind w:right="-43"/>
        <w:jc w:val="both"/>
        <w:rPr>
          <w:rFonts w:ascii="Arial" w:hAnsi="Arial" w:cs="Arial"/>
          <w:color w:val="596DC8"/>
          <w:sz w:val="40"/>
          <w:szCs w:val="40"/>
        </w:rPr>
      </w:pPr>
      <w:r w:rsidRPr="00584A20">
        <w:rPr>
          <w:rFonts w:ascii="Arial" w:hAnsi="Arial" w:cs="Arial"/>
          <w:rtl/>
          <w:lang w:eastAsia="ar"/>
        </w:rPr>
        <w:br w:type="page"/>
      </w:r>
    </w:p>
    <w:p w14:paraId="2F2B1464" w14:textId="77777777" w:rsidR="00516E3B" w:rsidRPr="00584A20" w:rsidRDefault="00516E3B" w:rsidP="00516E3B">
      <w:pPr>
        <w:jc w:val="right"/>
        <w:rPr>
          <w:rFonts w:ascii="Arial" w:eastAsia="Arial" w:hAnsi="Arial" w:cs="Arial"/>
          <w:color w:val="2B3B82" w:themeColor="text1"/>
          <w:sz w:val="40"/>
          <w:szCs w:val="40"/>
          <w:rtl/>
        </w:rPr>
      </w:pPr>
      <w:r w:rsidRPr="00584A20">
        <w:rPr>
          <w:rFonts w:ascii="Arial" w:eastAsia="Arial" w:hAnsi="Arial" w:cs="Arial"/>
          <w:color w:val="2B3B82" w:themeColor="text1"/>
          <w:sz w:val="40"/>
          <w:szCs w:val="40"/>
          <w:rtl/>
        </w:rPr>
        <w:lastRenderedPageBreak/>
        <w:t>إخلاء المسؤولية</w:t>
      </w:r>
    </w:p>
    <w:p w14:paraId="22BA1034" w14:textId="77777777" w:rsidR="00516E3B" w:rsidRPr="00584A20" w:rsidRDefault="00516E3B" w:rsidP="00516E3B">
      <w:pPr>
        <w:bidi/>
        <w:ind w:firstLine="720"/>
        <w:jc w:val="both"/>
        <w:rPr>
          <w:rFonts w:ascii="Arial" w:eastAsia="Arial" w:hAnsi="Arial" w:cs="Arial"/>
          <w:color w:val="373E49" w:themeColor="accent1"/>
          <w:sz w:val="26"/>
          <w:szCs w:val="26"/>
          <w:rtl/>
        </w:rPr>
      </w:pPr>
      <w:r w:rsidRPr="00584A20">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584A20">
        <w:rPr>
          <w:rFonts w:ascii="Arial" w:eastAsia="Arial" w:hAnsi="Arial" w:cs="Arial"/>
          <w:color w:val="373E49" w:themeColor="accent1"/>
          <w:sz w:val="26"/>
          <w:szCs w:val="26"/>
          <w:highlight w:val="cyan"/>
          <w:rtl/>
        </w:rPr>
        <w:t>&lt;اسم الجهة&gt;</w:t>
      </w:r>
      <w:r w:rsidRPr="00584A20">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584A20">
        <w:rPr>
          <w:rFonts w:ascii="Arial" w:hAnsi="Arial" w:cs="Arial"/>
          <w:color w:val="373E49" w:themeColor="accent1"/>
          <w:sz w:val="26"/>
          <w:szCs w:val="26"/>
          <w:rtl/>
          <w:lang w:eastAsia="ar"/>
        </w:rPr>
        <w:t>، وتؤكد على أن هذا النموذج ما هو</w:t>
      </w:r>
      <w:r w:rsidRPr="00584A20">
        <w:rPr>
          <w:rFonts w:ascii="Arial" w:eastAsia="Arial" w:hAnsi="Arial" w:cs="Arial"/>
          <w:color w:val="373E49" w:themeColor="accent1"/>
          <w:sz w:val="26"/>
          <w:szCs w:val="26"/>
          <w:rtl/>
        </w:rPr>
        <w:t xml:space="preserve"> إلا مثال توضيحي.</w:t>
      </w:r>
    </w:p>
    <w:p w14:paraId="6AB93338" w14:textId="77777777" w:rsidR="00516E3B" w:rsidRPr="00584A20" w:rsidRDefault="00516E3B">
      <w:pPr>
        <w:rPr>
          <w:rFonts w:ascii="Arial" w:hAnsi="Arial" w:cs="Arial"/>
          <w:color w:val="2D3982"/>
          <w:sz w:val="40"/>
          <w:szCs w:val="40"/>
          <w:rtl/>
        </w:rPr>
      </w:pPr>
      <w:r w:rsidRPr="00584A20">
        <w:rPr>
          <w:rFonts w:ascii="Arial" w:hAnsi="Arial" w:cs="Arial"/>
          <w:color w:val="2D3982"/>
          <w:sz w:val="40"/>
          <w:szCs w:val="40"/>
          <w:rtl/>
        </w:rPr>
        <w:br w:type="page"/>
      </w:r>
    </w:p>
    <w:p w14:paraId="54F44D36" w14:textId="77777777" w:rsidR="00591981" w:rsidRPr="00584A20" w:rsidRDefault="00591981" w:rsidP="00591981">
      <w:pPr>
        <w:bidi/>
        <w:spacing w:line="360" w:lineRule="auto"/>
        <w:jc w:val="both"/>
        <w:rPr>
          <w:rFonts w:ascii="Arial" w:hAnsi="Arial" w:cs="Arial"/>
          <w:color w:val="2B3B82" w:themeColor="text1"/>
          <w:sz w:val="40"/>
          <w:szCs w:val="40"/>
        </w:rPr>
      </w:pPr>
      <w:r w:rsidRPr="00584A20">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91981" w:rsidRPr="00584A20" w14:paraId="1F087B24" w14:textId="77777777" w:rsidTr="002D3943">
        <w:trPr>
          <w:trHeight w:val="680"/>
        </w:trPr>
        <w:tc>
          <w:tcPr>
            <w:tcW w:w="1433" w:type="dxa"/>
            <w:shd w:val="clear" w:color="auto" w:fill="373E49" w:themeFill="accent1"/>
            <w:vAlign w:val="center"/>
          </w:tcPr>
          <w:p w14:paraId="3B42E776"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الدور</w:t>
            </w:r>
          </w:p>
        </w:tc>
        <w:tc>
          <w:tcPr>
            <w:tcW w:w="2160" w:type="dxa"/>
            <w:shd w:val="clear" w:color="auto" w:fill="373E49" w:themeFill="accent1"/>
            <w:vAlign w:val="center"/>
          </w:tcPr>
          <w:p w14:paraId="10B6615A"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المسمى الوظيفي</w:t>
            </w:r>
          </w:p>
        </w:tc>
        <w:tc>
          <w:tcPr>
            <w:tcW w:w="2160" w:type="dxa"/>
            <w:shd w:val="clear" w:color="auto" w:fill="373E49" w:themeFill="accent1"/>
            <w:vAlign w:val="center"/>
          </w:tcPr>
          <w:p w14:paraId="3FC1781C"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الاسم</w:t>
            </w:r>
          </w:p>
        </w:tc>
        <w:tc>
          <w:tcPr>
            <w:tcW w:w="1620" w:type="dxa"/>
            <w:shd w:val="clear" w:color="auto" w:fill="373E49" w:themeFill="accent1"/>
            <w:vAlign w:val="center"/>
          </w:tcPr>
          <w:p w14:paraId="7C29AFC5"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التاريخ</w:t>
            </w:r>
          </w:p>
        </w:tc>
        <w:tc>
          <w:tcPr>
            <w:tcW w:w="1706" w:type="dxa"/>
            <w:shd w:val="clear" w:color="auto" w:fill="373E49" w:themeFill="accent1"/>
            <w:vAlign w:val="center"/>
          </w:tcPr>
          <w:p w14:paraId="66492475"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التوقيع</w:t>
            </w:r>
          </w:p>
        </w:tc>
      </w:tr>
      <w:tr w:rsidR="00591981" w:rsidRPr="00584A20" w14:paraId="74B620B9" w14:textId="77777777" w:rsidTr="002D3943">
        <w:trPr>
          <w:trHeight w:val="680"/>
        </w:trPr>
        <w:tc>
          <w:tcPr>
            <w:tcW w:w="1433" w:type="dxa"/>
            <w:shd w:val="clear" w:color="auto" w:fill="FFFFFF" w:themeFill="background1"/>
            <w:vAlign w:val="center"/>
          </w:tcPr>
          <w:p w14:paraId="2368D75E" w14:textId="77777777" w:rsidR="00591981" w:rsidRPr="00CB50F4" w:rsidRDefault="001E3993" w:rsidP="002D3943">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C35CA67C11964D038C89BF50B52D618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91981" w:rsidRPr="00CB50F4">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081AE8F9"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0B68584D"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174CAD23C460421D8CA97B9B9817437E"/>
            </w:placeholder>
            <w:date>
              <w:dateFormat w:val="MM/dd/yyyy"/>
              <w:lid w:val="en-US"/>
              <w:storeMappedDataAs w:val="dateTime"/>
              <w:calendar w:val="gregorian"/>
            </w:date>
          </w:sdtPr>
          <w:sdtEndPr/>
          <w:sdtContent>
            <w:tc>
              <w:tcPr>
                <w:tcW w:w="1620" w:type="dxa"/>
                <w:shd w:val="clear" w:color="auto" w:fill="FFFFFF" w:themeFill="background1"/>
                <w:vAlign w:val="center"/>
              </w:tcPr>
              <w:p w14:paraId="3D102C28"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307ADE7D"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التوقيع&gt;</w:t>
            </w:r>
          </w:p>
        </w:tc>
      </w:tr>
      <w:tr w:rsidR="00591981" w:rsidRPr="00584A20" w14:paraId="13DDEE9A" w14:textId="77777777" w:rsidTr="002D3943">
        <w:trPr>
          <w:trHeight w:val="680"/>
        </w:trPr>
        <w:tc>
          <w:tcPr>
            <w:tcW w:w="1433" w:type="dxa"/>
            <w:shd w:val="clear" w:color="auto" w:fill="D3D7DE" w:themeFill="accent1" w:themeFillTint="33"/>
            <w:vAlign w:val="center"/>
          </w:tcPr>
          <w:p w14:paraId="0A1245B5" w14:textId="77777777" w:rsidR="00591981" w:rsidRPr="00584A20" w:rsidRDefault="00591981" w:rsidP="002D3943">
            <w:pPr>
              <w:bidi/>
              <w:ind w:right="-43"/>
              <w:contextualSpacing/>
              <w:rPr>
                <w:rFonts w:ascii="Arial" w:hAnsi="Arial"/>
                <w:sz w:val="24"/>
                <w:szCs w:val="24"/>
                <w:rtl/>
              </w:rPr>
            </w:pPr>
          </w:p>
        </w:tc>
        <w:tc>
          <w:tcPr>
            <w:tcW w:w="2160" w:type="dxa"/>
            <w:shd w:val="clear" w:color="auto" w:fill="D3D7DE" w:themeFill="accent1" w:themeFillTint="33"/>
            <w:vAlign w:val="center"/>
          </w:tcPr>
          <w:p w14:paraId="7A08E4D3" w14:textId="77777777" w:rsidR="00591981" w:rsidRPr="00584A20" w:rsidRDefault="00591981" w:rsidP="002D3943">
            <w:pPr>
              <w:bidi/>
              <w:ind w:right="-43"/>
              <w:contextualSpacing/>
              <w:rPr>
                <w:rFonts w:ascii="Arial" w:hAnsi="Arial"/>
                <w:sz w:val="24"/>
                <w:szCs w:val="24"/>
                <w:rtl/>
              </w:rPr>
            </w:pPr>
          </w:p>
        </w:tc>
        <w:tc>
          <w:tcPr>
            <w:tcW w:w="2160" w:type="dxa"/>
            <w:shd w:val="clear" w:color="auto" w:fill="D3D7DE" w:themeFill="accent1" w:themeFillTint="33"/>
            <w:vAlign w:val="center"/>
          </w:tcPr>
          <w:p w14:paraId="423F7C12" w14:textId="77777777" w:rsidR="00591981" w:rsidRPr="00584A20" w:rsidRDefault="00591981" w:rsidP="002D3943">
            <w:pPr>
              <w:bidi/>
              <w:ind w:right="-43"/>
              <w:contextualSpacing/>
              <w:rPr>
                <w:rFonts w:ascii="Arial" w:hAnsi="Arial"/>
                <w:sz w:val="24"/>
                <w:szCs w:val="24"/>
                <w:rtl/>
              </w:rPr>
            </w:pPr>
          </w:p>
        </w:tc>
        <w:tc>
          <w:tcPr>
            <w:tcW w:w="1620" w:type="dxa"/>
            <w:shd w:val="clear" w:color="auto" w:fill="D3D7DE" w:themeFill="accent1" w:themeFillTint="33"/>
            <w:vAlign w:val="center"/>
          </w:tcPr>
          <w:p w14:paraId="18879D7A" w14:textId="77777777" w:rsidR="00591981" w:rsidRPr="00584A20" w:rsidRDefault="00591981" w:rsidP="002D3943">
            <w:pPr>
              <w:bidi/>
              <w:ind w:right="-43"/>
              <w:contextualSpacing/>
              <w:rPr>
                <w:rFonts w:ascii="Arial" w:hAnsi="Arial"/>
                <w:sz w:val="24"/>
                <w:szCs w:val="24"/>
                <w:rtl/>
              </w:rPr>
            </w:pPr>
          </w:p>
        </w:tc>
        <w:tc>
          <w:tcPr>
            <w:tcW w:w="1706" w:type="dxa"/>
            <w:shd w:val="clear" w:color="auto" w:fill="D3D7DE" w:themeFill="accent1" w:themeFillTint="33"/>
            <w:vAlign w:val="center"/>
          </w:tcPr>
          <w:p w14:paraId="25B10A1E" w14:textId="77777777" w:rsidR="00591981" w:rsidRPr="00584A20" w:rsidRDefault="00591981" w:rsidP="002D3943">
            <w:pPr>
              <w:bidi/>
              <w:ind w:right="-43"/>
              <w:contextualSpacing/>
              <w:rPr>
                <w:rFonts w:ascii="Arial" w:hAnsi="Arial"/>
                <w:sz w:val="24"/>
                <w:szCs w:val="24"/>
                <w:rtl/>
              </w:rPr>
            </w:pPr>
          </w:p>
        </w:tc>
      </w:tr>
    </w:tbl>
    <w:p w14:paraId="44174B48" w14:textId="77777777" w:rsidR="00591981" w:rsidRPr="00584A20" w:rsidRDefault="00591981" w:rsidP="00591981">
      <w:pPr>
        <w:bidi/>
        <w:spacing w:line="360" w:lineRule="auto"/>
        <w:jc w:val="both"/>
        <w:rPr>
          <w:rFonts w:ascii="Arial" w:hAnsi="Arial" w:cs="Arial"/>
          <w:color w:val="2B3B82" w:themeColor="text1"/>
          <w:sz w:val="40"/>
          <w:szCs w:val="40"/>
          <w:rtl/>
        </w:rPr>
      </w:pPr>
    </w:p>
    <w:p w14:paraId="4CAFF1FB" w14:textId="77777777" w:rsidR="00591981" w:rsidRPr="00584A20" w:rsidRDefault="00591981" w:rsidP="00591981">
      <w:pPr>
        <w:bidi/>
        <w:spacing w:line="360" w:lineRule="auto"/>
        <w:jc w:val="both"/>
        <w:rPr>
          <w:rFonts w:ascii="Arial" w:hAnsi="Arial" w:cs="Arial"/>
          <w:color w:val="2B3B82" w:themeColor="text1"/>
          <w:sz w:val="40"/>
          <w:szCs w:val="40"/>
          <w:rtl/>
        </w:rPr>
      </w:pPr>
      <w:r w:rsidRPr="00584A20">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91981" w:rsidRPr="00584A20" w14:paraId="1F1AA45F" w14:textId="77777777" w:rsidTr="002D3943">
        <w:trPr>
          <w:trHeight w:val="680"/>
        </w:trPr>
        <w:tc>
          <w:tcPr>
            <w:tcW w:w="1559" w:type="dxa"/>
            <w:shd w:val="clear" w:color="auto" w:fill="373E49" w:themeFill="accent1"/>
            <w:vAlign w:val="center"/>
          </w:tcPr>
          <w:p w14:paraId="14E30872"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النسخة</w:t>
            </w:r>
          </w:p>
        </w:tc>
        <w:tc>
          <w:tcPr>
            <w:tcW w:w="1701" w:type="dxa"/>
            <w:shd w:val="clear" w:color="auto" w:fill="373E49" w:themeFill="accent1"/>
            <w:vAlign w:val="center"/>
          </w:tcPr>
          <w:p w14:paraId="64C7C438"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التاريخ</w:t>
            </w:r>
          </w:p>
        </w:tc>
        <w:tc>
          <w:tcPr>
            <w:tcW w:w="2268" w:type="dxa"/>
            <w:shd w:val="clear" w:color="auto" w:fill="373E49" w:themeFill="accent1"/>
            <w:vAlign w:val="center"/>
          </w:tcPr>
          <w:p w14:paraId="5EBF8B22"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عٌدلَ بواسطة</w:t>
            </w:r>
          </w:p>
        </w:tc>
        <w:tc>
          <w:tcPr>
            <w:tcW w:w="3544" w:type="dxa"/>
            <w:shd w:val="clear" w:color="auto" w:fill="373E49" w:themeFill="accent1"/>
            <w:vAlign w:val="center"/>
          </w:tcPr>
          <w:p w14:paraId="75497BAD"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أسباب التعديل</w:t>
            </w:r>
          </w:p>
        </w:tc>
      </w:tr>
      <w:tr w:rsidR="00591981" w:rsidRPr="00584A20" w14:paraId="0306AA66" w14:textId="77777777" w:rsidTr="002D3943">
        <w:trPr>
          <w:trHeight w:val="680"/>
        </w:trPr>
        <w:tc>
          <w:tcPr>
            <w:tcW w:w="1559" w:type="dxa"/>
            <w:shd w:val="clear" w:color="auto" w:fill="FFFFFF" w:themeFill="background1"/>
            <w:vAlign w:val="center"/>
          </w:tcPr>
          <w:p w14:paraId="5C208230"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50F9522B6D6548959C3A1723571695EC"/>
            </w:placeholder>
            <w:date>
              <w:dateFormat w:val="MM/dd/yyyy"/>
              <w:lid w:val="en-US"/>
              <w:storeMappedDataAs w:val="dateTime"/>
              <w:calendar w:val="gregorian"/>
            </w:date>
          </w:sdtPr>
          <w:sdtEndPr/>
          <w:sdtContent>
            <w:tc>
              <w:tcPr>
                <w:tcW w:w="1701" w:type="dxa"/>
                <w:shd w:val="clear" w:color="auto" w:fill="FFFFFF" w:themeFill="background1"/>
                <w:vAlign w:val="center"/>
              </w:tcPr>
              <w:p w14:paraId="662F55AF"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40F70A25"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604CF2AC"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eastAsia="DIN Next LT Arabic" w:hAnsi="Arial"/>
                <w:color w:val="373E49" w:themeColor="accent1"/>
                <w:highlight w:val="cyan"/>
                <w:rtl/>
                <w:lang w:eastAsia="ar"/>
              </w:rPr>
              <w:t>&lt;أدخل وصف التعديل&gt;</w:t>
            </w:r>
          </w:p>
        </w:tc>
      </w:tr>
      <w:tr w:rsidR="00591981" w:rsidRPr="00584A20" w14:paraId="58D1D062" w14:textId="77777777" w:rsidTr="002D3943">
        <w:trPr>
          <w:trHeight w:val="680"/>
        </w:trPr>
        <w:tc>
          <w:tcPr>
            <w:tcW w:w="1559" w:type="dxa"/>
            <w:shd w:val="clear" w:color="auto" w:fill="D3D7DE" w:themeFill="accent1" w:themeFillTint="33"/>
            <w:vAlign w:val="center"/>
          </w:tcPr>
          <w:p w14:paraId="31C3AC79" w14:textId="77777777" w:rsidR="00591981" w:rsidRPr="00584A20" w:rsidRDefault="00591981" w:rsidP="002D3943">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3ABC7840" w14:textId="77777777" w:rsidR="00591981" w:rsidRPr="00584A20" w:rsidRDefault="00591981" w:rsidP="002D3943">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6B5DF502" w14:textId="77777777" w:rsidR="00591981" w:rsidRPr="00584A20" w:rsidRDefault="00591981" w:rsidP="002D3943">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0E8D2BB1" w14:textId="77777777" w:rsidR="00591981" w:rsidRPr="00584A20" w:rsidRDefault="00591981" w:rsidP="002D3943">
            <w:pPr>
              <w:bidi/>
              <w:ind w:right="-43"/>
              <w:contextualSpacing/>
              <w:rPr>
                <w:rFonts w:ascii="Arial" w:hAnsi="Arial"/>
                <w:color w:val="FFFFFF" w:themeColor="background1"/>
                <w:sz w:val="24"/>
                <w:szCs w:val="24"/>
                <w:rtl/>
              </w:rPr>
            </w:pPr>
          </w:p>
        </w:tc>
      </w:tr>
    </w:tbl>
    <w:p w14:paraId="04342A74" w14:textId="77777777" w:rsidR="00591981" w:rsidRPr="00584A20" w:rsidRDefault="00591981" w:rsidP="00591981">
      <w:pPr>
        <w:bidi/>
        <w:spacing w:line="360" w:lineRule="auto"/>
        <w:jc w:val="both"/>
        <w:rPr>
          <w:rFonts w:ascii="Arial" w:hAnsi="Arial" w:cs="Arial"/>
          <w:color w:val="2B3B82" w:themeColor="text1"/>
          <w:sz w:val="40"/>
          <w:szCs w:val="40"/>
          <w:rtl/>
        </w:rPr>
      </w:pPr>
    </w:p>
    <w:p w14:paraId="604D585D" w14:textId="77777777" w:rsidR="00591981" w:rsidRPr="00584A20" w:rsidRDefault="00591981" w:rsidP="00591981">
      <w:pPr>
        <w:bidi/>
        <w:spacing w:line="360" w:lineRule="auto"/>
        <w:jc w:val="both"/>
        <w:rPr>
          <w:rFonts w:ascii="Arial" w:hAnsi="Arial" w:cs="Arial"/>
          <w:color w:val="2B3B82" w:themeColor="text1"/>
          <w:sz w:val="40"/>
          <w:szCs w:val="40"/>
        </w:rPr>
      </w:pPr>
      <w:r w:rsidRPr="00584A20">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591981" w:rsidRPr="00584A20" w14:paraId="32C1D262" w14:textId="77777777" w:rsidTr="002D3943">
        <w:trPr>
          <w:trHeight w:val="753"/>
        </w:trPr>
        <w:tc>
          <w:tcPr>
            <w:tcW w:w="1927" w:type="dxa"/>
            <w:shd w:val="clear" w:color="auto" w:fill="373E49" w:themeFill="accent1"/>
            <w:vAlign w:val="center"/>
          </w:tcPr>
          <w:p w14:paraId="1243D8C8"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معدل المراجعة</w:t>
            </w:r>
          </w:p>
        </w:tc>
        <w:tc>
          <w:tcPr>
            <w:tcW w:w="3564" w:type="dxa"/>
            <w:shd w:val="clear" w:color="auto" w:fill="373E49" w:themeFill="accent1"/>
            <w:vAlign w:val="center"/>
          </w:tcPr>
          <w:p w14:paraId="4FE020D6"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645883B6" w14:textId="77777777" w:rsidR="00591981" w:rsidRPr="00584A20" w:rsidRDefault="00591981" w:rsidP="002D3943">
            <w:pPr>
              <w:bidi/>
              <w:ind w:right="-43"/>
              <w:contextualSpacing/>
              <w:rPr>
                <w:rFonts w:ascii="Arial" w:hAnsi="Arial"/>
                <w:color w:val="FFFFFF" w:themeColor="background1"/>
                <w:sz w:val="24"/>
                <w:szCs w:val="24"/>
                <w:rtl/>
              </w:rPr>
            </w:pPr>
            <w:r w:rsidRPr="00584A20">
              <w:rPr>
                <w:rFonts w:ascii="Arial" w:hAnsi="Arial"/>
                <w:color w:val="FFFFFF" w:themeColor="background1"/>
                <w:sz w:val="24"/>
                <w:szCs w:val="24"/>
                <w:rtl/>
              </w:rPr>
              <w:t>تاريخ المراجعة القادمة</w:t>
            </w:r>
          </w:p>
        </w:tc>
      </w:tr>
      <w:tr w:rsidR="00591981" w:rsidRPr="00584A20" w14:paraId="4C2B28C5" w14:textId="77777777" w:rsidTr="002D3943">
        <w:trPr>
          <w:trHeight w:val="753"/>
        </w:trPr>
        <w:tc>
          <w:tcPr>
            <w:tcW w:w="1927" w:type="dxa"/>
            <w:shd w:val="clear" w:color="auto" w:fill="FFFFFF" w:themeFill="background1"/>
            <w:vAlign w:val="center"/>
          </w:tcPr>
          <w:p w14:paraId="50B0B757" w14:textId="77777777" w:rsidR="00591981" w:rsidRPr="00CB50F4" w:rsidRDefault="00591981" w:rsidP="002D3943">
            <w:pPr>
              <w:bidi/>
              <w:ind w:right="-43"/>
              <w:contextualSpacing/>
              <w:rPr>
                <w:rFonts w:ascii="Arial" w:hAnsi="Arial"/>
                <w:color w:val="373E49" w:themeColor="accent1"/>
                <w:highlight w:val="cyan"/>
                <w:rtl/>
              </w:rPr>
            </w:pPr>
            <w:r w:rsidRPr="00CB50F4">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F6B10B1AC4DE47869D74981C4A65E01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6767839"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33EBB29AA6249B1B5167E33F674DF0E"/>
            </w:placeholder>
            <w:date>
              <w:dateFormat w:val="MM/dd/yyyy"/>
              <w:lid w:val="en-US"/>
              <w:storeMappedDataAs w:val="dateTime"/>
              <w:calendar w:val="gregorian"/>
            </w:date>
          </w:sdtPr>
          <w:sdtEndPr/>
          <w:sdtContent>
            <w:tc>
              <w:tcPr>
                <w:tcW w:w="3605" w:type="dxa"/>
                <w:shd w:val="clear" w:color="auto" w:fill="FFFFFF" w:themeFill="background1"/>
                <w:vAlign w:val="center"/>
              </w:tcPr>
              <w:p w14:paraId="29EEE099" w14:textId="77777777" w:rsidR="00591981" w:rsidRPr="00CB50F4" w:rsidRDefault="00591981" w:rsidP="002D3943">
                <w:pPr>
                  <w:bidi/>
                  <w:ind w:right="-43"/>
                  <w:contextualSpacing/>
                  <w:rPr>
                    <w:rFonts w:ascii="Arial" w:hAnsi="Arial"/>
                    <w:color w:val="373E49" w:themeColor="accent1"/>
                    <w:sz w:val="24"/>
                    <w:szCs w:val="24"/>
                    <w:rtl/>
                  </w:rPr>
                </w:pPr>
                <w:r w:rsidRPr="00CB50F4">
                  <w:rPr>
                    <w:rFonts w:ascii="Arial" w:hAnsi="Arial"/>
                    <w:color w:val="373E49" w:themeColor="accent1"/>
                    <w:highlight w:val="cyan"/>
                    <w:rtl/>
                  </w:rPr>
                  <w:t>اضغط هنا لإضافة تاريخ</w:t>
                </w:r>
              </w:p>
            </w:tc>
          </w:sdtContent>
        </w:sdt>
      </w:tr>
      <w:tr w:rsidR="00591981" w:rsidRPr="00584A20" w14:paraId="673B1682" w14:textId="77777777" w:rsidTr="002D3943">
        <w:trPr>
          <w:trHeight w:val="753"/>
        </w:trPr>
        <w:tc>
          <w:tcPr>
            <w:tcW w:w="1927" w:type="dxa"/>
            <w:shd w:val="clear" w:color="auto" w:fill="D3D7DE" w:themeFill="accent1" w:themeFillTint="33"/>
            <w:vAlign w:val="center"/>
          </w:tcPr>
          <w:p w14:paraId="2EC7E994" w14:textId="77777777" w:rsidR="00591981" w:rsidRPr="00584A20" w:rsidRDefault="00591981" w:rsidP="002D3943">
            <w:pPr>
              <w:bidi/>
              <w:ind w:right="-43"/>
              <w:contextualSpacing/>
              <w:rPr>
                <w:rFonts w:ascii="Arial" w:hAnsi="Arial"/>
                <w:sz w:val="24"/>
                <w:szCs w:val="24"/>
                <w:rtl/>
              </w:rPr>
            </w:pPr>
          </w:p>
        </w:tc>
        <w:tc>
          <w:tcPr>
            <w:tcW w:w="3564" w:type="dxa"/>
            <w:shd w:val="clear" w:color="auto" w:fill="D3D7DE" w:themeFill="accent1" w:themeFillTint="33"/>
            <w:vAlign w:val="center"/>
          </w:tcPr>
          <w:p w14:paraId="4658AEB4" w14:textId="77777777" w:rsidR="00591981" w:rsidRPr="00584A20" w:rsidRDefault="00591981" w:rsidP="002D3943">
            <w:pPr>
              <w:bidi/>
              <w:ind w:right="-43"/>
              <w:contextualSpacing/>
              <w:rPr>
                <w:rFonts w:ascii="Arial" w:hAnsi="Arial"/>
                <w:sz w:val="24"/>
                <w:szCs w:val="24"/>
                <w:rtl/>
              </w:rPr>
            </w:pPr>
          </w:p>
        </w:tc>
        <w:tc>
          <w:tcPr>
            <w:tcW w:w="3605" w:type="dxa"/>
            <w:shd w:val="clear" w:color="auto" w:fill="D3D7DE" w:themeFill="accent1" w:themeFillTint="33"/>
            <w:vAlign w:val="center"/>
          </w:tcPr>
          <w:p w14:paraId="5333045C" w14:textId="77777777" w:rsidR="00591981" w:rsidRPr="00584A20" w:rsidRDefault="00591981" w:rsidP="002D3943">
            <w:pPr>
              <w:bidi/>
              <w:ind w:right="-43"/>
              <w:contextualSpacing/>
              <w:rPr>
                <w:rFonts w:ascii="Arial" w:hAnsi="Arial"/>
                <w:sz w:val="24"/>
                <w:szCs w:val="24"/>
                <w:rtl/>
              </w:rPr>
            </w:pPr>
          </w:p>
        </w:tc>
      </w:tr>
    </w:tbl>
    <w:p w14:paraId="60DB784E" w14:textId="77777777" w:rsidR="00591981" w:rsidRPr="00584A20" w:rsidRDefault="00591981" w:rsidP="00591981">
      <w:pPr>
        <w:bidi/>
        <w:spacing w:line="260" w:lineRule="exact"/>
        <w:ind w:right="-43"/>
        <w:contextualSpacing/>
        <w:jc w:val="both"/>
        <w:rPr>
          <w:rFonts w:ascii="Arial" w:hAnsi="Arial" w:cs="Arial"/>
          <w:sz w:val="24"/>
          <w:szCs w:val="24"/>
          <w:rtl/>
        </w:rPr>
      </w:pPr>
    </w:p>
    <w:p w14:paraId="4E8D101E" w14:textId="77777777" w:rsidR="003E7803" w:rsidRPr="00584A20" w:rsidRDefault="003E7803" w:rsidP="003E7803">
      <w:pPr>
        <w:jc w:val="both"/>
        <w:rPr>
          <w:rFonts w:ascii="Arial" w:hAnsi="Arial" w:cs="Arial"/>
          <w:rtl/>
        </w:rPr>
      </w:pPr>
      <w:r w:rsidRPr="00584A20">
        <w:rPr>
          <w:rFonts w:ascii="Arial" w:hAnsi="Arial" w:cs="Arial"/>
          <w:rtl/>
        </w:rPr>
        <w:br w:type="page"/>
      </w:r>
    </w:p>
    <w:sdt>
      <w:sdtPr>
        <w:rPr>
          <w:rFonts w:ascii="Arial" w:eastAsiaTheme="minorEastAsia" w:hAnsi="Arial" w:cs="Arial"/>
          <w:color w:val="15969C"/>
          <w:sz w:val="21"/>
          <w:szCs w:val="21"/>
        </w:rPr>
        <w:id w:val="295953634"/>
        <w:docPartObj>
          <w:docPartGallery w:val="Table of Contents"/>
          <w:docPartUnique/>
        </w:docPartObj>
      </w:sdtPr>
      <w:sdtEndPr>
        <w:rPr>
          <w:color w:val="auto"/>
          <w:sz w:val="24"/>
          <w:szCs w:val="24"/>
        </w:rPr>
      </w:sdtEndPr>
      <w:sdtContent>
        <w:p w14:paraId="5DD5E1E2" w14:textId="1FDDDC68" w:rsidR="0051579E" w:rsidRPr="00584A20" w:rsidRDefault="00F03913" w:rsidP="00515B07">
          <w:pPr>
            <w:pStyle w:val="TOCHeading"/>
            <w:spacing w:line="360" w:lineRule="auto"/>
            <w:ind w:left="360" w:hanging="360"/>
            <w:jc w:val="right"/>
            <w:rPr>
              <w:rFonts w:ascii="Arial" w:eastAsiaTheme="minorEastAsia" w:hAnsi="Arial" w:cs="Arial"/>
              <w:color w:val="2B3B82" w:themeColor="text1"/>
              <w:rtl/>
            </w:rPr>
          </w:pPr>
          <w:r w:rsidRPr="00584A20">
            <w:rPr>
              <w:rFonts w:ascii="Arial" w:eastAsiaTheme="minorEastAsia" w:hAnsi="Arial" w:cs="Arial"/>
              <w:color w:val="2B3B82" w:themeColor="text1"/>
              <w:rtl/>
            </w:rPr>
            <w:t>قائمة المحتويات</w:t>
          </w:r>
        </w:p>
        <w:p w14:paraId="0EF030C5" w14:textId="1033DD28" w:rsidR="002D3427" w:rsidRPr="00CB50F4" w:rsidRDefault="00F03913">
          <w:pPr>
            <w:pStyle w:val="TOC1"/>
            <w:tabs>
              <w:tab w:val="right" w:leader="dot" w:pos="9017"/>
            </w:tabs>
            <w:rPr>
              <w:rFonts w:ascii="Arial" w:hAnsi="Arial" w:cs="Arial"/>
              <w:b w:val="0"/>
              <w:bCs w:val="0"/>
              <w:caps w:val="0"/>
              <w:noProof/>
              <w:color w:val="373E49" w:themeColor="accent1"/>
              <w:sz w:val="22"/>
              <w:szCs w:val="22"/>
              <w:rtl/>
            </w:rPr>
          </w:pPr>
          <w:r w:rsidRPr="00A271E7">
            <w:rPr>
              <w:rFonts w:ascii="Arial" w:hAnsi="Arial" w:cs="Arial"/>
              <w:b w:val="0"/>
              <w:bCs w:val="0"/>
              <w:noProof/>
              <w:color w:val="373E49" w:themeColor="accent1"/>
              <w:sz w:val="24"/>
            </w:rPr>
            <w:fldChar w:fldCharType="begin"/>
          </w:r>
          <w:r w:rsidRPr="00A271E7">
            <w:rPr>
              <w:rFonts w:ascii="Arial" w:hAnsi="Arial" w:cs="Arial"/>
              <w:b w:val="0"/>
              <w:bCs w:val="0"/>
              <w:noProof/>
              <w:color w:val="373E49" w:themeColor="accent1"/>
              <w:sz w:val="24"/>
            </w:rPr>
            <w:instrText xml:space="preserve"> TOC \o "1-3" \h \z \u </w:instrText>
          </w:r>
          <w:r w:rsidRPr="00A271E7">
            <w:rPr>
              <w:rFonts w:ascii="Arial" w:hAnsi="Arial" w:cs="Arial"/>
              <w:b w:val="0"/>
              <w:bCs w:val="0"/>
              <w:noProof/>
              <w:color w:val="373E49" w:themeColor="accent1"/>
              <w:sz w:val="24"/>
            </w:rPr>
            <w:fldChar w:fldCharType="separate"/>
          </w:r>
          <w:hyperlink w:anchor="_Toc118031034" w:history="1">
            <w:r w:rsidR="002D3427" w:rsidRPr="00CB50F4">
              <w:rPr>
                <w:rStyle w:val="Hyperlink"/>
                <w:rFonts w:ascii="Arial" w:hAnsi="Arial" w:cs="Arial"/>
                <w:b w:val="0"/>
                <w:bCs w:val="0"/>
                <w:noProof/>
                <w:color w:val="373E49" w:themeColor="accent1"/>
                <w:rtl/>
              </w:rPr>
              <w:t>الغرض</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118031034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4</w:t>
            </w:r>
            <w:r w:rsidR="002D3427" w:rsidRPr="00CB50F4">
              <w:rPr>
                <w:rFonts w:ascii="Arial" w:hAnsi="Arial" w:cs="Arial"/>
                <w:b w:val="0"/>
                <w:bCs w:val="0"/>
                <w:noProof/>
                <w:webHidden/>
                <w:color w:val="373E49" w:themeColor="accent1"/>
                <w:rtl/>
              </w:rPr>
              <w:fldChar w:fldCharType="end"/>
            </w:r>
          </w:hyperlink>
        </w:p>
        <w:p w14:paraId="2F8BB927" w14:textId="5EA964C5" w:rsidR="002D3427" w:rsidRPr="00CB50F4" w:rsidRDefault="001E3993">
          <w:pPr>
            <w:pStyle w:val="TOC1"/>
            <w:tabs>
              <w:tab w:val="right" w:leader="dot" w:pos="9017"/>
            </w:tabs>
            <w:rPr>
              <w:rFonts w:ascii="Arial" w:hAnsi="Arial" w:cs="Arial"/>
              <w:b w:val="0"/>
              <w:bCs w:val="0"/>
              <w:caps w:val="0"/>
              <w:noProof/>
              <w:color w:val="373E49" w:themeColor="accent1"/>
              <w:sz w:val="22"/>
              <w:szCs w:val="22"/>
              <w:rtl/>
            </w:rPr>
          </w:pPr>
          <w:hyperlink w:anchor="_Toc118031035" w:history="1">
            <w:r w:rsidR="002D3427" w:rsidRPr="00CB50F4">
              <w:rPr>
                <w:rStyle w:val="Hyperlink"/>
                <w:rFonts w:ascii="Arial" w:hAnsi="Arial" w:cs="Arial"/>
                <w:b w:val="0"/>
                <w:bCs w:val="0"/>
                <w:noProof/>
                <w:color w:val="373E49" w:themeColor="accent1"/>
                <w:rtl/>
              </w:rPr>
              <w:t>نطاق العمل</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118031035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4</w:t>
            </w:r>
            <w:r w:rsidR="002D3427" w:rsidRPr="00CB50F4">
              <w:rPr>
                <w:rFonts w:ascii="Arial" w:hAnsi="Arial" w:cs="Arial"/>
                <w:b w:val="0"/>
                <w:bCs w:val="0"/>
                <w:noProof/>
                <w:webHidden/>
                <w:color w:val="373E49" w:themeColor="accent1"/>
                <w:rtl/>
              </w:rPr>
              <w:fldChar w:fldCharType="end"/>
            </w:r>
          </w:hyperlink>
        </w:p>
        <w:p w14:paraId="1E4AE0DE" w14:textId="3E9D4B20" w:rsidR="002D3427" w:rsidRPr="00CB50F4" w:rsidRDefault="001E3993">
          <w:pPr>
            <w:pStyle w:val="TOC1"/>
            <w:tabs>
              <w:tab w:val="right" w:leader="dot" w:pos="9017"/>
            </w:tabs>
            <w:rPr>
              <w:rFonts w:ascii="Arial" w:hAnsi="Arial" w:cs="Arial"/>
              <w:b w:val="0"/>
              <w:bCs w:val="0"/>
              <w:caps w:val="0"/>
              <w:noProof/>
              <w:color w:val="373E49" w:themeColor="accent1"/>
              <w:sz w:val="22"/>
              <w:szCs w:val="22"/>
              <w:rtl/>
            </w:rPr>
          </w:pPr>
          <w:hyperlink w:anchor="_Toc118031036" w:history="1">
            <w:r w:rsidR="002D3427" w:rsidRPr="00CB50F4">
              <w:rPr>
                <w:rStyle w:val="Hyperlink"/>
                <w:rFonts w:ascii="Arial" w:hAnsi="Arial" w:cs="Arial"/>
                <w:b w:val="0"/>
                <w:bCs w:val="0"/>
                <w:noProof/>
                <w:color w:val="373E49" w:themeColor="accent1"/>
                <w:rtl/>
              </w:rPr>
              <w:t>بنود السياسة</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118031036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4</w:t>
            </w:r>
            <w:r w:rsidR="002D3427" w:rsidRPr="00CB50F4">
              <w:rPr>
                <w:rFonts w:ascii="Arial" w:hAnsi="Arial" w:cs="Arial"/>
                <w:b w:val="0"/>
                <w:bCs w:val="0"/>
                <w:noProof/>
                <w:webHidden/>
                <w:color w:val="373E49" w:themeColor="accent1"/>
                <w:rtl/>
              </w:rPr>
              <w:fldChar w:fldCharType="end"/>
            </w:r>
          </w:hyperlink>
        </w:p>
        <w:p w14:paraId="39A15401" w14:textId="6EEB2C3A" w:rsidR="002D3427" w:rsidRPr="00CB50F4" w:rsidRDefault="001E3993">
          <w:pPr>
            <w:pStyle w:val="TOC1"/>
            <w:tabs>
              <w:tab w:val="right" w:leader="dot" w:pos="9017"/>
            </w:tabs>
            <w:rPr>
              <w:rFonts w:ascii="Arial" w:hAnsi="Arial" w:cs="Arial"/>
              <w:b w:val="0"/>
              <w:bCs w:val="0"/>
              <w:caps w:val="0"/>
              <w:noProof/>
              <w:color w:val="373E49" w:themeColor="accent1"/>
              <w:sz w:val="22"/>
              <w:szCs w:val="22"/>
              <w:rtl/>
            </w:rPr>
          </w:pPr>
          <w:hyperlink w:anchor="_Toc118031037" w:history="1">
            <w:r w:rsidR="002D3427" w:rsidRPr="00CB50F4">
              <w:rPr>
                <w:rStyle w:val="Hyperlink"/>
                <w:rFonts w:ascii="Arial" w:hAnsi="Arial" w:cs="Arial"/>
                <w:b w:val="0"/>
                <w:bCs w:val="0"/>
                <w:noProof/>
                <w:color w:val="373E49" w:themeColor="accent1"/>
                <w:rtl/>
              </w:rPr>
              <w:t>الأدوار والمسؤوليات</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118031037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8</w:t>
            </w:r>
            <w:r w:rsidR="002D3427" w:rsidRPr="00CB50F4">
              <w:rPr>
                <w:rFonts w:ascii="Arial" w:hAnsi="Arial" w:cs="Arial"/>
                <w:b w:val="0"/>
                <w:bCs w:val="0"/>
                <w:noProof/>
                <w:webHidden/>
                <w:color w:val="373E49" w:themeColor="accent1"/>
                <w:rtl/>
              </w:rPr>
              <w:fldChar w:fldCharType="end"/>
            </w:r>
          </w:hyperlink>
        </w:p>
        <w:p w14:paraId="7D207C68" w14:textId="376CF841" w:rsidR="002D3427" w:rsidRPr="00CB50F4" w:rsidRDefault="001E3993">
          <w:pPr>
            <w:pStyle w:val="TOC1"/>
            <w:tabs>
              <w:tab w:val="right" w:leader="dot" w:pos="9017"/>
            </w:tabs>
            <w:rPr>
              <w:rFonts w:ascii="Arial" w:hAnsi="Arial" w:cs="Arial"/>
              <w:b w:val="0"/>
              <w:bCs w:val="0"/>
              <w:caps w:val="0"/>
              <w:noProof/>
              <w:color w:val="373E49" w:themeColor="accent1"/>
              <w:sz w:val="22"/>
              <w:szCs w:val="22"/>
              <w:rtl/>
            </w:rPr>
          </w:pPr>
          <w:hyperlink w:anchor="_Toc118031038" w:history="1">
            <w:r w:rsidR="002D3427" w:rsidRPr="00CB50F4">
              <w:rPr>
                <w:rStyle w:val="Hyperlink"/>
                <w:rFonts w:ascii="Arial" w:hAnsi="Arial" w:cs="Arial"/>
                <w:b w:val="0"/>
                <w:bCs w:val="0"/>
                <w:noProof/>
                <w:color w:val="373E49" w:themeColor="accent1"/>
                <w:rtl/>
              </w:rPr>
              <w:t>التحديث والمراجعة</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118031038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9</w:t>
            </w:r>
            <w:r w:rsidR="002D3427" w:rsidRPr="00CB50F4">
              <w:rPr>
                <w:rFonts w:ascii="Arial" w:hAnsi="Arial" w:cs="Arial"/>
                <w:b w:val="0"/>
                <w:bCs w:val="0"/>
                <w:noProof/>
                <w:webHidden/>
                <w:color w:val="373E49" w:themeColor="accent1"/>
                <w:rtl/>
              </w:rPr>
              <w:fldChar w:fldCharType="end"/>
            </w:r>
          </w:hyperlink>
        </w:p>
        <w:p w14:paraId="62519E03" w14:textId="75C14DBA" w:rsidR="002D3427" w:rsidRPr="00CB50F4" w:rsidRDefault="001E3993">
          <w:pPr>
            <w:pStyle w:val="TOC1"/>
            <w:tabs>
              <w:tab w:val="right" w:leader="dot" w:pos="9017"/>
            </w:tabs>
            <w:rPr>
              <w:rFonts w:ascii="Arial" w:hAnsi="Arial" w:cs="Arial"/>
              <w:b w:val="0"/>
              <w:bCs w:val="0"/>
              <w:caps w:val="0"/>
              <w:noProof/>
              <w:color w:val="373E49" w:themeColor="accent1"/>
              <w:sz w:val="22"/>
              <w:szCs w:val="22"/>
              <w:rtl/>
            </w:rPr>
          </w:pPr>
          <w:hyperlink w:anchor="_Toc118031039" w:history="1">
            <w:r w:rsidR="002D3427" w:rsidRPr="00CB50F4">
              <w:rPr>
                <w:rStyle w:val="Hyperlink"/>
                <w:rFonts w:ascii="Arial" w:hAnsi="Arial" w:cs="Arial"/>
                <w:b w:val="0"/>
                <w:bCs w:val="0"/>
                <w:noProof/>
                <w:color w:val="373E49" w:themeColor="accent1"/>
                <w:rtl/>
              </w:rPr>
              <w:t>الالتزام بالسياسة</w:t>
            </w:r>
            <w:r w:rsidR="002D3427" w:rsidRPr="00CB50F4">
              <w:rPr>
                <w:rFonts w:ascii="Arial" w:hAnsi="Arial" w:cs="Arial"/>
                <w:b w:val="0"/>
                <w:bCs w:val="0"/>
                <w:noProof/>
                <w:webHidden/>
                <w:color w:val="373E49" w:themeColor="accent1"/>
                <w:rtl/>
              </w:rPr>
              <w:tab/>
            </w:r>
            <w:r w:rsidR="002D3427" w:rsidRPr="00CB50F4">
              <w:rPr>
                <w:rFonts w:ascii="Arial" w:hAnsi="Arial" w:cs="Arial"/>
                <w:b w:val="0"/>
                <w:bCs w:val="0"/>
                <w:noProof/>
                <w:webHidden/>
                <w:color w:val="373E49" w:themeColor="accent1"/>
                <w:rtl/>
              </w:rPr>
              <w:fldChar w:fldCharType="begin"/>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Pr>
              <w:instrText>PAGEREF</w:instrText>
            </w:r>
            <w:r w:rsidR="002D3427" w:rsidRPr="00CB50F4">
              <w:rPr>
                <w:rFonts w:ascii="Arial" w:hAnsi="Arial" w:cs="Arial"/>
                <w:b w:val="0"/>
                <w:bCs w:val="0"/>
                <w:noProof/>
                <w:webHidden/>
                <w:color w:val="373E49" w:themeColor="accent1"/>
                <w:rtl/>
              </w:rPr>
              <w:instrText xml:space="preserve"> _</w:instrText>
            </w:r>
            <w:r w:rsidR="002D3427" w:rsidRPr="00CB50F4">
              <w:rPr>
                <w:rFonts w:ascii="Arial" w:hAnsi="Arial" w:cs="Arial"/>
                <w:b w:val="0"/>
                <w:bCs w:val="0"/>
                <w:noProof/>
                <w:webHidden/>
                <w:color w:val="373E49" w:themeColor="accent1"/>
              </w:rPr>
              <w:instrText>Toc</w:instrText>
            </w:r>
            <w:r w:rsidR="002D3427" w:rsidRPr="00CB50F4">
              <w:rPr>
                <w:rFonts w:ascii="Arial" w:hAnsi="Arial" w:cs="Arial"/>
                <w:b w:val="0"/>
                <w:bCs w:val="0"/>
                <w:noProof/>
                <w:webHidden/>
                <w:color w:val="373E49" w:themeColor="accent1"/>
                <w:rtl/>
              </w:rPr>
              <w:instrText xml:space="preserve">118031039 </w:instrText>
            </w:r>
            <w:r w:rsidR="002D3427" w:rsidRPr="00CB50F4">
              <w:rPr>
                <w:rFonts w:ascii="Arial" w:hAnsi="Arial" w:cs="Arial"/>
                <w:b w:val="0"/>
                <w:bCs w:val="0"/>
                <w:noProof/>
                <w:webHidden/>
                <w:color w:val="373E49" w:themeColor="accent1"/>
              </w:rPr>
              <w:instrText>\h</w:instrText>
            </w:r>
            <w:r w:rsidR="002D3427" w:rsidRPr="00CB50F4">
              <w:rPr>
                <w:rFonts w:ascii="Arial" w:hAnsi="Arial" w:cs="Arial"/>
                <w:b w:val="0"/>
                <w:bCs w:val="0"/>
                <w:noProof/>
                <w:webHidden/>
                <w:color w:val="373E49" w:themeColor="accent1"/>
                <w:rtl/>
              </w:rPr>
              <w:instrText xml:space="preserve"> </w:instrText>
            </w:r>
            <w:r w:rsidR="002D3427" w:rsidRPr="00CB50F4">
              <w:rPr>
                <w:rFonts w:ascii="Arial" w:hAnsi="Arial" w:cs="Arial"/>
                <w:b w:val="0"/>
                <w:bCs w:val="0"/>
                <w:noProof/>
                <w:webHidden/>
                <w:color w:val="373E49" w:themeColor="accent1"/>
                <w:rtl/>
              </w:rPr>
            </w:r>
            <w:r w:rsidR="002D3427" w:rsidRPr="00CB50F4">
              <w:rPr>
                <w:rFonts w:ascii="Arial" w:hAnsi="Arial" w:cs="Arial"/>
                <w:b w:val="0"/>
                <w:bCs w:val="0"/>
                <w:noProof/>
                <w:webHidden/>
                <w:color w:val="373E49" w:themeColor="accent1"/>
                <w:rtl/>
              </w:rPr>
              <w:fldChar w:fldCharType="separate"/>
            </w:r>
            <w:r w:rsidR="00CB50F4" w:rsidRPr="00CB50F4">
              <w:rPr>
                <w:rFonts w:ascii="Arial" w:hAnsi="Arial" w:cs="Arial"/>
                <w:b w:val="0"/>
                <w:bCs w:val="0"/>
                <w:noProof/>
                <w:webHidden/>
                <w:color w:val="373E49" w:themeColor="accent1"/>
                <w:rtl/>
              </w:rPr>
              <w:t>9</w:t>
            </w:r>
            <w:r w:rsidR="002D3427" w:rsidRPr="00CB50F4">
              <w:rPr>
                <w:rFonts w:ascii="Arial" w:hAnsi="Arial" w:cs="Arial"/>
                <w:b w:val="0"/>
                <w:bCs w:val="0"/>
                <w:noProof/>
                <w:webHidden/>
                <w:color w:val="373E49" w:themeColor="accent1"/>
                <w:rtl/>
              </w:rPr>
              <w:fldChar w:fldCharType="end"/>
            </w:r>
          </w:hyperlink>
        </w:p>
        <w:p w14:paraId="30467DDD" w14:textId="7027B938" w:rsidR="00F03913" w:rsidRPr="00584A20" w:rsidRDefault="00F03913" w:rsidP="00F03913">
          <w:pPr>
            <w:rPr>
              <w:rFonts w:ascii="Arial" w:hAnsi="Arial" w:cs="Arial"/>
              <w:sz w:val="24"/>
              <w:szCs w:val="24"/>
            </w:rPr>
          </w:pPr>
          <w:r w:rsidRPr="00A271E7">
            <w:rPr>
              <w:rFonts w:ascii="Arial" w:hAnsi="Arial" w:cs="Arial"/>
              <w:noProof/>
              <w:color w:val="373E49" w:themeColor="accent1"/>
              <w:sz w:val="24"/>
              <w:szCs w:val="24"/>
            </w:rPr>
            <w:fldChar w:fldCharType="end"/>
          </w:r>
        </w:p>
      </w:sdtContent>
    </w:sdt>
    <w:p w14:paraId="0A701676" w14:textId="609D4855" w:rsidR="002A34BF" w:rsidRPr="00584A20" w:rsidRDefault="002A34BF" w:rsidP="00F03913">
      <w:pPr>
        <w:rPr>
          <w:rFonts w:ascii="Arial" w:hAnsi="Arial" w:cs="Arial"/>
          <w:rtl/>
        </w:rPr>
      </w:pPr>
    </w:p>
    <w:p w14:paraId="17433C8C" w14:textId="266BB586" w:rsidR="003F7621" w:rsidRPr="00584A20" w:rsidRDefault="003F7621" w:rsidP="00EC6C09">
      <w:pPr>
        <w:rPr>
          <w:rFonts w:ascii="Arial" w:hAnsi="Arial" w:cs="Arial"/>
        </w:rPr>
      </w:pPr>
      <w:r w:rsidRPr="00584A20">
        <w:rPr>
          <w:rFonts w:ascii="Arial" w:hAnsi="Arial" w:cs="Arial"/>
          <w:rtl/>
        </w:rPr>
        <w:br w:type="page"/>
      </w:r>
    </w:p>
    <w:bookmarkStart w:id="0" w:name="الأهداف"/>
    <w:p w14:paraId="12BA3C5A" w14:textId="77777777" w:rsidR="004307CD" w:rsidRPr="00584A20" w:rsidRDefault="004307CD" w:rsidP="004307CD">
      <w:pPr>
        <w:pStyle w:val="Heading1"/>
        <w:bidi/>
        <w:jc w:val="both"/>
        <w:rPr>
          <w:rFonts w:ascii="Arial" w:hAnsi="Arial" w:cs="Arial"/>
          <w:color w:val="2B3B82" w:themeColor="text1"/>
        </w:rPr>
      </w:pPr>
      <w:r w:rsidRPr="00584A20">
        <w:lastRenderedPageBreak/>
        <w:fldChar w:fldCharType="begin"/>
      </w:r>
      <w:r w:rsidRPr="00584A20">
        <w:rPr>
          <w:rFonts w:ascii="Arial" w:hAnsi="Arial" w:cs="Arial"/>
          <w:color w:val="2B3B82" w:themeColor="text1"/>
        </w:rPr>
        <w:instrText xml:space="preserve"> HYPERLINK \l "</w:instrText>
      </w:r>
      <w:r w:rsidRPr="00584A20">
        <w:rPr>
          <w:rFonts w:ascii="Arial" w:hAnsi="Arial" w:cs="Arial"/>
          <w:color w:val="2B3B82" w:themeColor="text1"/>
          <w:rtl/>
        </w:rPr>
        <w:instrText>الأهداف</w:instrText>
      </w:r>
      <w:r w:rsidRPr="00584A20">
        <w:rPr>
          <w:rFonts w:ascii="Arial" w:hAnsi="Arial" w:cs="Arial"/>
          <w:color w:val="2B3B82" w:themeColor="text1"/>
        </w:rPr>
        <w:instrText>" \o "</w:instrText>
      </w:r>
      <w:r w:rsidRPr="00584A20">
        <w:rPr>
          <w:rFonts w:ascii="Arial" w:hAnsi="Arial" w:cs="Arial"/>
          <w:color w:val="2B3B82" w:themeColor="text1"/>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584A20">
        <w:rPr>
          <w:rFonts w:ascii="Arial" w:hAnsi="Arial" w:cs="Arial"/>
          <w:color w:val="2B3B82" w:themeColor="text1"/>
        </w:rPr>
        <w:instrText xml:space="preserve">" </w:instrText>
      </w:r>
      <w:r w:rsidRPr="00584A20">
        <w:fldChar w:fldCharType="separate"/>
      </w:r>
      <w:bookmarkStart w:id="1" w:name="_Toc117520952"/>
      <w:bookmarkStart w:id="2" w:name="_Toc118031034"/>
      <w:r w:rsidRPr="00584A20">
        <w:rPr>
          <w:rStyle w:val="Hyperlink"/>
          <w:rFonts w:ascii="Arial" w:hAnsi="Arial" w:cs="Arial"/>
          <w:color w:val="2B3B82" w:themeColor="text1"/>
          <w:u w:val="none"/>
          <w:rtl/>
        </w:rPr>
        <w:t>الغرض</w:t>
      </w:r>
      <w:bookmarkEnd w:id="1"/>
      <w:bookmarkEnd w:id="2"/>
      <w:r w:rsidRPr="00584A20">
        <w:rPr>
          <w:rStyle w:val="Hyperlink"/>
          <w:rFonts w:ascii="Arial" w:hAnsi="Arial" w:cs="Arial"/>
          <w:color w:val="2B3B82" w:themeColor="text1"/>
          <w:u w:val="none"/>
        </w:rPr>
        <w:fldChar w:fldCharType="end"/>
      </w:r>
    </w:p>
    <w:bookmarkEnd w:id="0"/>
    <w:p w14:paraId="0DAA0A56" w14:textId="77777777" w:rsidR="004307CD" w:rsidRPr="00584A20" w:rsidRDefault="004307CD" w:rsidP="004307CD">
      <w:pPr>
        <w:bidi/>
        <w:spacing w:before="120" w:after="120" w:line="276" w:lineRule="auto"/>
        <w:ind w:firstLine="720"/>
        <w:jc w:val="both"/>
        <w:rPr>
          <w:rFonts w:ascii="Arial" w:hAnsi="Arial" w:cs="Arial"/>
          <w:color w:val="373E49" w:themeColor="accent1"/>
          <w:sz w:val="26"/>
          <w:szCs w:val="26"/>
          <w:rtl/>
          <w:lang w:eastAsia="ar"/>
        </w:rPr>
      </w:pPr>
      <w:r w:rsidRPr="00584A20">
        <w:rPr>
          <w:rFonts w:ascii="Arial" w:hAnsi="Arial" w:cs="Arial"/>
          <w:color w:val="373E49" w:themeColor="accent1"/>
          <w:sz w:val="26"/>
          <w:szCs w:val="26"/>
          <w:rtl/>
        </w:rPr>
        <w:t xml:space="preserve">الغرض من هذه السياسة هو تحديد المتطلبات العامة المتعلقة بالأمن السيبراني في </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وذلك للوصول للهدف الأساسي من السياسة وهو أن تكون هي الأساس لجميع سياسات، ومعايير وإجراءات الأمن السيبراني في </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 xml:space="preserve"> ولتكون أحد المدخلات لعمليات الجهة الداخلية مثل عمليات الموارد البشرية، إدارة الموردين، إدارة المشاريع، وإدارة التغيير.</w:t>
      </w:r>
    </w:p>
    <w:p w14:paraId="4F5B3D37" w14:textId="77777777" w:rsidR="004307CD" w:rsidRPr="00584A20" w:rsidRDefault="004307CD" w:rsidP="004307CD">
      <w:pPr>
        <w:pStyle w:val="Normal2"/>
        <w:ind w:firstLine="693"/>
        <w:jc w:val="both"/>
        <w:rPr>
          <w:color w:val="373E49" w:themeColor="accent1"/>
          <w:sz w:val="26"/>
          <w:szCs w:val="26"/>
        </w:rPr>
      </w:pPr>
      <w:r w:rsidRPr="00584A20">
        <w:rPr>
          <w:rFonts w:eastAsiaTheme="minorEastAsia"/>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584A20">
        <w:rPr>
          <w:color w:val="373E49" w:themeColor="accent1"/>
          <w:sz w:val="26"/>
          <w:szCs w:val="26"/>
          <w:rtl/>
          <w:lang w:eastAsia="ar"/>
        </w:rPr>
        <w:t>.</w:t>
      </w:r>
    </w:p>
    <w:bookmarkStart w:id="3" w:name="_Toc534874563"/>
    <w:bookmarkStart w:id="4" w:name="_Toc534874722"/>
    <w:bookmarkStart w:id="5" w:name="نطاق"/>
    <w:p w14:paraId="7A4834C1" w14:textId="77777777" w:rsidR="004307CD" w:rsidRPr="00584A20" w:rsidRDefault="004307CD" w:rsidP="004307CD">
      <w:pPr>
        <w:pStyle w:val="Heading1"/>
        <w:bidi/>
        <w:spacing w:before="480"/>
        <w:jc w:val="both"/>
        <w:rPr>
          <w:rFonts w:ascii="Arial" w:hAnsi="Arial" w:cs="Arial"/>
          <w:color w:val="2B3B82" w:themeColor="text1"/>
        </w:rPr>
      </w:pPr>
      <w:r w:rsidRPr="00584A20">
        <w:rPr>
          <w:rFonts w:ascii="Arial" w:hAnsi="Arial" w:cs="Arial"/>
          <w:color w:val="2B3B82" w:themeColor="text1"/>
          <w:rtl/>
        </w:rPr>
        <w:fldChar w:fldCharType="begin"/>
      </w:r>
      <w:r w:rsidRPr="00584A20">
        <w:rPr>
          <w:rFonts w:ascii="Arial" w:hAnsi="Arial" w:cs="Arial"/>
          <w:color w:val="2B3B82" w:themeColor="text1"/>
          <w:rtl/>
        </w:rPr>
        <w:instrText xml:space="preserve"> </w:instrText>
      </w:r>
      <w:r w:rsidRPr="00584A20">
        <w:rPr>
          <w:rFonts w:ascii="Arial" w:hAnsi="Arial" w:cs="Arial"/>
          <w:color w:val="2B3B82" w:themeColor="text1"/>
        </w:rPr>
        <w:instrText>HYPERLINK</w:instrText>
      </w:r>
      <w:r w:rsidRPr="00584A20">
        <w:rPr>
          <w:rFonts w:ascii="Arial" w:hAnsi="Arial" w:cs="Arial"/>
          <w:color w:val="2B3B82" w:themeColor="text1"/>
          <w:rtl/>
        </w:rPr>
        <w:instrText xml:space="preserve">  \</w:instrText>
      </w:r>
      <w:r w:rsidRPr="00584A20">
        <w:rPr>
          <w:rFonts w:ascii="Arial" w:hAnsi="Arial" w:cs="Arial"/>
          <w:color w:val="2B3B82" w:themeColor="text1"/>
        </w:rPr>
        <w:instrText>l</w:instrText>
      </w:r>
      <w:r w:rsidRPr="00584A20">
        <w:rPr>
          <w:rFonts w:ascii="Arial" w:hAnsi="Arial" w:cs="Arial"/>
          <w:color w:val="2B3B82" w:themeColor="text1"/>
          <w:rtl/>
        </w:rPr>
        <w:instrText xml:space="preserve"> "نطاق" \</w:instrText>
      </w:r>
      <w:r w:rsidRPr="00584A20">
        <w:rPr>
          <w:rFonts w:ascii="Arial" w:hAnsi="Arial" w:cs="Arial"/>
          <w:color w:val="2B3B82" w:themeColor="text1"/>
        </w:rPr>
        <w:instrText>o</w:instrText>
      </w:r>
      <w:r w:rsidRPr="00584A20">
        <w:rPr>
          <w:rFonts w:ascii="Arial" w:hAnsi="Arial" w:cs="Arial"/>
          <w:color w:val="2B3B82" w:themeColor="text1"/>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584A20">
        <w:rPr>
          <w:rFonts w:ascii="Arial" w:hAnsi="Arial" w:cs="Arial"/>
          <w:color w:val="2B3B82" w:themeColor="text1"/>
          <w:rtl/>
        </w:rPr>
        <w:fldChar w:fldCharType="separate"/>
      </w:r>
      <w:bookmarkStart w:id="6" w:name="_Toc117520953"/>
      <w:bookmarkStart w:id="7" w:name="_Toc118031035"/>
      <w:r w:rsidRPr="00584A20">
        <w:rPr>
          <w:rStyle w:val="Hyperlink"/>
          <w:rFonts w:ascii="Arial" w:hAnsi="Arial" w:cs="Arial"/>
          <w:color w:val="2B3B82" w:themeColor="text1"/>
          <w:u w:val="none"/>
          <w:rtl/>
        </w:rPr>
        <w:t>نطاق العمل</w:t>
      </w:r>
      <w:bookmarkEnd w:id="6"/>
      <w:bookmarkEnd w:id="7"/>
      <w:r w:rsidRPr="00584A20">
        <w:rPr>
          <w:rStyle w:val="Hyperlink"/>
          <w:rFonts w:ascii="Arial" w:hAnsi="Arial" w:cs="Arial"/>
          <w:color w:val="2B3B82" w:themeColor="text1"/>
          <w:u w:val="none"/>
          <w:rtl/>
        </w:rPr>
        <w:t xml:space="preserve"> </w:t>
      </w:r>
      <w:bookmarkEnd w:id="3"/>
      <w:bookmarkEnd w:id="4"/>
      <w:r w:rsidRPr="00584A20">
        <w:rPr>
          <w:rFonts w:ascii="Arial" w:hAnsi="Arial" w:cs="Arial"/>
          <w:color w:val="2B3B82" w:themeColor="text1"/>
          <w:rtl/>
        </w:rPr>
        <w:fldChar w:fldCharType="end"/>
      </w:r>
    </w:p>
    <w:bookmarkEnd w:id="5"/>
    <w:p w14:paraId="3F1CBEC8" w14:textId="77777777" w:rsidR="004307CD" w:rsidRPr="00584A20" w:rsidRDefault="004307CD" w:rsidP="004307CD">
      <w:pPr>
        <w:bidi/>
        <w:spacing w:before="120" w:after="120" w:line="276" w:lineRule="auto"/>
        <w:ind w:firstLine="720"/>
        <w:jc w:val="both"/>
        <w:rPr>
          <w:rFonts w:ascii="Arial" w:hAnsi="Arial" w:cs="Arial"/>
          <w:color w:val="373E49" w:themeColor="accent1"/>
          <w:sz w:val="26"/>
          <w:szCs w:val="26"/>
          <w:rtl/>
        </w:rPr>
      </w:pPr>
      <w:r w:rsidRPr="00584A20">
        <w:rPr>
          <w:rFonts w:ascii="Arial" w:hAnsi="Arial" w:cs="Arial"/>
          <w:color w:val="373E49" w:themeColor="accent1"/>
          <w:sz w:val="26"/>
          <w:szCs w:val="26"/>
          <w:rtl/>
        </w:rPr>
        <w:t>تغطي هذه السياسة جميع الأصول المعلوماتية والتقنية ل</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وتنطبق على جميع العاملين</w:t>
      </w:r>
      <w:r w:rsidRPr="00584A20">
        <w:rPr>
          <w:rFonts w:ascii="Arial" w:hAnsi="Arial" w:cs="Arial"/>
          <w:color w:val="373E49" w:themeColor="accent1"/>
          <w:sz w:val="26"/>
          <w:szCs w:val="26"/>
          <w:lang w:eastAsia="ar"/>
        </w:rPr>
        <w:t xml:space="preserve"> </w:t>
      </w:r>
      <w:r w:rsidRPr="00584A20">
        <w:rPr>
          <w:rFonts w:ascii="Arial" w:hAnsi="Arial" w:cs="Arial"/>
          <w:color w:val="373E49" w:themeColor="accent1"/>
          <w:sz w:val="26"/>
          <w:szCs w:val="26"/>
          <w:rtl/>
          <w:lang w:eastAsia="ar"/>
        </w:rPr>
        <w:t>(الموظفين والمتعاقدين)</w:t>
      </w:r>
      <w:r w:rsidRPr="00584A20">
        <w:rPr>
          <w:rFonts w:ascii="Arial" w:hAnsi="Arial" w:cs="Arial"/>
          <w:color w:val="373E49" w:themeColor="accent1"/>
          <w:sz w:val="26"/>
          <w:szCs w:val="26"/>
        </w:rPr>
        <w:t xml:space="preserve"> </w:t>
      </w:r>
      <w:r w:rsidRPr="00584A20">
        <w:rPr>
          <w:rFonts w:ascii="Arial" w:hAnsi="Arial" w:cs="Arial"/>
          <w:color w:val="373E49" w:themeColor="accent1"/>
          <w:sz w:val="26"/>
          <w:szCs w:val="26"/>
          <w:rtl/>
        </w:rPr>
        <w:t xml:space="preserve">في </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u w:color="3BFFF2" w:themeColor="text2" w:themeTint="99"/>
          <w:rtl/>
        </w:rPr>
        <w:t>.</w:t>
      </w:r>
    </w:p>
    <w:p w14:paraId="55AFB1F3" w14:textId="08C4E500" w:rsidR="00765D8B" w:rsidRPr="00584A20" w:rsidRDefault="00765D8B" w:rsidP="00CF11CB">
      <w:pPr>
        <w:pStyle w:val="Heading1"/>
        <w:bidi/>
        <w:spacing w:before="480"/>
        <w:jc w:val="both"/>
        <w:rPr>
          <w:rFonts w:ascii="Arial" w:hAnsi="Arial" w:cs="Arial"/>
          <w:color w:val="2B3B82" w:themeColor="text1"/>
          <w:rtl/>
        </w:rPr>
      </w:pPr>
      <w:r w:rsidRPr="00584A20">
        <w:rPr>
          <w:rFonts w:ascii="Arial" w:hAnsi="Arial" w:cs="Arial"/>
          <w:color w:val="2B3B82" w:themeColor="text1"/>
          <w:rtl/>
        </w:rPr>
        <w:fldChar w:fldCharType="begin"/>
      </w:r>
      <w:r w:rsidRPr="00584A20">
        <w:rPr>
          <w:rFonts w:ascii="Arial" w:hAnsi="Arial" w:cs="Arial"/>
          <w:color w:val="2B3B82" w:themeColor="text1"/>
          <w:rtl/>
        </w:rPr>
        <w:instrText xml:space="preserve"> </w:instrText>
      </w:r>
      <w:r w:rsidRPr="00584A20">
        <w:rPr>
          <w:rFonts w:ascii="Arial" w:hAnsi="Arial" w:cs="Arial"/>
          <w:color w:val="2B3B82" w:themeColor="text1"/>
        </w:rPr>
        <w:instrText>HYPERLINK</w:instrText>
      </w:r>
      <w:r w:rsidRPr="00584A20">
        <w:rPr>
          <w:rFonts w:ascii="Arial" w:hAnsi="Arial" w:cs="Arial"/>
          <w:color w:val="2B3B82" w:themeColor="text1"/>
          <w:rtl/>
        </w:rPr>
        <w:instrText xml:space="preserve">  \</w:instrText>
      </w:r>
      <w:r w:rsidRPr="00584A20">
        <w:rPr>
          <w:rFonts w:ascii="Arial" w:hAnsi="Arial" w:cs="Arial"/>
          <w:color w:val="2B3B82" w:themeColor="text1"/>
        </w:rPr>
        <w:instrText>l</w:instrText>
      </w:r>
      <w:r w:rsidRPr="00584A20">
        <w:rPr>
          <w:rFonts w:ascii="Arial" w:hAnsi="Arial" w:cs="Arial"/>
          <w:color w:val="2B3B82" w:themeColor="text1"/>
          <w:rtl/>
        </w:rPr>
        <w:instrText xml:space="preserve"> "عناصر" \</w:instrText>
      </w:r>
      <w:r w:rsidRPr="00584A20">
        <w:rPr>
          <w:rFonts w:ascii="Arial" w:hAnsi="Arial" w:cs="Arial"/>
          <w:color w:val="2B3B82" w:themeColor="text1"/>
        </w:rPr>
        <w:instrText>o</w:instrText>
      </w:r>
      <w:r w:rsidRPr="00584A20">
        <w:rPr>
          <w:rFonts w:ascii="Arial" w:hAnsi="Arial" w:cs="Arial"/>
          <w:color w:val="2B3B82" w:themeColor="text1"/>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instrText>
      </w:r>
      <w:r w:rsidRPr="00584A20">
        <w:rPr>
          <w:rFonts w:ascii="Arial" w:hAnsi="Arial" w:cs="Arial"/>
          <w:color w:val="2B3B82" w:themeColor="text1"/>
          <w:rtl/>
        </w:rPr>
        <w:fldChar w:fldCharType="separate"/>
      </w:r>
      <w:bookmarkStart w:id="8" w:name="_Toc118031036"/>
      <w:r w:rsidRPr="00584A20">
        <w:rPr>
          <w:rStyle w:val="Hyperlink"/>
          <w:rFonts w:ascii="Arial" w:hAnsi="Arial" w:cs="Arial"/>
          <w:color w:val="2B3B82" w:themeColor="text1"/>
          <w:u w:val="none"/>
          <w:rtl/>
        </w:rPr>
        <w:t>بنود السياسة</w:t>
      </w:r>
      <w:bookmarkEnd w:id="8"/>
    </w:p>
    <w:p w14:paraId="35D44739" w14:textId="3E409554" w:rsidR="00F10C79" w:rsidRPr="00584A20" w:rsidRDefault="00765D8B" w:rsidP="00CF11CB">
      <w:pPr>
        <w:pStyle w:val="ListParagraph"/>
        <w:numPr>
          <w:ilvl w:val="0"/>
          <w:numId w:val="3"/>
        </w:numPr>
        <w:bidi/>
        <w:spacing w:before="120" w:after="120" w:line="276" w:lineRule="auto"/>
        <w:ind w:left="360"/>
        <w:contextualSpacing w:val="0"/>
        <w:jc w:val="both"/>
        <w:rPr>
          <w:rFonts w:ascii="Arial" w:hAnsi="Arial" w:cs="Arial"/>
          <w:color w:val="373E49" w:themeColor="accent1"/>
          <w:sz w:val="26"/>
          <w:szCs w:val="26"/>
          <w:u w:color="3BFFF2" w:themeColor="text2" w:themeTint="99"/>
        </w:rPr>
      </w:pPr>
      <w:r w:rsidRPr="00584A20">
        <w:rPr>
          <w:rFonts w:ascii="Arial" w:eastAsiaTheme="majorEastAsia" w:hAnsi="Arial" w:cs="Arial"/>
          <w:color w:val="2B3B82" w:themeColor="text1"/>
          <w:sz w:val="40"/>
          <w:szCs w:val="40"/>
          <w:rtl/>
        </w:rPr>
        <w:fldChar w:fldCharType="end"/>
      </w:r>
      <w:r w:rsidR="00BB1724" w:rsidRPr="00584A20">
        <w:rPr>
          <w:rFonts w:ascii="Arial" w:hAnsi="Arial" w:cs="Arial"/>
          <w:color w:val="373E49" w:themeColor="accent1"/>
          <w:sz w:val="26"/>
          <w:szCs w:val="26"/>
          <w:u w:color="3BFFF2" w:themeColor="text2" w:themeTint="99"/>
          <w:rtl/>
        </w:rPr>
        <w:t xml:space="preserve">يجب على </w:t>
      </w:r>
      <w:r w:rsidR="00BB1724" w:rsidRPr="00584A20">
        <w:rPr>
          <w:rFonts w:ascii="Arial" w:hAnsi="Arial" w:cs="Arial"/>
          <w:color w:val="373E49" w:themeColor="accent1"/>
          <w:sz w:val="26"/>
          <w:szCs w:val="26"/>
          <w:highlight w:val="cyan"/>
          <w:u w:color="3BFFF2" w:themeColor="text2" w:themeTint="99"/>
          <w:rtl/>
        </w:rPr>
        <w:t>&lt;الإدارة المعنية بالأمن السيبراني&gt;</w:t>
      </w:r>
      <w:r w:rsidR="00BB1724" w:rsidRPr="00584A20">
        <w:rPr>
          <w:rFonts w:ascii="Arial" w:hAnsi="Arial" w:cs="Arial"/>
          <w:color w:val="373E49" w:themeColor="accent1"/>
          <w:sz w:val="26"/>
          <w:szCs w:val="26"/>
          <w:u w:color="3BFFF2" w:themeColor="text2" w:themeTint="99"/>
          <w:rtl/>
        </w:rPr>
        <w:t xml:space="preserve"> تحديد وتطوير سياسات الأمن السيبراني، المعايير التقنية، الأطر التنظيمية، الإجراءات والمنهجيات، بناءً على نتائج تقييم المخاطر، وبشكل يضمن نشر متطلبات الأمن السيبراني، والتزام </w:t>
      </w:r>
      <w:r w:rsidR="00BB1724" w:rsidRPr="00584A20">
        <w:rPr>
          <w:rFonts w:ascii="Arial" w:hAnsi="Arial" w:cs="Arial"/>
          <w:color w:val="373E49" w:themeColor="accent1"/>
          <w:sz w:val="26"/>
          <w:szCs w:val="26"/>
          <w:highlight w:val="cyan"/>
          <w:u w:color="3BFFF2" w:themeColor="text2" w:themeTint="99"/>
          <w:rtl/>
        </w:rPr>
        <w:t>&lt;اسم الجهة&gt;</w:t>
      </w:r>
      <w:r w:rsidR="00BB1724" w:rsidRPr="00584A20">
        <w:rPr>
          <w:rFonts w:ascii="Arial" w:hAnsi="Arial" w:cs="Arial"/>
          <w:color w:val="373E49" w:themeColor="accent1"/>
          <w:sz w:val="26"/>
          <w:szCs w:val="26"/>
          <w:u w:color="3BFFF2" w:themeColor="text2" w:themeTint="99"/>
          <w:rtl/>
        </w:rPr>
        <w:t xml:space="preserve"> بها، وذلك وفق</w:t>
      </w:r>
      <w:r w:rsidR="005F2820" w:rsidRPr="00584A20">
        <w:rPr>
          <w:rFonts w:ascii="Arial" w:hAnsi="Arial" w:cs="Arial"/>
          <w:color w:val="373E49" w:themeColor="accent1"/>
          <w:sz w:val="26"/>
          <w:szCs w:val="26"/>
          <w:u w:color="3BFFF2" w:themeColor="text2" w:themeTint="99"/>
          <w:rtl/>
        </w:rPr>
        <w:t>ًا</w:t>
      </w:r>
      <w:r w:rsidR="00BB1724" w:rsidRPr="00584A20">
        <w:rPr>
          <w:rFonts w:ascii="Arial" w:hAnsi="Arial" w:cs="Arial"/>
          <w:color w:val="373E49" w:themeColor="accent1"/>
          <w:sz w:val="26"/>
          <w:szCs w:val="26"/>
          <w:u w:color="3BFFF2" w:themeColor="text2" w:themeTint="99"/>
          <w:rtl/>
        </w:rPr>
        <w:t xml:space="preserve"> لمتطلبات الأعمال التنظيمية ل</w:t>
      </w:r>
      <w:r w:rsidR="00BB1724" w:rsidRPr="00584A20">
        <w:rPr>
          <w:rFonts w:ascii="Arial" w:hAnsi="Arial" w:cs="Arial"/>
          <w:color w:val="373E49" w:themeColor="accent1"/>
          <w:sz w:val="26"/>
          <w:szCs w:val="26"/>
          <w:highlight w:val="cyan"/>
          <w:u w:color="3BFFF2" w:themeColor="text2" w:themeTint="99"/>
          <w:rtl/>
        </w:rPr>
        <w:t>&lt;اسم الجهة&gt;</w:t>
      </w:r>
      <w:r w:rsidR="00BB1724" w:rsidRPr="00584A20">
        <w:rPr>
          <w:rFonts w:ascii="Arial" w:hAnsi="Arial" w:cs="Arial"/>
          <w:color w:val="373E49" w:themeColor="accent1"/>
          <w:sz w:val="26"/>
          <w:szCs w:val="26"/>
          <w:u w:color="3BFFF2" w:themeColor="text2" w:themeTint="99"/>
          <w:rtl/>
        </w:rPr>
        <w:t>، والمتطلبات التشريعية والتنظيمية ذات العلاقة. كما يجب اعتماد السياسة من قبل</w:t>
      </w:r>
      <w:r w:rsidR="005F2820" w:rsidRPr="00584A20">
        <w:rPr>
          <w:rFonts w:ascii="Arial" w:hAnsi="Arial" w:cs="Arial"/>
          <w:color w:val="373E49" w:themeColor="accent1"/>
          <w:sz w:val="26"/>
          <w:szCs w:val="26"/>
          <w:u w:color="3BFFF2" w:themeColor="text2" w:themeTint="99"/>
          <w:rtl/>
        </w:rPr>
        <w:t xml:space="preserve"> </w:t>
      </w:r>
      <w:r w:rsidR="00BB1724" w:rsidRPr="00584A20">
        <w:rPr>
          <w:rFonts w:ascii="Arial" w:hAnsi="Arial" w:cs="Arial"/>
          <w:color w:val="373E49" w:themeColor="accent1"/>
          <w:sz w:val="26"/>
          <w:szCs w:val="26"/>
          <w:highlight w:val="cyan"/>
          <w:u w:color="3BFFF2" w:themeColor="text2" w:themeTint="99"/>
          <w:rtl/>
        </w:rPr>
        <w:t>&lt;رئيس الجهة&gt;</w:t>
      </w:r>
      <w:r w:rsidR="00BB1724" w:rsidRPr="00584A20">
        <w:rPr>
          <w:rFonts w:ascii="Arial" w:hAnsi="Arial" w:cs="Arial"/>
          <w:color w:val="373E49" w:themeColor="accent1"/>
          <w:sz w:val="26"/>
          <w:szCs w:val="26"/>
          <w:u w:color="3BFFF2" w:themeColor="text2" w:themeTint="99"/>
          <w:rtl/>
        </w:rPr>
        <w:t xml:space="preserve"> ونشرها للعاملين المعنيين في </w:t>
      </w:r>
      <w:r w:rsidR="00BB1724" w:rsidRPr="00584A20">
        <w:rPr>
          <w:rFonts w:ascii="Arial" w:hAnsi="Arial" w:cs="Arial"/>
          <w:color w:val="373E49" w:themeColor="accent1"/>
          <w:sz w:val="26"/>
          <w:szCs w:val="26"/>
          <w:highlight w:val="cyan"/>
          <w:u w:color="3BFFF2" w:themeColor="text2" w:themeTint="99"/>
          <w:rtl/>
        </w:rPr>
        <w:t>&lt;اسم الجهة&gt;</w:t>
      </w:r>
      <w:r w:rsidR="00BB1724" w:rsidRPr="00584A20">
        <w:rPr>
          <w:rFonts w:ascii="Arial" w:hAnsi="Arial" w:cs="Arial"/>
          <w:color w:val="373E49" w:themeColor="accent1"/>
          <w:sz w:val="26"/>
          <w:szCs w:val="26"/>
          <w:u w:color="3BFFF2" w:themeColor="text2" w:themeTint="99"/>
          <w:rtl/>
        </w:rPr>
        <w:t xml:space="preserve"> والأطراف ذات العلاقة عليها، والمتمثلة في:</w:t>
      </w:r>
    </w:p>
    <w:p w14:paraId="20ED16EE" w14:textId="6A3A7037" w:rsidR="00C74E05" w:rsidRPr="00584A20" w:rsidRDefault="0042153A" w:rsidP="00CF11CB">
      <w:pPr>
        <w:pStyle w:val="ListParagraph"/>
        <w:numPr>
          <w:ilvl w:val="1"/>
          <w:numId w:val="17"/>
        </w:numPr>
        <w:tabs>
          <w:tab w:val="left" w:pos="1287"/>
          <w:tab w:val="right" w:pos="1917"/>
        </w:tabs>
        <w:bidi/>
        <w:spacing w:before="120" w:after="120" w:line="276" w:lineRule="auto"/>
        <w:ind w:left="1017" w:hanging="630"/>
        <w:contextualSpacing w:val="0"/>
        <w:jc w:val="both"/>
        <w:rPr>
          <w:rFonts w:ascii="Arial" w:hAnsi="Arial" w:cs="Arial"/>
          <w:b/>
          <w:bCs/>
          <w:color w:val="373E49" w:themeColor="accent1"/>
          <w:sz w:val="26"/>
          <w:szCs w:val="26"/>
        </w:rPr>
      </w:pPr>
      <w:r w:rsidRPr="00CB50F4">
        <w:rPr>
          <w:rFonts w:ascii="Arial" w:hAnsi="Arial" w:cs="Arial"/>
          <w:b/>
          <w:bCs/>
          <w:color w:val="373E49" w:themeColor="accent1"/>
          <w:sz w:val="26"/>
          <w:szCs w:val="26"/>
          <w:rtl/>
        </w:rPr>
        <w:t>استراتيجية</w:t>
      </w:r>
      <w:r w:rsidR="00284312" w:rsidRPr="00CB50F4">
        <w:rPr>
          <w:rFonts w:ascii="Arial" w:hAnsi="Arial" w:cs="Arial"/>
          <w:b/>
          <w:bCs/>
          <w:color w:val="373E49" w:themeColor="accent1"/>
          <w:sz w:val="26"/>
          <w:szCs w:val="26"/>
          <w:rtl/>
        </w:rPr>
        <w:t xml:space="preserve"> الأمن السيبراني (</w:t>
      </w:r>
      <w:r w:rsidR="00284312" w:rsidRPr="00CB50F4">
        <w:rPr>
          <w:rFonts w:ascii="Arial" w:hAnsi="Arial" w:cs="Arial"/>
          <w:b/>
          <w:bCs/>
          <w:color w:val="373E49" w:themeColor="accent1"/>
          <w:sz w:val="26"/>
          <w:szCs w:val="26"/>
        </w:rPr>
        <w:t>Cybersecurity Strategy</w:t>
      </w:r>
      <w:r w:rsidR="00284312" w:rsidRPr="00CB50F4">
        <w:rPr>
          <w:rFonts w:ascii="Arial" w:hAnsi="Arial" w:cs="Arial"/>
          <w:b/>
          <w:bCs/>
          <w:color w:val="373E49" w:themeColor="accent1"/>
          <w:sz w:val="26"/>
          <w:szCs w:val="26"/>
          <w:rtl/>
        </w:rPr>
        <w:t>)</w:t>
      </w:r>
      <w:r w:rsidR="00114A56" w:rsidRPr="00CB50F4">
        <w:rPr>
          <w:rFonts w:ascii="Arial" w:hAnsi="Arial" w:cs="Arial"/>
          <w:b/>
          <w:bCs/>
          <w:color w:val="373E49" w:themeColor="accent1"/>
          <w:sz w:val="26"/>
          <w:szCs w:val="26"/>
          <w:rtl/>
        </w:rPr>
        <w:t xml:space="preserve"> </w:t>
      </w:r>
      <w:r w:rsidR="001636B4" w:rsidRPr="00584A20">
        <w:rPr>
          <w:rFonts w:ascii="Arial" w:hAnsi="Arial" w:cs="Arial"/>
          <w:color w:val="373E49" w:themeColor="accent1"/>
          <w:sz w:val="26"/>
          <w:szCs w:val="26"/>
          <w:rtl/>
        </w:rPr>
        <w:t>لضمان</w:t>
      </w:r>
      <w:r w:rsidR="00545208" w:rsidRPr="00584A20">
        <w:rPr>
          <w:rFonts w:ascii="Arial" w:hAnsi="Arial" w:cs="Arial"/>
          <w:color w:val="373E49" w:themeColor="accent1"/>
          <w:sz w:val="26"/>
          <w:szCs w:val="26"/>
          <w:rtl/>
        </w:rPr>
        <w:t xml:space="preserve"> خطط ال</w:t>
      </w:r>
      <w:r w:rsidR="00B043B9" w:rsidRPr="00584A20">
        <w:rPr>
          <w:rFonts w:ascii="Arial" w:hAnsi="Arial" w:cs="Arial"/>
          <w:color w:val="373E49" w:themeColor="accent1"/>
          <w:sz w:val="26"/>
          <w:szCs w:val="26"/>
          <w:rtl/>
        </w:rPr>
        <w:t xml:space="preserve">عمل </w:t>
      </w:r>
      <w:r w:rsidR="00545208" w:rsidRPr="00584A20">
        <w:rPr>
          <w:rFonts w:ascii="Arial" w:hAnsi="Arial" w:cs="Arial"/>
          <w:color w:val="373E49" w:themeColor="accent1"/>
          <w:sz w:val="26"/>
          <w:szCs w:val="26"/>
          <w:rtl/>
        </w:rPr>
        <w:t xml:space="preserve">للأمن </w:t>
      </w:r>
      <w:r w:rsidR="00C52781" w:rsidRPr="00584A20">
        <w:rPr>
          <w:rFonts w:ascii="Arial" w:hAnsi="Arial" w:cs="Arial"/>
          <w:color w:val="373E49" w:themeColor="accent1"/>
          <w:sz w:val="26"/>
          <w:szCs w:val="26"/>
          <w:rtl/>
        </w:rPr>
        <w:t>السيبراني والأهــداف</w:t>
      </w:r>
      <w:r w:rsidR="00545208" w:rsidRPr="00584A20">
        <w:rPr>
          <w:rFonts w:ascii="Arial" w:hAnsi="Arial" w:cs="Arial"/>
          <w:color w:val="373E49" w:themeColor="accent1"/>
          <w:sz w:val="26"/>
          <w:szCs w:val="26"/>
          <w:rtl/>
        </w:rPr>
        <w:t xml:space="preserve"> والمبادرات و</w:t>
      </w:r>
      <w:r w:rsidR="00EC1F76" w:rsidRPr="00584A20">
        <w:rPr>
          <w:rFonts w:ascii="Arial" w:hAnsi="Arial" w:cs="Arial"/>
          <w:color w:val="373E49" w:themeColor="accent1"/>
          <w:sz w:val="26"/>
          <w:szCs w:val="26"/>
          <w:rtl/>
        </w:rPr>
        <w:t>البرامج و</w:t>
      </w:r>
      <w:r w:rsidR="00545208" w:rsidRPr="00584A20">
        <w:rPr>
          <w:rFonts w:ascii="Arial" w:hAnsi="Arial" w:cs="Arial"/>
          <w:color w:val="373E49" w:themeColor="accent1"/>
          <w:sz w:val="26"/>
          <w:szCs w:val="26"/>
          <w:rtl/>
        </w:rPr>
        <w:t>ال</w:t>
      </w:r>
      <w:r w:rsidR="00B043B9" w:rsidRPr="00584A20">
        <w:rPr>
          <w:rFonts w:ascii="Arial" w:hAnsi="Arial" w:cs="Arial"/>
          <w:color w:val="373E49" w:themeColor="accent1"/>
          <w:sz w:val="26"/>
          <w:szCs w:val="26"/>
          <w:rtl/>
        </w:rPr>
        <w:t>مشاريع</w:t>
      </w:r>
      <w:r w:rsidR="00540B54" w:rsidRPr="00584A20">
        <w:rPr>
          <w:rFonts w:ascii="Arial" w:hAnsi="Arial" w:cs="Arial"/>
          <w:color w:val="373E49" w:themeColor="accent1"/>
          <w:sz w:val="26"/>
          <w:szCs w:val="26"/>
          <w:rtl/>
        </w:rPr>
        <w:t xml:space="preserve"> وفعاليتها</w:t>
      </w:r>
      <w:r w:rsidR="00545208" w:rsidRPr="00584A20">
        <w:rPr>
          <w:rFonts w:ascii="Arial" w:hAnsi="Arial" w:cs="Arial"/>
          <w:color w:val="373E49" w:themeColor="accent1"/>
          <w:sz w:val="26"/>
          <w:szCs w:val="26"/>
          <w:rtl/>
        </w:rPr>
        <w:t xml:space="preserve"> </w:t>
      </w:r>
      <w:r w:rsidR="00B043B9" w:rsidRPr="00584A20">
        <w:rPr>
          <w:rFonts w:ascii="Arial" w:hAnsi="Arial" w:cs="Arial"/>
          <w:color w:val="373E49" w:themeColor="accent1"/>
          <w:sz w:val="26"/>
          <w:szCs w:val="26"/>
          <w:rtl/>
        </w:rPr>
        <w:t xml:space="preserve">داخل </w:t>
      </w:r>
      <w:r w:rsidR="003B31EC" w:rsidRPr="00584A20">
        <w:rPr>
          <w:rFonts w:ascii="Arial" w:hAnsi="Arial" w:cs="Arial"/>
          <w:color w:val="373E49" w:themeColor="accent1"/>
          <w:sz w:val="26"/>
          <w:szCs w:val="26"/>
          <w:highlight w:val="cyan"/>
          <w:u w:color="3BFFF2" w:themeColor="text2" w:themeTint="99"/>
          <w:rtl/>
        </w:rPr>
        <w:t>&lt;اسم الجهة&gt;</w:t>
      </w:r>
      <w:r w:rsidR="006F60F7" w:rsidRPr="00584A20">
        <w:rPr>
          <w:rFonts w:ascii="Arial" w:hAnsi="Arial" w:cs="Arial"/>
          <w:color w:val="373E49" w:themeColor="accent1"/>
          <w:sz w:val="26"/>
          <w:szCs w:val="26"/>
          <w:rtl/>
        </w:rPr>
        <w:t xml:space="preserve"> </w:t>
      </w:r>
      <w:r w:rsidR="00EC1F76" w:rsidRPr="00584A20">
        <w:rPr>
          <w:rFonts w:ascii="Arial" w:hAnsi="Arial" w:cs="Arial"/>
          <w:color w:val="373E49" w:themeColor="accent1"/>
          <w:sz w:val="26"/>
          <w:szCs w:val="26"/>
          <w:rtl/>
        </w:rPr>
        <w:t>ل</w:t>
      </w:r>
      <w:r w:rsidR="006F60F7" w:rsidRPr="00584A20">
        <w:rPr>
          <w:rFonts w:ascii="Arial" w:hAnsi="Arial" w:cs="Arial"/>
          <w:color w:val="373E49" w:themeColor="accent1"/>
          <w:sz w:val="26"/>
          <w:szCs w:val="26"/>
          <w:rtl/>
        </w:rPr>
        <w:t xml:space="preserve">تحقيق </w:t>
      </w:r>
      <w:r w:rsidR="00EC1F76" w:rsidRPr="00584A20">
        <w:rPr>
          <w:rFonts w:ascii="Arial" w:hAnsi="Arial" w:cs="Arial"/>
          <w:color w:val="373E49" w:themeColor="accent1"/>
          <w:sz w:val="26"/>
          <w:szCs w:val="26"/>
          <w:rtl/>
        </w:rPr>
        <w:t>الأهداف الاستراتيجية و</w:t>
      </w:r>
      <w:r w:rsidR="00B043B9" w:rsidRPr="00584A20">
        <w:rPr>
          <w:rFonts w:ascii="Arial" w:hAnsi="Arial" w:cs="Arial"/>
          <w:color w:val="373E49" w:themeColor="accent1"/>
          <w:sz w:val="26"/>
          <w:szCs w:val="26"/>
          <w:rtl/>
        </w:rPr>
        <w:t>المتطلبات التشريعية والتنظيمية ذات العلاقة</w:t>
      </w:r>
      <w:r w:rsidR="00E13A3A" w:rsidRPr="00584A20">
        <w:rPr>
          <w:rFonts w:ascii="Arial" w:hAnsi="Arial" w:cs="Arial"/>
          <w:color w:val="373E49" w:themeColor="accent1"/>
          <w:sz w:val="26"/>
          <w:szCs w:val="26"/>
          <w:rtl/>
        </w:rPr>
        <w:t>.</w:t>
      </w:r>
    </w:p>
    <w:p w14:paraId="66CB71A5" w14:textId="1EDEB2BB" w:rsidR="00F37827" w:rsidRPr="00584A20" w:rsidRDefault="00215FE4" w:rsidP="00205C3B">
      <w:pPr>
        <w:pStyle w:val="ListParagraph"/>
        <w:numPr>
          <w:ilvl w:val="1"/>
          <w:numId w:val="17"/>
        </w:numPr>
        <w:tabs>
          <w:tab w:val="left" w:pos="1287"/>
        </w:tabs>
        <w:bidi/>
        <w:spacing w:before="120" w:after="120" w:line="276" w:lineRule="auto"/>
        <w:ind w:left="1017" w:hanging="63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سياسات وإجراءات الأمن السيبراني (</w:t>
      </w:r>
      <w:r w:rsidR="00155E55" w:rsidRPr="00584A20">
        <w:rPr>
          <w:rFonts w:ascii="Arial" w:hAnsi="Arial" w:cs="Arial"/>
          <w:b/>
          <w:bCs/>
          <w:color w:val="373E49" w:themeColor="accent1"/>
          <w:sz w:val="26"/>
          <w:szCs w:val="26"/>
        </w:rPr>
        <w:t>Cybersecurity Policies and Procedures</w:t>
      </w:r>
      <w:r w:rsidR="00155E55" w:rsidRPr="00584A20">
        <w:rPr>
          <w:rFonts w:ascii="Arial" w:hAnsi="Arial" w:cs="Arial"/>
          <w:b/>
          <w:bCs/>
          <w:color w:val="373E49" w:themeColor="accent1"/>
          <w:sz w:val="26"/>
          <w:szCs w:val="26"/>
          <w:rtl/>
        </w:rPr>
        <w:t xml:space="preserve">) </w:t>
      </w:r>
      <w:r w:rsidR="003E730E" w:rsidRPr="00584A20">
        <w:rPr>
          <w:rFonts w:ascii="Arial" w:hAnsi="Arial" w:cs="Arial"/>
          <w:color w:val="373E49" w:themeColor="accent1"/>
          <w:sz w:val="26"/>
          <w:szCs w:val="26"/>
          <w:rtl/>
        </w:rPr>
        <w:t xml:space="preserve">لضمان توثيق ونشر متطلبات الأمن السيبراني والتزام </w:t>
      </w:r>
      <w:r w:rsidR="00205C3B" w:rsidRPr="00584A20">
        <w:rPr>
          <w:rFonts w:ascii="Arial" w:hAnsi="Arial" w:cs="Arial"/>
          <w:color w:val="373E49" w:themeColor="accent1"/>
          <w:sz w:val="26"/>
          <w:szCs w:val="26"/>
          <w:highlight w:val="cyan"/>
          <w:u w:color="3BFFF2" w:themeColor="text2" w:themeTint="99"/>
          <w:rtl/>
        </w:rPr>
        <w:t>&lt;اسم الجهة&gt;</w:t>
      </w:r>
      <w:r w:rsidR="003E730E" w:rsidRPr="00584A20">
        <w:rPr>
          <w:rFonts w:ascii="Arial" w:hAnsi="Arial" w:cs="Arial"/>
          <w:color w:val="373E49" w:themeColor="accent1"/>
          <w:sz w:val="26"/>
          <w:szCs w:val="26"/>
          <w:rtl/>
        </w:rPr>
        <w:t xml:space="preserve"> بها، </w:t>
      </w:r>
      <w:r w:rsidR="009B2412"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9B2412" w:rsidRPr="00584A20">
        <w:rPr>
          <w:rFonts w:ascii="Arial" w:hAnsi="Arial" w:cs="Arial"/>
          <w:color w:val="373E49" w:themeColor="accent1"/>
          <w:sz w:val="26"/>
          <w:szCs w:val="26"/>
          <w:rtl/>
        </w:rPr>
        <w:t xml:space="preserve"> لمتطلبات الأعمال التنظيمية للجهة، والمتطلبات التشريعية والتنظيمية ذات العلاقة.</w:t>
      </w:r>
    </w:p>
    <w:p w14:paraId="7C7E976F" w14:textId="57A59BBD" w:rsidR="001636B4" w:rsidRPr="00584A20" w:rsidRDefault="00BB0E35"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أدوار ومسؤوليات الأمن السيبراني</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Cybersecurity Roles and</w:t>
      </w:r>
      <w:r w:rsidR="008F55A1"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Responsibilities</w:t>
      </w:r>
      <w:r w:rsidR="000D08C6" w:rsidRPr="00584A20">
        <w:rPr>
          <w:rFonts w:ascii="Arial" w:hAnsi="Arial" w:cs="Arial"/>
          <w:b/>
          <w:bCs/>
          <w:color w:val="373E49" w:themeColor="accent1"/>
          <w:sz w:val="26"/>
          <w:szCs w:val="26"/>
          <w:rtl/>
        </w:rPr>
        <w:t>)</w:t>
      </w:r>
      <w:r w:rsidR="001636B4" w:rsidRPr="00584A20">
        <w:rPr>
          <w:rFonts w:ascii="Arial" w:hAnsi="Arial" w:cs="Arial"/>
          <w:color w:val="373E49" w:themeColor="accent1"/>
          <w:sz w:val="26"/>
          <w:szCs w:val="26"/>
          <w:rtl/>
        </w:rPr>
        <w:t xml:space="preserve"> لضمان </w:t>
      </w:r>
      <w:r w:rsidR="006F60F7" w:rsidRPr="00584A20">
        <w:rPr>
          <w:rFonts w:ascii="Arial" w:hAnsi="Arial" w:cs="Arial"/>
          <w:color w:val="373E49" w:themeColor="accent1"/>
          <w:sz w:val="26"/>
          <w:szCs w:val="26"/>
          <w:rtl/>
        </w:rPr>
        <w:t xml:space="preserve">تحديد </w:t>
      </w:r>
      <w:r w:rsidR="0005263D" w:rsidRPr="00584A20">
        <w:rPr>
          <w:rFonts w:ascii="Arial" w:hAnsi="Arial" w:cs="Arial"/>
          <w:color w:val="373E49" w:themeColor="accent1"/>
          <w:sz w:val="26"/>
          <w:szCs w:val="26"/>
          <w:rtl/>
        </w:rPr>
        <w:t xml:space="preserve">أدوار </w:t>
      </w:r>
      <w:r w:rsidR="001636B4" w:rsidRPr="00584A20">
        <w:rPr>
          <w:rFonts w:ascii="Arial" w:hAnsi="Arial" w:cs="Arial"/>
          <w:color w:val="373E49" w:themeColor="accent1"/>
          <w:sz w:val="26"/>
          <w:szCs w:val="26"/>
          <w:rtl/>
        </w:rPr>
        <w:t>و</w:t>
      </w:r>
      <w:r w:rsidR="002049CA" w:rsidRPr="00584A20">
        <w:rPr>
          <w:rFonts w:ascii="Arial" w:hAnsi="Arial" w:cs="Arial"/>
          <w:color w:val="373E49" w:themeColor="accent1"/>
          <w:sz w:val="26"/>
          <w:szCs w:val="26"/>
          <w:rtl/>
        </w:rPr>
        <w:t>مسؤوليات</w:t>
      </w:r>
      <w:r w:rsidR="006F60F7" w:rsidRPr="00584A20">
        <w:rPr>
          <w:rFonts w:ascii="Arial" w:hAnsi="Arial" w:cs="Arial"/>
          <w:color w:val="373E49" w:themeColor="accent1"/>
          <w:sz w:val="26"/>
          <w:szCs w:val="26"/>
          <w:rtl/>
        </w:rPr>
        <w:t xml:space="preserve"> </w:t>
      </w:r>
      <w:r w:rsidR="001636B4" w:rsidRPr="00584A20">
        <w:rPr>
          <w:rFonts w:ascii="Arial" w:hAnsi="Arial" w:cs="Arial"/>
          <w:color w:val="373E49" w:themeColor="accent1"/>
          <w:sz w:val="26"/>
          <w:szCs w:val="26"/>
          <w:rtl/>
        </w:rPr>
        <w:t xml:space="preserve">واضحة لجميع الأطراف المشاركة في </w:t>
      </w:r>
      <w:r w:rsidR="00355FBC" w:rsidRPr="00584A20">
        <w:rPr>
          <w:rFonts w:ascii="Arial" w:hAnsi="Arial" w:cs="Arial"/>
          <w:color w:val="373E49" w:themeColor="accent1"/>
          <w:sz w:val="26"/>
          <w:szCs w:val="26"/>
          <w:rtl/>
        </w:rPr>
        <w:t>تطبيق</w:t>
      </w:r>
      <w:r w:rsidR="001E48FF" w:rsidRPr="00584A20">
        <w:rPr>
          <w:rFonts w:ascii="Arial" w:hAnsi="Arial" w:cs="Arial"/>
          <w:color w:val="373E49" w:themeColor="accent1"/>
          <w:sz w:val="26"/>
          <w:szCs w:val="26"/>
          <w:rtl/>
        </w:rPr>
        <w:t xml:space="preserve"> </w:t>
      </w:r>
      <w:r w:rsidR="001636B4" w:rsidRPr="00584A20">
        <w:rPr>
          <w:rFonts w:ascii="Arial" w:hAnsi="Arial" w:cs="Arial"/>
          <w:color w:val="373E49" w:themeColor="accent1"/>
          <w:sz w:val="26"/>
          <w:szCs w:val="26"/>
          <w:rtl/>
        </w:rPr>
        <w:t xml:space="preserve">ضوابط الأمن السيبراني في </w:t>
      </w:r>
      <w:r w:rsidR="003B31EC" w:rsidRPr="00584A20">
        <w:rPr>
          <w:rFonts w:ascii="Arial" w:hAnsi="Arial" w:cs="Arial"/>
          <w:color w:val="373E49" w:themeColor="accent1"/>
          <w:sz w:val="26"/>
          <w:szCs w:val="26"/>
          <w:highlight w:val="cyan"/>
          <w:u w:color="3BFFF2" w:themeColor="text2" w:themeTint="99"/>
          <w:rtl/>
        </w:rPr>
        <w:t>&lt;اسم الجهة&gt;</w:t>
      </w:r>
      <w:r w:rsidR="001636B4" w:rsidRPr="00584A20">
        <w:rPr>
          <w:rFonts w:ascii="Arial" w:hAnsi="Arial" w:cs="Arial"/>
          <w:color w:val="373E49" w:themeColor="accent1"/>
          <w:sz w:val="26"/>
          <w:szCs w:val="26"/>
          <w:rtl/>
        </w:rPr>
        <w:t>.</w:t>
      </w:r>
    </w:p>
    <w:p w14:paraId="223021D8" w14:textId="3B81ECF3" w:rsidR="003A5111" w:rsidRPr="00584A20" w:rsidRDefault="00065360"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منه</w:t>
      </w:r>
      <w:r w:rsidR="00FA488C" w:rsidRPr="00584A20">
        <w:rPr>
          <w:rFonts w:ascii="Arial" w:hAnsi="Arial" w:cs="Arial"/>
          <w:b/>
          <w:bCs/>
          <w:color w:val="373E49" w:themeColor="accent1"/>
          <w:sz w:val="26"/>
          <w:szCs w:val="26"/>
          <w:rtl/>
        </w:rPr>
        <w:t>جية</w:t>
      </w:r>
      <w:r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tl/>
        </w:rPr>
        <w:t>إدارة مخاطر الأمن السيبراني (</w:t>
      </w:r>
      <w:r w:rsidR="00284312" w:rsidRPr="00584A20">
        <w:rPr>
          <w:rFonts w:ascii="Arial" w:hAnsi="Arial" w:cs="Arial"/>
          <w:b/>
          <w:bCs/>
          <w:color w:val="373E49" w:themeColor="accent1"/>
          <w:sz w:val="26"/>
          <w:szCs w:val="26"/>
        </w:rPr>
        <w:t>Cybersecurity Risk Management</w:t>
      </w:r>
      <w:r w:rsidR="00284312" w:rsidRPr="00584A20">
        <w:rPr>
          <w:rFonts w:ascii="Arial" w:hAnsi="Arial" w:cs="Arial"/>
          <w:b/>
          <w:bCs/>
          <w:color w:val="373E49" w:themeColor="accent1"/>
          <w:sz w:val="26"/>
          <w:szCs w:val="26"/>
          <w:rtl/>
        </w:rPr>
        <w:t>)</w:t>
      </w:r>
      <w:r w:rsidR="003A5111" w:rsidRPr="00584A20">
        <w:rPr>
          <w:rFonts w:ascii="Arial" w:hAnsi="Arial" w:cs="Arial"/>
          <w:color w:val="373E49" w:themeColor="accent1"/>
          <w:sz w:val="26"/>
          <w:szCs w:val="26"/>
          <w:rtl/>
        </w:rPr>
        <w:t xml:space="preserve"> لضمان إدارة </w:t>
      </w:r>
      <w:r w:rsidR="000906BC" w:rsidRPr="00584A20">
        <w:rPr>
          <w:rFonts w:ascii="Arial" w:hAnsi="Arial" w:cs="Arial"/>
          <w:color w:val="373E49" w:themeColor="accent1"/>
          <w:sz w:val="26"/>
          <w:szCs w:val="26"/>
          <w:rtl/>
        </w:rPr>
        <w:t>ال</w:t>
      </w:r>
      <w:r w:rsidR="003A5111" w:rsidRPr="00584A20">
        <w:rPr>
          <w:rFonts w:ascii="Arial" w:hAnsi="Arial" w:cs="Arial"/>
          <w:color w:val="373E49" w:themeColor="accent1"/>
          <w:sz w:val="26"/>
          <w:szCs w:val="26"/>
          <w:rtl/>
        </w:rPr>
        <w:t xml:space="preserve">مخاطر </w:t>
      </w:r>
      <w:r w:rsidR="000906BC" w:rsidRPr="00584A20">
        <w:rPr>
          <w:rFonts w:ascii="Arial" w:hAnsi="Arial" w:cs="Arial"/>
          <w:color w:val="373E49" w:themeColor="accent1"/>
          <w:sz w:val="26"/>
          <w:szCs w:val="26"/>
          <w:rtl/>
        </w:rPr>
        <w:t xml:space="preserve">السيبرانية </w:t>
      </w:r>
      <w:r w:rsidR="00D9566F" w:rsidRPr="00584A20">
        <w:rPr>
          <w:rFonts w:ascii="Arial" w:hAnsi="Arial" w:cs="Arial"/>
          <w:color w:val="373E49" w:themeColor="accent1"/>
          <w:sz w:val="26"/>
          <w:szCs w:val="26"/>
          <w:rtl/>
        </w:rPr>
        <w:t>على نحو م</w:t>
      </w:r>
      <w:r w:rsidR="00826E33" w:rsidRPr="00584A20">
        <w:rPr>
          <w:rFonts w:ascii="Arial" w:hAnsi="Arial" w:cs="Arial"/>
          <w:color w:val="373E49" w:themeColor="accent1"/>
          <w:sz w:val="26"/>
          <w:szCs w:val="26"/>
          <w:rtl/>
        </w:rPr>
        <w:t>م</w:t>
      </w:r>
      <w:r w:rsidR="003A5111" w:rsidRPr="00584A20">
        <w:rPr>
          <w:rFonts w:ascii="Arial" w:hAnsi="Arial" w:cs="Arial"/>
          <w:color w:val="373E49" w:themeColor="accent1"/>
          <w:sz w:val="26"/>
          <w:szCs w:val="26"/>
          <w:rtl/>
        </w:rPr>
        <w:t xml:space="preserve">نهج </w:t>
      </w:r>
      <w:r w:rsidR="00D9566F" w:rsidRPr="00584A20">
        <w:rPr>
          <w:rFonts w:ascii="Arial" w:hAnsi="Arial" w:cs="Arial"/>
          <w:color w:val="373E49" w:themeColor="accent1"/>
          <w:sz w:val="26"/>
          <w:szCs w:val="26"/>
          <w:rtl/>
        </w:rPr>
        <w:t>ي</w:t>
      </w:r>
      <w:r w:rsidR="00826E33" w:rsidRPr="00584A20">
        <w:rPr>
          <w:rFonts w:ascii="Arial" w:hAnsi="Arial" w:cs="Arial"/>
          <w:color w:val="373E49" w:themeColor="accent1"/>
          <w:sz w:val="26"/>
          <w:szCs w:val="26"/>
          <w:rtl/>
        </w:rPr>
        <w:t xml:space="preserve">هدف </w:t>
      </w:r>
      <w:r w:rsidR="003A5111" w:rsidRPr="00584A20">
        <w:rPr>
          <w:rFonts w:ascii="Arial" w:hAnsi="Arial" w:cs="Arial"/>
          <w:color w:val="373E49" w:themeColor="accent1"/>
          <w:sz w:val="26"/>
          <w:szCs w:val="26"/>
          <w:rtl/>
        </w:rPr>
        <w:t xml:space="preserve">إلى حماية الأصول المعلوماتية والتقنية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826E33" w:rsidRPr="00584A20">
        <w:rPr>
          <w:rFonts w:ascii="Arial" w:hAnsi="Arial" w:cs="Arial"/>
          <w:color w:val="373E49" w:themeColor="accent1"/>
          <w:sz w:val="26"/>
          <w:szCs w:val="26"/>
          <w:rtl/>
        </w:rPr>
        <w:t xml:space="preserve">، </w:t>
      </w:r>
      <w:r w:rsidR="003A5111"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0906BC" w:rsidRPr="00584A20">
        <w:rPr>
          <w:rFonts w:ascii="Arial" w:hAnsi="Arial" w:cs="Arial"/>
          <w:color w:val="373E49" w:themeColor="accent1"/>
          <w:sz w:val="26"/>
          <w:szCs w:val="26"/>
          <w:rtl/>
        </w:rPr>
        <w:t xml:space="preserve"> </w:t>
      </w:r>
      <w:r w:rsidR="003A5111" w:rsidRPr="00584A20">
        <w:rPr>
          <w:rFonts w:ascii="Arial" w:hAnsi="Arial" w:cs="Arial"/>
          <w:color w:val="373E49" w:themeColor="accent1"/>
          <w:sz w:val="26"/>
          <w:szCs w:val="26"/>
          <w:rtl/>
        </w:rPr>
        <w:t xml:space="preserve">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A5111" w:rsidRPr="00584A20">
        <w:rPr>
          <w:rFonts w:ascii="Arial" w:hAnsi="Arial" w:cs="Arial"/>
          <w:color w:val="373E49" w:themeColor="accent1"/>
          <w:sz w:val="26"/>
          <w:szCs w:val="26"/>
          <w:rtl/>
        </w:rPr>
        <w:t xml:space="preserve"> والمتطلبات التشريعية والتنظيمية ذات العلاقة.</w:t>
      </w:r>
    </w:p>
    <w:p w14:paraId="74AF624C" w14:textId="317BC1C0" w:rsidR="00C008E9" w:rsidRPr="00584A20" w:rsidRDefault="00C008E9"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برنامج التوعية والتدريب بالأمن السيبراني (</w:t>
      </w:r>
      <w:r w:rsidRPr="00584A20">
        <w:rPr>
          <w:rFonts w:ascii="Arial" w:hAnsi="Arial" w:cs="Arial"/>
          <w:b/>
          <w:bCs/>
          <w:color w:val="373E49" w:themeColor="accent1"/>
          <w:sz w:val="26"/>
          <w:szCs w:val="26"/>
        </w:rPr>
        <w:t>Cybersecurity Awareness and</w:t>
      </w:r>
      <w:r w:rsidRPr="00584A20">
        <w:rPr>
          <w:rFonts w:ascii="Arial" w:hAnsi="Arial" w:cs="Arial"/>
          <w:b/>
          <w:bCs/>
          <w:color w:val="373E49" w:themeColor="accent1"/>
          <w:sz w:val="26"/>
          <w:szCs w:val="26"/>
          <w:rtl/>
        </w:rPr>
        <w:t xml:space="preserve"> </w:t>
      </w:r>
      <w:r w:rsidRPr="00584A20">
        <w:rPr>
          <w:rFonts w:ascii="Arial" w:hAnsi="Arial" w:cs="Arial"/>
          <w:b/>
          <w:bCs/>
          <w:color w:val="373E49" w:themeColor="accent1"/>
          <w:sz w:val="26"/>
          <w:szCs w:val="26"/>
        </w:rPr>
        <w:t>Training Program</w:t>
      </w:r>
      <w:r w:rsidRPr="00584A20">
        <w:rPr>
          <w:rFonts w:ascii="Arial" w:hAnsi="Arial" w:cs="Arial"/>
          <w:b/>
          <w:bCs/>
          <w:color w:val="373E49" w:themeColor="accent1"/>
          <w:sz w:val="26"/>
          <w:szCs w:val="26"/>
          <w:rtl/>
        </w:rPr>
        <w:t>)</w:t>
      </w:r>
      <w:r w:rsidRPr="00584A20">
        <w:rPr>
          <w:rFonts w:ascii="Arial" w:hAnsi="Arial" w:cs="Arial"/>
          <w:color w:val="373E49" w:themeColor="accent1"/>
          <w:sz w:val="26"/>
          <w:szCs w:val="26"/>
          <w:rtl/>
        </w:rPr>
        <w:t xml:space="preserve"> للتأكد من أن العاملين </w:t>
      </w:r>
      <w:r w:rsidR="00F63C20" w:rsidRPr="00584A20">
        <w:rPr>
          <w:rFonts w:ascii="Arial" w:hAnsi="Arial" w:cs="Arial"/>
          <w:color w:val="373E49" w:themeColor="accent1"/>
          <w:sz w:val="26"/>
          <w:szCs w:val="26"/>
          <w:rtl/>
        </w:rPr>
        <w:t>ب</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لديهم الوعي الأمني اللازم، وعلى دراية بمسؤولياتهم في مجال الأمن السيبراني، مع التأكد من تزويد العاملين </w:t>
      </w:r>
      <w:r w:rsidR="00F63C20" w:rsidRPr="00584A20">
        <w:rPr>
          <w:rFonts w:ascii="Arial" w:hAnsi="Arial" w:cs="Arial"/>
          <w:color w:val="373E49" w:themeColor="accent1"/>
          <w:sz w:val="26"/>
          <w:szCs w:val="26"/>
          <w:rtl/>
        </w:rPr>
        <w:t>ب</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w:t>
      </w:r>
      <w:r w:rsidRPr="00584A20">
        <w:rPr>
          <w:rFonts w:ascii="Arial" w:hAnsi="Arial" w:cs="Arial"/>
          <w:color w:val="373E49" w:themeColor="accent1"/>
          <w:sz w:val="26"/>
          <w:szCs w:val="26"/>
          <w:rtl/>
        </w:rPr>
        <w:lastRenderedPageBreak/>
        <w:t>بالمهارات والمؤهلات والدورات التدريبية المتخصصة في مجال العاملين والمطلوبة في مجال الأمن السيبراني؛ لحماية الأصول المعلوماتية والتقنية ل</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والقيام بمسؤولياتهم تجاه الأمن السيبراني.</w:t>
      </w:r>
    </w:p>
    <w:p w14:paraId="2B8F2487" w14:textId="030B5F0F" w:rsidR="003A5111" w:rsidRPr="00584A20" w:rsidRDefault="00561D0E"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826E33" w:rsidRPr="00584A20">
        <w:rPr>
          <w:rFonts w:ascii="Arial" w:hAnsi="Arial" w:cs="Arial"/>
          <w:b/>
          <w:bCs/>
          <w:color w:val="373E49" w:themeColor="accent1"/>
          <w:sz w:val="26"/>
          <w:szCs w:val="26"/>
          <w:rtl/>
        </w:rPr>
        <w:t>ا</w:t>
      </w:r>
      <w:r w:rsidR="003A5111" w:rsidRPr="00584A20">
        <w:rPr>
          <w:rFonts w:ascii="Arial" w:hAnsi="Arial" w:cs="Arial"/>
          <w:b/>
          <w:bCs/>
          <w:color w:val="373E49" w:themeColor="accent1"/>
          <w:sz w:val="26"/>
          <w:szCs w:val="26"/>
          <w:rtl/>
        </w:rPr>
        <w:t>ل</w:t>
      </w:r>
      <w:r w:rsidR="00826E33" w:rsidRPr="00584A20">
        <w:rPr>
          <w:rFonts w:ascii="Arial" w:hAnsi="Arial" w:cs="Arial"/>
          <w:b/>
          <w:bCs/>
          <w:color w:val="373E49" w:themeColor="accent1"/>
          <w:sz w:val="26"/>
          <w:szCs w:val="26"/>
          <w:rtl/>
        </w:rPr>
        <w:t>أ</w:t>
      </w:r>
      <w:r w:rsidR="003A5111" w:rsidRPr="00584A20">
        <w:rPr>
          <w:rFonts w:ascii="Arial" w:hAnsi="Arial" w:cs="Arial"/>
          <w:b/>
          <w:bCs/>
          <w:color w:val="373E49" w:themeColor="accent1"/>
          <w:sz w:val="26"/>
          <w:szCs w:val="26"/>
          <w:rtl/>
        </w:rPr>
        <w:t>من السيبراني ضمن إدارة المشاريع المعلوماتية والتقنية</w:t>
      </w:r>
      <w:r w:rsidR="00284312" w:rsidRPr="00584A20">
        <w:rPr>
          <w:rFonts w:ascii="Arial" w:hAnsi="Arial" w:cs="Arial"/>
          <w:b/>
          <w:bCs/>
          <w:color w:val="373E49" w:themeColor="accent1"/>
          <w:sz w:val="26"/>
          <w:szCs w:val="26"/>
          <w:rtl/>
        </w:rPr>
        <w:t xml:space="preserve"> (</w:t>
      </w:r>
      <w:r w:rsidR="00743806" w:rsidRPr="00584A20">
        <w:rPr>
          <w:rFonts w:ascii="Arial" w:hAnsi="Arial" w:cs="Arial"/>
          <w:b/>
          <w:bCs/>
          <w:color w:val="373E49" w:themeColor="accent1"/>
          <w:sz w:val="26"/>
          <w:szCs w:val="26"/>
        </w:rPr>
        <w:t>Cybersecurity in Information Technology Projects</w:t>
      </w:r>
      <w:r w:rsidR="00284312" w:rsidRPr="00584A20">
        <w:rPr>
          <w:rFonts w:ascii="Arial" w:hAnsi="Arial" w:cs="Arial"/>
          <w:b/>
          <w:bCs/>
          <w:color w:val="373E49" w:themeColor="accent1"/>
          <w:sz w:val="26"/>
          <w:szCs w:val="26"/>
          <w:rtl/>
        </w:rPr>
        <w:t>)</w:t>
      </w:r>
      <w:r w:rsidR="003A5111" w:rsidRPr="00584A20">
        <w:rPr>
          <w:rFonts w:ascii="Arial" w:hAnsi="Arial" w:cs="Arial"/>
          <w:color w:val="373E49" w:themeColor="accent1"/>
          <w:sz w:val="26"/>
          <w:szCs w:val="26"/>
          <w:rtl/>
        </w:rPr>
        <w:t xml:space="preserve"> </w:t>
      </w:r>
      <w:r w:rsidR="00D9566F" w:rsidRPr="00584A20">
        <w:rPr>
          <w:rFonts w:ascii="Arial" w:hAnsi="Arial" w:cs="Arial"/>
          <w:color w:val="373E49" w:themeColor="accent1"/>
          <w:sz w:val="26"/>
          <w:szCs w:val="26"/>
          <w:rtl/>
        </w:rPr>
        <w:t>للتأكد من أن متطلبات الأمن السيبراني مضمنة في</w:t>
      </w:r>
      <w:r w:rsidR="00443310" w:rsidRPr="00584A20">
        <w:rPr>
          <w:rFonts w:ascii="Arial" w:hAnsi="Arial" w:cs="Arial"/>
          <w:color w:val="373E49" w:themeColor="accent1"/>
          <w:sz w:val="26"/>
          <w:szCs w:val="26"/>
          <w:rtl/>
        </w:rPr>
        <w:t xml:space="preserve"> منهجية إدارة مشاريع </w:t>
      </w:r>
      <w:r w:rsidR="003B31EC" w:rsidRPr="00584A20">
        <w:rPr>
          <w:rFonts w:ascii="Arial" w:hAnsi="Arial" w:cs="Arial"/>
          <w:color w:val="373E49" w:themeColor="accent1"/>
          <w:sz w:val="26"/>
          <w:szCs w:val="26"/>
          <w:highlight w:val="cyan"/>
          <w:u w:color="3BFFF2" w:themeColor="text2" w:themeTint="99"/>
          <w:rtl/>
        </w:rPr>
        <w:t>&lt;اسم الجهة&gt;</w:t>
      </w:r>
      <w:r w:rsidR="00443310" w:rsidRPr="00584A20">
        <w:rPr>
          <w:rFonts w:ascii="Arial" w:hAnsi="Arial" w:cs="Arial"/>
          <w:color w:val="373E49" w:themeColor="accent1"/>
          <w:sz w:val="26"/>
          <w:szCs w:val="26"/>
          <w:rtl/>
        </w:rPr>
        <w:t xml:space="preserve"> </w:t>
      </w:r>
      <w:r w:rsidR="00540B54" w:rsidRPr="00584A20">
        <w:rPr>
          <w:rFonts w:ascii="Arial" w:hAnsi="Arial" w:cs="Arial"/>
          <w:color w:val="373E49" w:themeColor="accent1"/>
          <w:sz w:val="26"/>
          <w:szCs w:val="26"/>
          <w:rtl/>
        </w:rPr>
        <w:t xml:space="preserve">وإجراءاتها </w:t>
      </w:r>
      <w:r w:rsidR="003A5111" w:rsidRPr="00584A20">
        <w:rPr>
          <w:rFonts w:ascii="Arial" w:hAnsi="Arial" w:cs="Arial"/>
          <w:color w:val="373E49" w:themeColor="accent1"/>
          <w:sz w:val="26"/>
          <w:szCs w:val="26"/>
          <w:rtl/>
        </w:rPr>
        <w:t xml:space="preserve">لحماية </w:t>
      </w:r>
      <w:r w:rsidR="00D9566F" w:rsidRPr="00584A20">
        <w:rPr>
          <w:rFonts w:ascii="Arial" w:hAnsi="Arial" w:cs="Arial"/>
          <w:color w:val="373E49" w:themeColor="accent1"/>
          <w:sz w:val="26"/>
          <w:szCs w:val="26"/>
          <w:rtl/>
        </w:rPr>
        <w:t>ال</w:t>
      </w:r>
      <w:r w:rsidR="003A5111" w:rsidRPr="00584A20">
        <w:rPr>
          <w:rFonts w:ascii="Arial" w:hAnsi="Arial" w:cs="Arial"/>
          <w:color w:val="373E49" w:themeColor="accent1"/>
          <w:sz w:val="26"/>
          <w:szCs w:val="26"/>
          <w:rtl/>
        </w:rPr>
        <w:t>سرية</w:t>
      </w:r>
      <w:r w:rsidR="00540B54" w:rsidRPr="00584A20">
        <w:rPr>
          <w:rFonts w:ascii="Arial" w:hAnsi="Arial" w:cs="Arial"/>
          <w:color w:val="373E49" w:themeColor="accent1"/>
          <w:sz w:val="26"/>
          <w:szCs w:val="26"/>
          <w:rtl/>
        </w:rPr>
        <w:t>،</w:t>
      </w:r>
      <w:r w:rsidR="00D9566F" w:rsidRPr="00584A20">
        <w:rPr>
          <w:rFonts w:ascii="Arial" w:hAnsi="Arial" w:cs="Arial"/>
          <w:color w:val="373E49" w:themeColor="accent1"/>
          <w:sz w:val="26"/>
          <w:szCs w:val="26"/>
          <w:rtl/>
        </w:rPr>
        <w:t xml:space="preserve"> وسلامة </w:t>
      </w:r>
      <w:r w:rsidR="003A5111" w:rsidRPr="00584A20">
        <w:rPr>
          <w:rFonts w:ascii="Arial" w:hAnsi="Arial" w:cs="Arial"/>
          <w:color w:val="373E49" w:themeColor="accent1"/>
          <w:sz w:val="26"/>
          <w:szCs w:val="26"/>
          <w:rtl/>
        </w:rPr>
        <w:t xml:space="preserve">الأصول المعلوماتية والتقنية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A5111" w:rsidRPr="00584A20">
        <w:rPr>
          <w:rFonts w:ascii="Arial" w:hAnsi="Arial" w:cs="Arial"/>
          <w:color w:val="373E49" w:themeColor="accent1"/>
          <w:sz w:val="26"/>
          <w:szCs w:val="26"/>
          <w:rtl/>
        </w:rPr>
        <w:t xml:space="preserve"> و</w:t>
      </w:r>
      <w:r w:rsidR="0067388A" w:rsidRPr="00584A20">
        <w:rPr>
          <w:rFonts w:ascii="Arial" w:hAnsi="Arial" w:cs="Arial"/>
          <w:color w:val="373E49" w:themeColor="accent1"/>
          <w:sz w:val="26"/>
          <w:szCs w:val="26"/>
          <w:rtl/>
        </w:rPr>
        <w:t xml:space="preserve">ضمان </w:t>
      </w:r>
      <w:r w:rsidR="003A5111" w:rsidRPr="00584A20">
        <w:rPr>
          <w:rFonts w:ascii="Arial" w:hAnsi="Arial" w:cs="Arial"/>
          <w:color w:val="373E49" w:themeColor="accent1"/>
          <w:sz w:val="26"/>
          <w:szCs w:val="26"/>
          <w:rtl/>
        </w:rPr>
        <w:t>دقتها وتوافرها</w:t>
      </w:r>
      <w:r w:rsidR="00826E33" w:rsidRPr="00584A20">
        <w:rPr>
          <w:rFonts w:ascii="Arial" w:hAnsi="Arial" w:cs="Arial"/>
          <w:color w:val="373E49" w:themeColor="accent1"/>
          <w:sz w:val="26"/>
          <w:szCs w:val="26"/>
          <w:rtl/>
        </w:rPr>
        <w:t xml:space="preserve">، </w:t>
      </w:r>
      <w:r w:rsidR="00E91317" w:rsidRPr="00584A20">
        <w:rPr>
          <w:rFonts w:ascii="Arial" w:hAnsi="Arial" w:cs="Arial"/>
          <w:color w:val="373E49" w:themeColor="accent1"/>
          <w:sz w:val="26"/>
          <w:szCs w:val="26"/>
          <w:rtl/>
        </w:rPr>
        <w:t>وكذلك التأكد من ت</w:t>
      </w:r>
      <w:r w:rsidR="00C52781" w:rsidRPr="00584A20">
        <w:rPr>
          <w:rFonts w:ascii="Arial" w:hAnsi="Arial" w:cs="Arial"/>
          <w:color w:val="373E49" w:themeColor="accent1"/>
          <w:sz w:val="26"/>
          <w:szCs w:val="26"/>
          <w:rtl/>
        </w:rPr>
        <w:t>طبيق معايير الأمن السيبراني في أ</w:t>
      </w:r>
      <w:r w:rsidR="00E91317" w:rsidRPr="00584A20">
        <w:rPr>
          <w:rFonts w:ascii="Arial" w:hAnsi="Arial" w:cs="Arial"/>
          <w:color w:val="373E49" w:themeColor="accent1"/>
          <w:sz w:val="26"/>
          <w:szCs w:val="26"/>
          <w:rtl/>
        </w:rPr>
        <w:t>نشطة تطوير التطبيقات والبرامج</w:t>
      </w:r>
      <w:r w:rsidR="00540B54" w:rsidRPr="00584A20">
        <w:rPr>
          <w:rFonts w:ascii="Arial" w:hAnsi="Arial" w:cs="Arial"/>
          <w:color w:val="373E49" w:themeColor="accent1"/>
          <w:sz w:val="26"/>
          <w:szCs w:val="26"/>
          <w:rtl/>
        </w:rPr>
        <w:t>،</w:t>
      </w:r>
      <w:r w:rsidR="00E91317" w:rsidRPr="00584A20">
        <w:rPr>
          <w:rFonts w:ascii="Arial" w:hAnsi="Arial" w:cs="Arial"/>
          <w:color w:val="373E49" w:themeColor="accent1"/>
          <w:sz w:val="26"/>
          <w:szCs w:val="26"/>
          <w:rtl/>
        </w:rPr>
        <w:t xml:space="preserve"> </w:t>
      </w:r>
      <w:r w:rsidR="003A5111" w:rsidRPr="00584A20">
        <w:rPr>
          <w:rFonts w:ascii="Arial" w:hAnsi="Arial" w:cs="Arial"/>
          <w:color w:val="373E49" w:themeColor="accent1"/>
          <w:sz w:val="26"/>
          <w:szCs w:val="26"/>
          <w:rtl/>
        </w:rPr>
        <w:t>وفق</w:t>
      </w:r>
      <w:r w:rsidR="005F2820" w:rsidRPr="00584A20">
        <w:rPr>
          <w:rFonts w:ascii="Arial" w:hAnsi="Arial" w:cs="Arial"/>
          <w:color w:val="373E49" w:themeColor="accent1"/>
          <w:sz w:val="26"/>
          <w:szCs w:val="26"/>
          <w:rtl/>
        </w:rPr>
        <w:t>ًا</w:t>
      </w:r>
      <w:r w:rsidR="003A5111" w:rsidRPr="00584A20">
        <w:rPr>
          <w:rFonts w:ascii="Arial" w:hAnsi="Arial" w:cs="Arial"/>
          <w:color w:val="373E49" w:themeColor="accent1"/>
          <w:sz w:val="26"/>
          <w:szCs w:val="26"/>
          <w:rtl/>
        </w:rPr>
        <w:t xml:space="preserve"> 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A5111" w:rsidRPr="00584A20">
        <w:rPr>
          <w:rFonts w:ascii="Arial" w:hAnsi="Arial" w:cs="Arial"/>
          <w:color w:val="373E49" w:themeColor="accent1"/>
          <w:sz w:val="26"/>
          <w:szCs w:val="26"/>
          <w:rtl/>
        </w:rPr>
        <w:t xml:space="preserve"> والمتطلبات ا</w:t>
      </w:r>
      <w:r w:rsidR="00826E33" w:rsidRPr="00584A20">
        <w:rPr>
          <w:rFonts w:ascii="Arial" w:hAnsi="Arial" w:cs="Arial"/>
          <w:color w:val="373E49" w:themeColor="accent1"/>
          <w:sz w:val="26"/>
          <w:szCs w:val="26"/>
          <w:rtl/>
        </w:rPr>
        <w:t>ل</w:t>
      </w:r>
      <w:r w:rsidR="003A5111" w:rsidRPr="00584A20">
        <w:rPr>
          <w:rFonts w:ascii="Arial" w:hAnsi="Arial" w:cs="Arial"/>
          <w:color w:val="373E49" w:themeColor="accent1"/>
          <w:sz w:val="26"/>
          <w:szCs w:val="26"/>
          <w:rtl/>
        </w:rPr>
        <w:t>تشريعية والتنظيمية ذات العلاقة.</w:t>
      </w:r>
    </w:p>
    <w:p w14:paraId="2D790657" w14:textId="55A70104" w:rsidR="00F002E7"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BB0E35" w:rsidRPr="00584A20">
        <w:rPr>
          <w:rFonts w:ascii="Arial" w:hAnsi="Arial" w:cs="Arial"/>
          <w:b/>
          <w:bCs/>
          <w:color w:val="373E49" w:themeColor="accent1"/>
          <w:sz w:val="26"/>
          <w:szCs w:val="26"/>
          <w:rtl/>
        </w:rPr>
        <w:t xml:space="preserve">الالتزام بتشريعات وتنظيمات ومعايير الأمن السيبراني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Cybersecurity</w:t>
      </w:r>
      <w:r w:rsidR="008F55A1"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Regulatory Compliance</w:t>
      </w:r>
      <w:r w:rsidR="00284312" w:rsidRPr="00584A20">
        <w:rPr>
          <w:rFonts w:ascii="Arial" w:hAnsi="Arial" w:cs="Arial"/>
          <w:b/>
          <w:bCs/>
          <w:color w:val="373E49" w:themeColor="accent1"/>
          <w:sz w:val="26"/>
          <w:szCs w:val="26"/>
          <w:rtl/>
        </w:rPr>
        <w:t>)</w:t>
      </w:r>
      <w:r w:rsidR="0030108A" w:rsidRPr="00584A20">
        <w:rPr>
          <w:rFonts w:ascii="Arial" w:hAnsi="Arial" w:cs="Arial"/>
          <w:color w:val="373E49" w:themeColor="accent1"/>
          <w:sz w:val="26"/>
          <w:szCs w:val="26"/>
          <w:rtl/>
        </w:rPr>
        <w:t xml:space="preserve"> </w:t>
      </w:r>
      <w:r w:rsidR="0067388A" w:rsidRPr="00584A20">
        <w:rPr>
          <w:rFonts w:ascii="Arial" w:hAnsi="Arial" w:cs="Arial"/>
          <w:color w:val="373E49" w:themeColor="accent1"/>
          <w:sz w:val="26"/>
          <w:szCs w:val="26"/>
          <w:rtl/>
        </w:rPr>
        <w:t>ل</w:t>
      </w:r>
      <w:r w:rsidR="00D9566F" w:rsidRPr="00584A20">
        <w:rPr>
          <w:rFonts w:ascii="Arial" w:hAnsi="Arial" w:cs="Arial"/>
          <w:color w:val="373E49" w:themeColor="accent1"/>
          <w:sz w:val="26"/>
          <w:szCs w:val="26"/>
          <w:rtl/>
        </w:rPr>
        <w:t xml:space="preserve">لتأكد من أن برنامج الأمن السيبراني لدى </w:t>
      </w:r>
      <w:r w:rsidR="003B31EC" w:rsidRPr="00584A20">
        <w:rPr>
          <w:rFonts w:ascii="Arial" w:hAnsi="Arial" w:cs="Arial"/>
          <w:color w:val="373E49" w:themeColor="accent1"/>
          <w:sz w:val="26"/>
          <w:szCs w:val="26"/>
          <w:highlight w:val="cyan"/>
          <w:u w:color="3BFFF2" w:themeColor="text2" w:themeTint="99"/>
          <w:rtl/>
        </w:rPr>
        <w:t>&lt;اسم الجهة&gt;</w:t>
      </w:r>
      <w:r w:rsidR="00D9566F" w:rsidRPr="00584A20">
        <w:rPr>
          <w:rFonts w:ascii="Arial" w:hAnsi="Arial" w:cs="Arial"/>
          <w:color w:val="373E49" w:themeColor="accent1"/>
          <w:sz w:val="26"/>
          <w:szCs w:val="26"/>
          <w:rtl/>
        </w:rPr>
        <w:t xml:space="preserve"> </w:t>
      </w:r>
      <w:r w:rsidR="0067388A" w:rsidRPr="00584A20">
        <w:rPr>
          <w:rFonts w:ascii="Arial" w:hAnsi="Arial" w:cs="Arial"/>
          <w:color w:val="373E49" w:themeColor="accent1"/>
          <w:sz w:val="26"/>
          <w:szCs w:val="26"/>
          <w:rtl/>
        </w:rPr>
        <w:t xml:space="preserve">متوافق </w:t>
      </w:r>
      <w:r w:rsidR="00F002E7" w:rsidRPr="00584A20">
        <w:rPr>
          <w:rFonts w:ascii="Arial" w:hAnsi="Arial" w:cs="Arial"/>
          <w:color w:val="373E49" w:themeColor="accent1"/>
          <w:sz w:val="26"/>
          <w:szCs w:val="26"/>
          <w:rtl/>
        </w:rPr>
        <w:t>مع المتطلبات التشريعية والتنظيمية ذات العلاقة.</w:t>
      </w:r>
    </w:p>
    <w:p w14:paraId="16F51365" w14:textId="28A0DF19" w:rsidR="00F002E7" w:rsidRPr="00584A20" w:rsidRDefault="00561D0E"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BB0E35" w:rsidRPr="00584A20">
        <w:rPr>
          <w:rFonts w:ascii="Arial" w:hAnsi="Arial" w:cs="Arial"/>
          <w:b/>
          <w:bCs/>
          <w:color w:val="373E49" w:themeColor="accent1"/>
          <w:sz w:val="26"/>
          <w:szCs w:val="26"/>
          <w:rtl/>
        </w:rPr>
        <w:t xml:space="preserve">المراجعة والتدقيق الدوري للأمن السيبراني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Cybersecurity Periodical</w:t>
      </w:r>
      <w:r w:rsidR="008F55A1"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Assessment and Audit</w:t>
      </w:r>
      <w:r w:rsidR="00284312" w:rsidRPr="00584A20">
        <w:rPr>
          <w:rFonts w:ascii="Arial" w:hAnsi="Arial" w:cs="Arial"/>
          <w:b/>
          <w:bCs/>
          <w:color w:val="373E49" w:themeColor="accent1"/>
          <w:sz w:val="26"/>
          <w:szCs w:val="26"/>
          <w:rtl/>
        </w:rPr>
        <w:t>)</w:t>
      </w:r>
      <w:r w:rsidR="00F002E7" w:rsidRPr="00584A20">
        <w:rPr>
          <w:rFonts w:ascii="Arial" w:hAnsi="Arial" w:cs="Arial"/>
          <w:color w:val="373E49" w:themeColor="accent1"/>
          <w:sz w:val="26"/>
          <w:szCs w:val="26"/>
          <w:rtl/>
        </w:rPr>
        <w:t xml:space="preserve"> </w:t>
      </w:r>
      <w:r w:rsidR="0067388A" w:rsidRPr="00584A20">
        <w:rPr>
          <w:rFonts w:ascii="Arial" w:hAnsi="Arial" w:cs="Arial"/>
          <w:color w:val="373E49" w:themeColor="accent1"/>
          <w:sz w:val="26"/>
          <w:szCs w:val="26"/>
          <w:rtl/>
        </w:rPr>
        <w:t>ل</w:t>
      </w:r>
      <w:r w:rsidR="00D9566F" w:rsidRPr="00584A20">
        <w:rPr>
          <w:rFonts w:ascii="Arial" w:hAnsi="Arial" w:cs="Arial"/>
          <w:color w:val="373E49" w:themeColor="accent1"/>
          <w:sz w:val="26"/>
          <w:szCs w:val="26"/>
          <w:rtl/>
        </w:rPr>
        <w:t xml:space="preserve">لتأكد من أن </w:t>
      </w:r>
      <w:r w:rsidR="00F002E7" w:rsidRPr="00584A20">
        <w:rPr>
          <w:rFonts w:ascii="Arial" w:hAnsi="Arial" w:cs="Arial"/>
          <w:color w:val="373E49" w:themeColor="accent1"/>
          <w:sz w:val="26"/>
          <w:szCs w:val="26"/>
          <w:rtl/>
        </w:rPr>
        <w:t xml:space="preserve">ضوابط الأمن السيبراني </w:t>
      </w:r>
      <w:r w:rsidR="00D9566F" w:rsidRPr="00584A20">
        <w:rPr>
          <w:rFonts w:ascii="Arial" w:hAnsi="Arial" w:cs="Arial"/>
          <w:color w:val="373E49" w:themeColor="accent1"/>
          <w:sz w:val="26"/>
          <w:szCs w:val="26"/>
          <w:rtl/>
        </w:rPr>
        <w:t>لدى</w:t>
      </w:r>
      <w:r w:rsidR="008F55A1" w:rsidRPr="00584A20">
        <w:rPr>
          <w:rFonts w:ascii="Arial" w:hAnsi="Arial" w:cs="Arial"/>
          <w:color w:val="373E49" w:themeColor="accent1"/>
          <w:sz w:val="26"/>
          <w:szCs w:val="26"/>
          <w:rtl/>
        </w:rPr>
        <w:t xml:space="preserve"> </w:t>
      </w:r>
      <w:r w:rsidR="003B31EC" w:rsidRPr="00584A20">
        <w:rPr>
          <w:rFonts w:ascii="Arial" w:hAnsi="Arial" w:cs="Arial"/>
          <w:color w:val="373E49" w:themeColor="accent1"/>
          <w:sz w:val="26"/>
          <w:szCs w:val="26"/>
          <w:highlight w:val="cyan"/>
          <w:u w:color="3BFFF2" w:themeColor="text2" w:themeTint="99"/>
          <w:rtl/>
        </w:rPr>
        <w:t>&lt;اسم الجهة&gt;</w:t>
      </w:r>
      <w:r w:rsidR="00F002E7" w:rsidRPr="00584A20">
        <w:rPr>
          <w:rFonts w:ascii="Arial" w:hAnsi="Arial" w:cs="Arial"/>
          <w:color w:val="373E49" w:themeColor="accent1"/>
          <w:sz w:val="26"/>
          <w:szCs w:val="26"/>
          <w:rtl/>
        </w:rPr>
        <w:t xml:space="preserve"> </w:t>
      </w:r>
      <w:r w:rsidR="00D9566F" w:rsidRPr="00584A20">
        <w:rPr>
          <w:rFonts w:ascii="Arial" w:hAnsi="Arial" w:cs="Arial"/>
          <w:color w:val="373E49" w:themeColor="accent1"/>
          <w:sz w:val="26"/>
          <w:szCs w:val="26"/>
          <w:rtl/>
        </w:rPr>
        <w:t>مطبقة</w:t>
      </w:r>
      <w:r w:rsidR="00540B54" w:rsidRPr="00584A20">
        <w:rPr>
          <w:rFonts w:ascii="Arial" w:hAnsi="Arial" w:cs="Arial"/>
          <w:color w:val="373E49" w:themeColor="accent1"/>
          <w:sz w:val="26"/>
          <w:szCs w:val="26"/>
          <w:rtl/>
        </w:rPr>
        <w:t>،</w:t>
      </w:r>
      <w:r w:rsidR="00D9566F" w:rsidRPr="00584A20">
        <w:rPr>
          <w:rFonts w:ascii="Arial" w:hAnsi="Arial" w:cs="Arial"/>
          <w:color w:val="373E49" w:themeColor="accent1"/>
          <w:sz w:val="26"/>
          <w:szCs w:val="26"/>
          <w:rtl/>
        </w:rPr>
        <w:t xml:space="preserve"> وتعمل </w:t>
      </w:r>
      <w:r w:rsidR="00F002E7" w:rsidRPr="00584A20">
        <w:rPr>
          <w:rFonts w:ascii="Arial" w:hAnsi="Arial" w:cs="Arial"/>
          <w:color w:val="373E49" w:themeColor="accent1"/>
          <w:sz w:val="26"/>
          <w:szCs w:val="26"/>
          <w:rtl/>
        </w:rPr>
        <w:t>وفق</w:t>
      </w:r>
      <w:r w:rsidR="005F2820" w:rsidRPr="00584A20">
        <w:rPr>
          <w:rFonts w:ascii="Arial" w:hAnsi="Arial" w:cs="Arial"/>
          <w:color w:val="373E49" w:themeColor="accent1"/>
          <w:sz w:val="26"/>
          <w:szCs w:val="26"/>
          <w:rtl/>
        </w:rPr>
        <w:t>ًا</w:t>
      </w:r>
      <w:r w:rsidR="00F002E7" w:rsidRPr="00584A20">
        <w:rPr>
          <w:rFonts w:ascii="Arial" w:hAnsi="Arial" w:cs="Arial"/>
          <w:color w:val="373E49" w:themeColor="accent1"/>
          <w:sz w:val="26"/>
          <w:szCs w:val="26"/>
          <w:rtl/>
        </w:rPr>
        <w:t xml:space="preserve"> 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826E33" w:rsidRPr="00584A20">
        <w:rPr>
          <w:rFonts w:ascii="Arial" w:hAnsi="Arial" w:cs="Arial"/>
          <w:color w:val="373E49" w:themeColor="accent1"/>
          <w:sz w:val="26"/>
          <w:szCs w:val="26"/>
          <w:rtl/>
        </w:rPr>
        <w:t xml:space="preserve">، </w:t>
      </w:r>
      <w:r w:rsidR="00F002E7" w:rsidRPr="00584A20">
        <w:rPr>
          <w:rFonts w:ascii="Arial" w:hAnsi="Arial" w:cs="Arial"/>
          <w:color w:val="373E49" w:themeColor="accent1"/>
          <w:sz w:val="26"/>
          <w:szCs w:val="26"/>
          <w:rtl/>
        </w:rPr>
        <w:t>والمتطلبات التشريعية التنظيمية الوطنية ذات العلاقة</w:t>
      </w:r>
      <w:r w:rsidR="00826E33" w:rsidRPr="00584A20">
        <w:rPr>
          <w:rFonts w:ascii="Arial" w:hAnsi="Arial" w:cs="Arial"/>
          <w:color w:val="373E49" w:themeColor="accent1"/>
          <w:sz w:val="26"/>
          <w:szCs w:val="26"/>
          <w:rtl/>
        </w:rPr>
        <w:t xml:space="preserve">، </w:t>
      </w:r>
      <w:r w:rsidR="00F002E7" w:rsidRPr="00584A20">
        <w:rPr>
          <w:rFonts w:ascii="Arial" w:hAnsi="Arial" w:cs="Arial"/>
          <w:color w:val="373E49" w:themeColor="accent1"/>
          <w:sz w:val="26"/>
          <w:szCs w:val="26"/>
          <w:rtl/>
        </w:rPr>
        <w:t>والمتطلبات الدولية الم</w:t>
      </w:r>
      <w:r w:rsidR="0030108A" w:rsidRPr="00584A20">
        <w:rPr>
          <w:rFonts w:ascii="Arial" w:hAnsi="Arial" w:cs="Arial"/>
          <w:color w:val="373E49" w:themeColor="accent1"/>
          <w:sz w:val="26"/>
          <w:szCs w:val="26"/>
          <w:rtl/>
        </w:rPr>
        <w:t>ُ</w:t>
      </w:r>
      <w:r w:rsidR="00F002E7" w:rsidRPr="00584A20">
        <w:rPr>
          <w:rFonts w:ascii="Arial" w:hAnsi="Arial" w:cs="Arial"/>
          <w:color w:val="373E49" w:themeColor="accent1"/>
          <w:sz w:val="26"/>
          <w:szCs w:val="26"/>
          <w:rtl/>
        </w:rPr>
        <w:t>قرة تنظيمي</w:t>
      </w:r>
      <w:r w:rsidR="005F2820" w:rsidRPr="00584A20">
        <w:rPr>
          <w:rFonts w:ascii="Arial" w:hAnsi="Arial" w:cs="Arial"/>
          <w:color w:val="373E49" w:themeColor="accent1"/>
          <w:sz w:val="26"/>
          <w:szCs w:val="26"/>
          <w:rtl/>
        </w:rPr>
        <w:t>ًا</w:t>
      </w:r>
      <w:r w:rsidR="00F002E7" w:rsidRPr="00584A20">
        <w:rPr>
          <w:rFonts w:ascii="Arial" w:hAnsi="Arial" w:cs="Arial"/>
          <w:color w:val="373E49" w:themeColor="accent1"/>
          <w:sz w:val="26"/>
          <w:szCs w:val="26"/>
          <w:rtl/>
        </w:rPr>
        <w:t xml:space="preserve"> على </w:t>
      </w:r>
      <w:r w:rsidR="003B31EC" w:rsidRPr="00584A20">
        <w:rPr>
          <w:rFonts w:ascii="Arial" w:hAnsi="Arial" w:cs="Arial"/>
          <w:color w:val="373E49" w:themeColor="accent1"/>
          <w:sz w:val="26"/>
          <w:szCs w:val="26"/>
          <w:highlight w:val="cyan"/>
          <w:u w:color="3BFFF2" w:themeColor="text2" w:themeTint="99"/>
          <w:rtl/>
        </w:rPr>
        <w:t>&lt;اسم الجهة&gt;</w:t>
      </w:r>
      <w:r w:rsidR="00F002E7" w:rsidRPr="00584A20">
        <w:rPr>
          <w:rFonts w:ascii="Arial" w:hAnsi="Arial" w:cs="Arial"/>
          <w:color w:val="373E49" w:themeColor="accent1"/>
          <w:sz w:val="26"/>
          <w:szCs w:val="26"/>
          <w:rtl/>
        </w:rPr>
        <w:t>.</w:t>
      </w:r>
    </w:p>
    <w:p w14:paraId="52F5D0B9" w14:textId="05724558" w:rsidR="00F002E7"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002E7" w:rsidRPr="00584A20">
        <w:rPr>
          <w:rFonts w:ascii="Arial" w:hAnsi="Arial" w:cs="Arial"/>
          <w:b/>
          <w:bCs/>
          <w:color w:val="373E49" w:themeColor="accent1"/>
          <w:sz w:val="26"/>
          <w:szCs w:val="26"/>
          <w:rtl/>
        </w:rPr>
        <w:t>الأمن السيبراني المتعلق بالموارد البشرية</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Cybersecurity in Human</w:t>
      </w:r>
      <w:r w:rsidR="008F55A1"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Resources</w:t>
      </w:r>
      <w:r w:rsidR="00284312" w:rsidRPr="00584A20">
        <w:rPr>
          <w:rFonts w:ascii="Arial" w:hAnsi="Arial" w:cs="Arial"/>
          <w:b/>
          <w:bCs/>
          <w:color w:val="373E49" w:themeColor="accent1"/>
          <w:sz w:val="26"/>
          <w:szCs w:val="26"/>
          <w:rtl/>
        </w:rPr>
        <w:t>)</w:t>
      </w:r>
      <w:r w:rsidR="0067388A" w:rsidRPr="00584A20">
        <w:rPr>
          <w:rFonts w:ascii="Arial" w:hAnsi="Arial" w:cs="Arial"/>
          <w:color w:val="373E49" w:themeColor="accent1"/>
          <w:sz w:val="26"/>
          <w:szCs w:val="26"/>
          <w:rtl/>
        </w:rPr>
        <w:t xml:space="preserve"> لل</w:t>
      </w:r>
      <w:r w:rsidR="00AF7264" w:rsidRPr="00584A20">
        <w:rPr>
          <w:rFonts w:ascii="Arial" w:hAnsi="Arial" w:cs="Arial"/>
          <w:color w:val="373E49" w:themeColor="accent1"/>
          <w:sz w:val="26"/>
          <w:szCs w:val="26"/>
          <w:rtl/>
        </w:rPr>
        <w:t xml:space="preserve">تأكد من </w:t>
      </w:r>
      <w:r w:rsidR="002232C8" w:rsidRPr="00584A20">
        <w:rPr>
          <w:rFonts w:ascii="Arial" w:hAnsi="Arial" w:cs="Arial"/>
          <w:color w:val="373E49" w:themeColor="accent1"/>
          <w:sz w:val="26"/>
          <w:szCs w:val="26"/>
          <w:rtl/>
        </w:rPr>
        <w:t xml:space="preserve">أن </w:t>
      </w:r>
      <w:r w:rsidR="000D08C6" w:rsidRPr="00584A20">
        <w:rPr>
          <w:rFonts w:ascii="Arial" w:hAnsi="Arial" w:cs="Arial"/>
          <w:color w:val="373E49" w:themeColor="accent1"/>
          <w:sz w:val="26"/>
          <w:szCs w:val="26"/>
          <w:rtl/>
        </w:rPr>
        <w:t>مخاطر الأمن</w:t>
      </w:r>
      <w:r w:rsidR="00F002E7" w:rsidRPr="00584A20">
        <w:rPr>
          <w:rFonts w:ascii="Arial" w:hAnsi="Arial" w:cs="Arial"/>
          <w:color w:val="373E49" w:themeColor="accent1"/>
          <w:sz w:val="26"/>
          <w:szCs w:val="26"/>
          <w:rtl/>
        </w:rPr>
        <w:t xml:space="preserve"> السيبراني</w:t>
      </w:r>
      <w:r w:rsidR="00540B54" w:rsidRPr="00584A20">
        <w:rPr>
          <w:rFonts w:ascii="Arial" w:hAnsi="Arial" w:cs="Arial"/>
          <w:color w:val="373E49" w:themeColor="accent1"/>
          <w:sz w:val="26"/>
          <w:szCs w:val="26"/>
          <w:rtl/>
        </w:rPr>
        <w:t xml:space="preserve"> ومتطلباته</w:t>
      </w:r>
      <w:r w:rsidR="00F002E7" w:rsidRPr="00584A20">
        <w:rPr>
          <w:rFonts w:ascii="Arial" w:hAnsi="Arial" w:cs="Arial"/>
          <w:color w:val="373E49" w:themeColor="accent1"/>
          <w:sz w:val="26"/>
          <w:szCs w:val="26"/>
          <w:rtl/>
        </w:rPr>
        <w:t xml:space="preserve"> المتعلقة بالعاملين </w:t>
      </w:r>
      <w:r w:rsidR="00AF7264" w:rsidRPr="00584A20">
        <w:rPr>
          <w:rFonts w:ascii="Arial" w:hAnsi="Arial" w:cs="Arial"/>
          <w:color w:val="373E49" w:themeColor="accent1"/>
          <w:sz w:val="26"/>
          <w:szCs w:val="26"/>
          <w:rtl/>
        </w:rPr>
        <w:t>في</w:t>
      </w:r>
      <w:r w:rsidR="00252161" w:rsidRPr="00584A20">
        <w:rPr>
          <w:rFonts w:ascii="Arial" w:hAnsi="Arial" w:cs="Arial"/>
          <w:color w:val="373E49" w:themeColor="accent1"/>
          <w:sz w:val="26"/>
          <w:szCs w:val="26"/>
          <w:rtl/>
        </w:rPr>
        <w:t xml:space="preserve"> </w:t>
      </w:r>
      <w:r w:rsidR="003B31EC" w:rsidRPr="00584A20">
        <w:rPr>
          <w:rFonts w:ascii="Arial" w:hAnsi="Arial" w:cs="Arial"/>
          <w:color w:val="373E49" w:themeColor="accent1"/>
          <w:sz w:val="26"/>
          <w:szCs w:val="26"/>
          <w:highlight w:val="cyan"/>
          <w:u w:color="3BFFF2" w:themeColor="text2" w:themeTint="99"/>
          <w:rtl/>
        </w:rPr>
        <w:t>&lt;اسم الجهة&gt;</w:t>
      </w:r>
      <w:r w:rsidR="00F002E7" w:rsidRPr="00584A20">
        <w:rPr>
          <w:rFonts w:ascii="Arial" w:hAnsi="Arial" w:cs="Arial"/>
          <w:color w:val="373E49" w:themeColor="accent1"/>
          <w:sz w:val="26"/>
          <w:szCs w:val="26"/>
          <w:rtl/>
        </w:rPr>
        <w:t xml:space="preserve"> </w:t>
      </w:r>
      <w:r w:rsidR="00AF7264" w:rsidRPr="00584A20">
        <w:rPr>
          <w:rFonts w:ascii="Arial" w:hAnsi="Arial" w:cs="Arial"/>
          <w:color w:val="373E49" w:themeColor="accent1"/>
          <w:sz w:val="26"/>
          <w:szCs w:val="26"/>
          <w:rtl/>
        </w:rPr>
        <w:t xml:space="preserve">تعالج </w:t>
      </w:r>
      <w:r w:rsidR="00F002E7" w:rsidRPr="00584A20">
        <w:rPr>
          <w:rFonts w:ascii="Arial" w:hAnsi="Arial" w:cs="Arial"/>
          <w:color w:val="373E49" w:themeColor="accent1"/>
          <w:sz w:val="26"/>
          <w:szCs w:val="26"/>
          <w:rtl/>
        </w:rPr>
        <w:t>بفعالية قبل</w:t>
      </w:r>
      <w:r w:rsidR="002232C8" w:rsidRPr="00584A20">
        <w:rPr>
          <w:rFonts w:ascii="Arial" w:hAnsi="Arial" w:cs="Arial"/>
          <w:color w:val="373E49" w:themeColor="accent1"/>
          <w:sz w:val="26"/>
          <w:szCs w:val="26"/>
          <w:rtl/>
        </w:rPr>
        <w:t xml:space="preserve"> </w:t>
      </w:r>
      <w:r w:rsidR="00C0589F" w:rsidRPr="00584A20">
        <w:rPr>
          <w:rFonts w:ascii="Arial" w:hAnsi="Arial" w:cs="Arial"/>
          <w:color w:val="373E49" w:themeColor="accent1"/>
          <w:sz w:val="26"/>
          <w:szCs w:val="26"/>
          <w:rtl/>
        </w:rPr>
        <w:t xml:space="preserve">بدء </w:t>
      </w:r>
      <w:r w:rsidR="00836C6C" w:rsidRPr="00584A20">
        <w:rPr>
          <w:rFonts w:ascii="Arial" w:hAnsi="Arial" w:cs="Arial"/>
          <w:color w:val="373E49" w:themeColor="accent1"/>
          <w:sz w:val="26"/>
          <w:szCs w:val="26"/>
          <w:rtl/>
        </w:rPr>
        <w:t xml:space="preserve">عملهم، وأثنائه وعند انتهائه، </w:t>
      </w:r>
      <w:r w:rsidR="00F002E7"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30108A" w:rsidRPr="00584A20">
        <w:rPr>
          <w:rFonts w:ascii="Arial" w:hAnsi="Arial" w:cs="Arial"/>
          <w:color w:val="373E49" w:themeColor="accent1"/>
          <w:sz w:val="26"/>
          <w:szCs w:val="26"/>
          <w:rtl/>
        </w:rPr>
        <w:t xml:space="preserve"> </w:t>
      </w:r>
      <w:r w:rsidR="00F002E7" w:rsidRPr="00584A20">
        <w:rPr>
          <w:rFonts w:ascii="Arial" w:hAnsi="Arial" w:cs="Arial"/>
          <w:color w:val="373E49" w:themeColor="accent1"/>
          <w:sz w:val="26"/>
          <w:szCs w:val="26"/>
          <w:rtl/>
        </w:rPr>
        <w:t xml:space="preserve">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w:t>
      </w:r>
      <w:r w:rsidR="004023FC" w:rsidRPr="00584A20">
        <w:rPr>
          <w:rFonts w:ascii="Arial" w:hAnsi="Arial" w:cs="Arial"/>
          <w:color w:val="373E49" w:themeColor="accent1"/>
          <w:sz w:val="26"/>
          <w:szCs w:val="26"/>
          <w:highlight w:val="cyan"/>
          <w:u w:color="3BFFF2" w:themeColor="text2" w:themeTint="99"/>
          <w:rtl/>
        </w:rPr>
        <w:t xml:space="preserve"> </w:t>
      </w:r>
      <w:r w:rsidR="003B31EC" w:rsidRPr="00584A20">
        <w:rPr>
          <w:rFonts w:ascii="Arial" w:hAnsi="Arial" w:cs="Arial"/>
          <w:color w:val="373E49" w:themeColor="accent1"/>
          <w:sz w:val="26"/>
          <w:szCs w:val="26"/>
          <w:highlight w:val="cyan"/>
          <w:u w:color="3BFFF2" w:themeColor="text2" w:themeTint="99"/>
          <w:rtl/>
        </w:rPr>
        <w:t>الجهة&gt;</w:t>
      </w:r>
      <w:r w:rsidR="00826E33" w:rsidRPr="00584A20">
        <w:rPr>
          <w:rFonts w:ascii="Arial" w:hAnsi="Arial" w:cs="Arial"/>
          <w:color w:val="373E49" w:themeColor="accent1"/>
          <w:sz w:val="26"/>
          <w:szCs w:val="26"/>
          <w:rtl/>
        </w:rPr>
        <w:t xml:space="preserve">، </w:t>
      </w:r>
      <w:r w:rsidR="00F002E7" w:rsidRPr="00584A20">
        <w:rPr>
          <w:rFonts w:ascii="Arial" w:hAnsi="Arial" w:cs="Arial"/>
          <w:color w:val="373E49" w:themeColor="accent1"/>
          <w:sz w:val="26"/>
          <w:szCs w:val="26"/>
          <w:rtl/>
        </w:rPr>
        <w:t>والمتطلبات التشريعية والتنظيمية ذات العلاقة.</w:t>
      </w:r>
    </w:p>
    <w:p w14:paraId="4D4DC819" w14:textId="3CDA25CB" w:rsidR="00F002E7" w:rsidRPr="00584A20" w:rsidRDefault="00B5423D" w:rsidP="00CF11CB">
      <w:pPr>
        <w:pStyle w:val="ListParagraph"/>
        <w:numPr>
          <w:ilvl w:val="1"/>
          <w:numId w:val="17"/>
        </w:numPr>
        <w:tabs>
          <w:tab w:val="left" w:pos="1107"/>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إدارة الأصول</w:t>
      </w:r>
      <w:r w:rsidR="00284312" w:rsidRPr="00584A20">
        <w:rPr>
          <w:rFonts w:ascii="Arial" w:hAnsi="Arial" w:cs="Arial"/>
          <w:b/>
          <w:bCs/>
          <w:color w:val="373E49" w:themeColor="accent1"/>
          <w:sz w:val="26"/>
          <w:szCs w:val="26"/>
          <w:rtl/>
        </w:rPr>
        <w:t xml:space="preserve"> </w:t>
      </w:r>
      <w:r w:rsidR="00FB178E" w:rsidRPr="00584A20">
        <w:rPr>
          <w:rFonts w:ascii="Arial" w:hAnsi="Arial" w:cs="Arial"/>
          <w:b/>
          <w:bCs/>
          <w:color w:val="373E49" w:themeColor="accent1"/>
          <w:sz w:val="26"/>
          <w:szCs w:val="26"/>
          <w:rtl/>
        </w:rPr>
        <w:t>و</w:t>
      </w:r>
      <w:r w:rsidR="008A63A7" w:rsidRPr="00584A20">
        <w:rPr>
          <w:rFonts w:ascii="Arial" w:hAnsi="Arial" w:cs="Arial"/>
          <w:b/>
          <w:bCs/>
          <w:color w:val="373E49" w:themeColor="accent1"/>
          <w:sz w:val="26"/>
          <w:szCs w:val="26"/>
          <w:rtl/>
        </w:rPr>
        <w:t xml:space="preserve">سياسة </w:t>
      </w:r>
      <w:r w:rsidR="00FB178E" w:rsidRPr="00584A20">
        <w:rPr>
          <w:rFonts w:ascii="Arial" w:hAnsi="Arial" w:cs="Arial"/>
          <w:b/>
          <w:bCs/>
          <w:color w:val="373E49" w:themeColor="accent1"/>
          <w:sz w:val="26"/>
          <w:szCs w:val="26"/>
          <w:rtl/>
        </w:rPr>
        <w:t>الاستخدام المقبول</w:t>
      </w:r>
      <w:r w:rsidR="008A63A7" w:rsidRPr="00584A20">
        <w:rPr>
          <w:rFonts w:ascii="Arial" w:hAnsi="Arial" w:cs="Arial"/>
          <w:b/>
          <w:bCs/>
          <w:color w:val="373E49" w:themeColor="accent1"/>
          <w:sz w:val="26"/>
          <w:szCs w:val="26"/>
          <w:rtl/>
        </w:rPr>
        <w:t xml:space="preserve"> </w:t>
      </w:r>
      <w:r w:rsidR="00FB178E" w:rsidRPr="00584A20">
        <w:rPr>
          <w:rFonts w:ascii="Arial" w:hAnsi="Arial" w:cs="Arial"/>
          <w:b/>
          <w:bCs/>
          <w:color w:val="373E49" w:themeColor="accent1"/>
          <w:sz w:val="26"/>
          <w:szCs w:val="26"/>
          <w:rtl/>
        </w:rPr>
        <w:t>ل</w:t>
      </w:r>
      <w:r w:rsidR="008A63A7" w:rsidRPr="00584A20">
        <w:rPr>
          <w:rFonts w:ascii="Arial" w:hAnsi="Arial" w:cs="Arial"/>
          <w:b/>
          <w:bCs/>
          <w:color w:val="373E49" w:themeColor="accent1"/>
          <w:sz w:val="26"/>
          <w:szCs w:val="26"/>
          <w:rtl/>
        </w:rPr>
        <w:t>لأصول</w:t>
      </w:r>
      <w:r w:rsidR="000F6A55"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Asset Management</w:t>
      </w:r>
      <w:r w:rsidR="00FB178E" w:rsidRPr="00584A20">
        <w:rPr>
          <w:rFonts w:ascii="Arial" w:hAnsi="Arial" w:cs="Arial"/>
          <w:b/>
          <w:bCs/>
          <w:color w:val="373E49" w:themeColor="accent1"/>
          <w:sz w:val="26"/>
          <w:szCs w:val="26"/>
        </w:rPr>
        <w:t xml:space="preserve"> and </w:t>
      </w:r>
      <w:r w:rsidR="00C008E9" w:rsidRPr="00584A20">
        <w:rPr>
          <w:rFonts w:ascii="Arial" w:hAnsi="Arial" w:cs="Arial"/>
          <w:b/>
          <w:bCs/>
          <w:color w:val="373E49" w:themeColor="accent1"/>
          <w:sz w:val="26"/>
          <w:szCs w:val="26"/>
        </w:rPr>
        <w:t xml:space="preserve">Asset </w:t>
      </w:r>
      <w:r w:rsidR="00FB178E" w:rsidRPr="00584A20">
        <w:rPr>
          <w:rFonts w:ascii="Arial" w:hAnsi="Arial" w:cs="Arial"/>
          <w:b/>
          <w:bCs/>
          <w:color w:val="373E49" w:themeColor="accent1"/>
          <w:sz w:val="26"/>
          <w:szCs w:val="26"/>
        </w:rPr>
        <w:t xml:space="preserve">Acceptable Use </w:t>
      </w:r>
      <w:r w:rsidR="008A63A7" w:rsidRPr="00584A20">
        <w:rPr>
          <w:rFonts w:ascii="Arial" w:hAnsi="Arial" w:cs="Arial"/>
          <w:b/>
          <w:bCs/>
          <w:color w:val="373E49" w:themeColor="accent1"/>
          <w:sz w:val="26"/>
          <w:szCs w:val="26"/>
        </w:rPr>
        <w:t>Policies</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w:t>
      </w:r>
      <w:r w:rsidR="00AF7264" w:rsidRPr="00584A20">
        <w:rPr>
          <w:rFonts w:ascii="Arial" w:hAnsi="Arial" w:cs="Arial"/>
          <w:color w:val="373E49" w:themeColor="accent1"/>
          <w:sz w:val="26"/>
          <w:szCs w:val="26"/>
          <w:rtl/>
        </w:rPr>
        <w:t xml:space="preserve">للتأكد من أن </w:t>
      </w:r>
      <w:r w:rsidR="003B31EC" w:rsidRPr="00584A20">
        <w:rPr>
          <w:rFonts w:ascii="Arial" w:hAnsi="Arial" w:cs="Arial"/>
          <w:color w:val="373E49" w:themeColor="accent1"/>
          <w:sz w:val="26"/>
          <w:szCs w:val="26"/>
          <w:highlight w:val="cyan"/>
          <w:u w:color="3BFFF2" w:themeColor="text2" w:themeTint="99"/>
          <w:rtl/>
        </w:rPr>
        <w:t>&lt;اسم الجهة&gt;</w:t>
      </w:r>
      <w:r w:rsidR="00AF7264" w:rsidRPr="00584A20">
        <w:rPr>
          <w:rFonts w:ascii="Arial" w:hAnsi="Arial" w:cs="Arial"/>
          <w:color w:val="373E49" w:themeColor="accent1"/>
          <w:sz w:val="26"/>
          <w:szCs w:val="26"/>
          <w:rtl/>
        </w:rPr>
        <w:t xml:space="preserve"> </w:t>
      </w:r>
      <w:r w:rsidR="002232C8" w:rsidRPr="00584A20">
        <w:rPr>
          <w:rFonts w:ascii="Arial" w:hAnsi="Arial" w:cs="Arial"/>
          <w:color w:val="373E49" w:themeColor="accent1"/>
          <w:sz w:val="26"/>
          <w:szCs w:val="26"/>
          <w:rtl/>
        </w:rPr>
        <w:t>لديها قائمة جرد دقيقة وحديثة للأ</w:t>
      </w:r>
      <w:r w:rsidR="00AF7264" w:rsidRPr="00584A20">
        <w:rPr>
          <w:rFonts w:ascii="Arial" w:hAnsi="Arial" w:cs="Arial"/>
          <w:color w:val="373E49" w:themeColor="accent1"/>
          <w:sz w:val="26"/>
          <w:szCs w:val="26"/>
          <w:rtl/>
        </w:rPr>
        <w:t>صول</w:t>
      </w:r>
      <w:r w:rsidR="00836C6C" w:rsidRPr="00584A20">
        <w:rPr>
          <w:rFonts w:ascii="Arial" w:hAnsi="Arial" w:cs="Arial"/>
          <w:color w:val="373E49" w:themeColor="accent1"/>
          <w:sz w:val="26"/>
          <w:szCs w:val="26"/>
          <w:rtl/>
        </w:rPr>
        <w:t xml:space="preserve"> </w:t>
      </w:r>
      <w:r w:rsidR="00AF7264" w:rsidRPr="00584A20">
        <w:rPr>
          <w:rFonts w:ascii="Arial" w:hAnsi="Arial" w:cs="Arial"/>
          <w:color w:val="373E49" w:themeColor="accent1"/>
          <w:sz w:val="26"/>
          <w:szCs w:val="26"/>
          <w:rtl/>
        </w:rPr>
        <w:t>تشمل ال</w:t>
      </w:r>
      <w:r w:rsidR="003467DB" w:rsidRPr="00584A20">
        <w:rPr>
          <w:rFonts w:ascii="Arial" w:hAnsi="Arial" w:cs="Arial"/>
          <w:color w:val="373E49" w:themeColor="accent1"/>
          <w:sz w:val="26"/>
          <w:szCs w:val="26"/>
          <w:rtl/>
        </w:rPr>
        <w:t xml:space="preserve">تفاصيل </w:t>
      </w:r>
      <w:r w:rsidR="000662C8" w:rsidRPr="00584A20">
        <w:rPr>
          <w:rFonts w:ascii="Arial" w:hAnsi="Arial" w:cs="Arial"/>
          <w:color w:val="373E49" w:themeColor="accent1"/>
          <w:sz w:val="26"/>
          <w:szCs w:val="26"/>
          <w:rtl/>
        </w:rPr>
        <w:t xml:space="preserve">ذات العلاقة لجميع الأصول </w:t>
      </w:r>
      <w:r w:rsidR="003467DB" w:rsidRPr="00584A20">
        <w:rPr>
          <w:rFonts w:ascii="Arial" w:hAnsi="Arial" w:cs="Arial"/>
          <w:color w:val="373E49" w:themeColor="accent1"/>
          <w:sz w:val="26"/>
          <w:szCs w:val="26"/>
          <w:rtl/>
        </w:rPr>
        <w:t xml:space="preserve">المعلوماتية والتقنية المتاحة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826E33" w:rsidRPr="00584A20">
        <w:rPr>
          <w:rFonts w:ascii="Arial" w:hAnsi="Arial" w:cs="Arial"/>
          <w:color w:val="373E49" w:themeColor="accent1"/>
          <w:sz w:val="26"/>
          <w:szCs w:val="26"/>
          <w:rtl/>
        </w:rPr>
        <w:t xml:space="preserve">، </w:t>
      </w:r>
      <w:r w:rsidR="003467DB" w:rsidRPr="00584A20">
        <w:rPr>
          <w:rFonts w:ascii="Arial" w:hAnsi="Arial" w:cs="Arial"/>
          <w:color w:val="373E49" w:themeColor="accent1"/>
          <w:sz w:val="26"/>
          <w:szCs w:val="26"/>
          <w:rtl/>
        </w:rPr>
        <w:t xml:space="preserve">من أجل دعم العمليات التشغيلية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 xml:space="preserve"> ومتطلبات الأمن السيبراني</w:t>
      </w:r>
      <w:r w:rsidR="00826E33" w:rsidRPr="00584A20">
        <w:rPr>
          <w:rFonts w:ascii="Arial" w:hAnsi="Arial" w:cs="Arial"/>
          <w:color w:val="373E49" w:themeColor="accent1"/>
          <w:sz w:val="26"/>
          <w:szCs w:val="26"/>
          <w:rtl/>
        </w:rPr>
        <w:t xml:space="preserve">، </w:t>
      </w:r>
      <w:r w:rsidR="000662C8" w:rsidRPr="00584A20">
        <w:rPr>
          <w:rFonts w:ascii="Arial" w:hAnsi="Arial" w:cs="Arial"/>
          <w:color w:val="373E49" w:themeColor="accent1"/>
          <w:sz w:val="26"/>
          <w:szCs w:val="26"/>
          <w:rtl/>
        </w:rPr>
        <w:t>لتحقيق سرية الأصول المعلوماتية والتقنية</w:t>
      </w:r>
      <w:r w:rsidR="00540B54" w:rsidRPr="00584A20">
        <w:rPr>
          <w:rFonts w:ascii="Arial" w:hAnsi="Arial" w:cs="Arial"/>
          <w:color w:val="373E49" w:themeColor="accent1"/>
          <w:sz w:val="26"/>
          <w:szCs w:val="26"/>
          <w:rtl/>
        </w:rPr>
        <w:t xml:space="preserve"> وسلامتها</w:t>
      </w:r>
      <w:r w:rsidR="000662C8" w:rsidRPr="00584A20">
        <w:rPr>
          <w:rFonts w:ascii="Arial" w:hAnsi="Arial" w:cs="Arial"/>
          <w:color w:val="373E49" w:themeColor="accent1"/>
          <w:sz w:val="26"/>
          <w:szCs w:val="26"/>
          <w:rtl/>
        </w:rPr>
        <w:t xml:space="preserve">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ودقتها وتوافرها.</w:t>
      </w:r>
    </w:p>
    <w:p w14:paraId="3C024A5D" w14:textId="3DFBD979" w:rsidR="003467D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إدارة هويات الدخول والصلاحيات</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Identity and Access</w:t>
      </w:r>
      <w:r w:rsidR="00845B73" w:rsidRPr="00584A20">
        <w:rPr>
          <w:rFonts w:ascii="Arial" w:hAnsi="Arial" w:cs="Arial"/>
          <w:b/>
          <w:bCs/>
          <w:color w:val="373E49" w:themeColor="accent1"/>
          <w:sz w:val="26"/>
          <w:szCs w:val="26"/>
        </w:rPr>
        <w:t xml:space="preserve"> Man</w:t>
      </w:r>
      <w:r w:rsidR="00157221" w:rsidRPr="00584A20">
        <w:rPr>
          <w:rFonts w:ascii="Arial" w:hAnsi="Arial" w:cs="Arial"/>
          <w:b/>
          <w:bCs/>
          <w:color w:val="373E49" w:themeColor="accent1"/>
          <w:sz w:val="26"/>
          <w:szCs w:val="26"/>
        </w:rPr>
        <w:t>a</w:t>
      </w:r>
      <w:r w:rsidR="00845B73" w:rsidRPr="00584A20">
        <w:rPr>
          <w:rFonts w:ascii="Arial" w:hAnsi="Arial" w:cs="Arial"/>
          <w:b/>
          <w:bCs/>
          <w:color w:val="373E49" w:themeColor="accent1"/>
          <w:sz w:val="26"/>
          <w:szCs w:val="26"/>
        </w:rPr>
        <w:t>gement</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لضمان حماية الأمن السيبراني للوصول المنطقي (</w:t>
      </w:r>
      <w:r w:rsidR="003467DB" w:rsidRPr="00584A20">
        <w:rPr>
          <w:rFonts w:ascii="Arial" w:hAnsi="Arial" w:cs="Arial"/>
          <w:color w:val="373E49" w:themeColor="accent1"/>
          <w:sz w:val="26"/>
          <w:szCs w:val="26"/>
        </w:rPr>
        <w:t>Logical</w:t>
      </w:r>
      <w:r w:rsidR="00157221" w:rsidRPr="00584A20">
        <w:rPr>
          <w:rFonts w:ascii="Arial" w:hAnsi="Arial" w:cs="Arial"/>
          <w:color w:val="373E49" w:themeColor="accent1"/>
          <w:sz w:val="26"/>
          <w:szCs w:val="26"/>
        </w:rPr>
        <w:t xml:space="preserve"> Access</w:t>
      </w:r>
      <w:r w:rsidR="003467DB" w:rsidRPr="00584A20">
        <w:rPr>
          <w:rFonts w:ascii="Arial" w:hAnsi="Arial" w:cs="Arial"/>
          <w:color w:val="373E49" w:themeColor="accent1"/>
          <w:sz w:val="26"/>
          <w:szCs w:val="26"/>
          <w:rtl/>
        </w:rPr>
        <w:t>)</w:t>
      </w:r>
      <w:r w:rsidR="003467DB" w:rsidRPr="00584A20">
        <w:rPr>
          <w:rFonts w:ascii="Arial" w:hAnsi="Arial" w:cs="Arial"/>
          <w:color w:val="373E49" w:themeColor="accent1"/>
          <w:sz w:val="26"/>
          <w:szCs w:val="26"/>
        </w:rPr>
        <w:t xml:space="preserve"> </w:t>
      </w:r>
      <w:r w:rsidR="003467DB" w:rsidRPr="00584A20">
        <w:rPr>
          <w:rFonts w:ascii="Arial" w:hAnsi="Arial" w:cs="Arial"/>
          <w:color w:val="373E49" w:themeColor="accent1"/>
          <w:sz w:val="26"/>
          <w:szCs w:val="26"/>
          <w:rtl/>
        </w:rPr>
        <w:t xml:space="preserve">إلى الأصول المعلوماتية والتقنية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 xml:space="preserve"> </w:t>
      </w:r>
      <w:r w:rsidR="000662C8" w:rsidRPr="00584A20">
        <w:rPr>
          <w:rFonts w:ascii="Arial" w:hAnsi="Arial" w:cs="Arial"/>
          <w:color w:val="373E49" w:themeColor="accent1"/>
          <w:sz w:val="26"/>
          <w:szCs w:val="26"/>
          <w:rtl/>
        </w:rPr>
        <w:t xml:space="preserve">من أجل </w:t>
      </w:r>
      <w:r w:rsidR="003467DB" w:rsidRPr="00584A20">
        <w:rPr>
          <w:rFonts w:ascii="Arial" w:hAnsi="Arial" w:cs="Arial"/>
          <w:color w:val="373E49" w:themeColor="accent1"/>
          <w:sz w:val="26"/>
          <w:szCs w:val="26"/>
          <w:rtl/>
        </w:rPr>
        <w:t>منع الوصول غير المصرح به</w:t>
      </w:r>
      <w:r w:rsidR="00443310" w:rsidRPr="00584A20">
        <w:rPr>
          <w:rFonts w:ascii="Arial" w:hAnsi="Arial" w:cs="Arial"/>
          <w:color w:val="373E49" w:themeColor="accent1"/>
          <w:sz w:val="26"/>
          <w:szCs w:val="26"/>
          <w:rtl/>
        </w:rPr>
        <w:t>،</w:t>
      </w:r>
      <w:r w:rsidR="003467DB" w:rsidRPr="00584A20">
        <w:rPr>
          <w:rFonts w:ascii="Arial" w:hAnsi="Arial" w:cs="Arial"/>
          <w:color w:val="373E49" w:themeColor="accent1"/>
          <w:sz w:val="26"/>
          <w:szCs w:val="26"/>
          <w:rtl/>
        </w:rPr>
        <w:t xml:space="preserve"> </w:t>
      </w:r>
      <w:r w:rsidR="000662C8" w:rsidRPr="00584A20">
        <w:rPr>
          <w:rFonts w:ascii="Arial" w:hAnsi="Arial" w:cs="Arial"/>
          <w:color w:val="373E49" w:themeColor="accent1"/>
          <w:sz w:val="26"/>
          <w:szCs w:val="26"/>
          <w:rtl/>
        </w:rPr>
        <w:t xml:space="preserve">وتقييد الوصول إلى </w:t>
      </w:r>
      <w:r w:rsidR="004D25C1" w:rsidRPr="00584A20">
        <w:rPr>
          <w:rFonts w:ascii="Arial" w:hAnsi="Arial" w:cs="Arial"/>
          <w:color w:val="373E49" w:themeColor="accent1"/>
          <w:sz w:val="26"/>
          <w:szCs w:val="26"/>
          <w:rtl/>
        </w:rPr>
        <w:t>ما هو</w:t>
      </w:r>
      <w:r w:rsidR="000662C8" w:rsidRPr="00584A20">
        <w:rPr>
          <w:rFonts w:ascii="Arial" w:hAnsi="Arial" w:cs="Arial"/>
          <w:color w:val="373E49" w:themeColor="accent1"/>
          <w:sz w:val="26"/>
          <w:szCs w:val="26"/>
          <w:rtl/>
        </w:rPr>
        <w:t xml:space="preserve"> مطلوب </w:t>
      </w:r>
      <w:r w:rsidR="003467DB" w:rsidRPr="00584A20">
        <w:rPr>
          <w:rFonts w:ascii="Arial" w:hAnsi="Arial" w:cs="Arial"/>
          <w:color w:val="373E49" w:themeColor="accent1"/>
          <w:sz w:val="26"/>
          <w:szCs w:val="26"/>
          <w:rtl/>
        </w:rPr>
        <w:t xml:space="preserve">لإنجاز الأعمال المتعلقة </w:t>
      </w:r>
      <w:r w:rsidR="00F63C20" w:rsidRPr="00584A20">
        <w:rPr>
          <w:rFonts w:ascii="Arial" w:hAnsi="Arial" w:cs="Arial"/>
          <w:color w:val="373E49" w:themeColor="accent1"/>
          <w:sz w:val="26"/>
          <w:szCs w:val="26"/>
          <w:rtl/>
        </w:rPr>
        <w:t>ب</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u w:color="3BFFF2" w:themeColor="text2" w:themeTint="99"/>
          <w:rtl/>
        </w:rPr>
        <w:t>.</w:t>
      </w:r>
    </w:p>
    <w:p w14:paraId="3EEB9F1D" w14:textId="5FEE4332" w:rsidR="003467D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حماية الأنظمة وأجهزة معالجة المعلومات</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Information System and</w:t>
      </w:r>
      <w:r w:rsidR="00252161"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Processing Facilities Protection</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لضمان حماية </w:t>
      </w:r>
      <w:r w:rsidR="000662C8" w:rsidRPr="00584A20">
        <w:rPr>
          <w:rFonts w:ascii="Arial" w:hAnsi="Arial" w:cs="Arial"/>
          <w:color w:val="373E49" w:themeColor="accent1"/>
          <w:sz w:val="26"/>
          <w:szCs w:val="26"/>
          <w:rtl/>
        </w:rPr>
        <w:t>ال</w:t>
      </w:r>
      <w:r w:rsidR="00045D03" w:rsidRPr="00584A20">
        <w:rPr>
          <w:rFonts w:ascii="Arial" w:hAnsi="Arial" w:cs="Arial"/>
          <w:color w:val="373E49" w:themeColor="accent1"/>
          <w:sz w:val="26"/>
          <w:szCs w:val="26"/>
          <w:rtl/>
        </w:rPr>
        <w:t>أ</w:t>
      </w:r>
      <w:r w:rsidR="003467DB" w:rsidRPr="00584A20">
        <w:rPr>
          <w:rFonts w:ascii="Arial" w:hAnsi="Arial" w:cs="Arial"/>
          <w:color w:val="373E49" w:themeColor="accent1"/>
          <w:sz w:val="26"/>
          <w:szCs w:val="26"/>
          <w:rtl/>
        </w:rPr>
        <w:t>نظمة</w:t>
      </w:r>
      <w:r w:rsidR="00540B54" w:rsidRPr="00584A20">
        <w:rPr>
          <w:rFonts w:ascii="Arial" w:hAnsi="Arial" w:cs="Arial"/>
          <w:color w:val="373E49" w:themeColor="accent1"/>
          <w:sz w:val="26"/>
          <w:szCs w:val="26"/>
          <w:rtl/>
        </w:rPr>
        <w:t>،</w:t>
      </w:r>
      <w:r w:rsidR="003467DB" w:rsidRPr="00584A20">
        <w:rPr>
          <w:rFonts w:ascii="Arial" w:hAnsi="Arial" w:cs="Arial"/>
          <w:color w:val="373E49" w:themeColor="accent1"/>
          <w:sz w:val="26"/>
          <w:szCs w:val="26"/>
          <w:rtl/>
        </w:rPr>
        <w:t xml:space="preserve"> وأجهزة معالجة المعلومات</w:t>
      </w:r>
      <w:r w:rsidR="00540B54" w:rsidRPr="00584A20">
        <w:rPr>
          <w:rFonts w:ascii="Arial" w:hAnsi="Arial" w:cs="Arial"/>
          <w:color w:val="373E49" w:themeColor="accent1"/>
          <w:sz w:val="26"/>
          <w:szCs w:val="26"/>
          <w:rtl/>
        </w:rPr>
        <w:t>؛</w:t>
      </w:r>
      <w:r w:rsidR="00045D03" w:rsidRPr="00584A20">
        <w:rPr>
          <w:rFonts w:ascii="Arial" w:hAnsi="Arial" w:cs="Arial"/>
          <w:color w:val="373E49" w:themeColor="accent1"/>
          <w:sz w:val="26"/>
          <w:szCs w:val="26"/>
          <w:rtl/>
        </w:rPr>
        <w:t xml:space="preserve"> </w:t>
      </w:r>
      <w:r w:rsidR="000662C8" w:rsidRPr="00584A20">
        <w:rPr>
          <w:rFonts w:ascii="Arial" w:hAnsi="Arial" w:cs="Arial"/>
          <w:color w:val="373E49" w:themeColor="accent1"/>
          <w:sz w:val="26"/>
          <w:szCs w:val="26"/>
          <w:rtl/>
        </w:rPr>
        <w:t>بما في ذلك أجهزة المستخدمين</w:t>
      </w:r>
      <w:r w:rsidR="00540B54" w:rsidRPr="00584A20">
        <w:rPr>
          <w:rFonts w:ascii="Arial" w:hAnsi="Arial" w:cs="Arial"/>
          <w:color w:val="373E49" w:themeColor="accent1"/>
          <w:sz w:val="26"/>
          <w:szCs w:val="26"/>
          <w:rtl/>
        </w:rPr>
        <w:t>،</w:t>
      </w:r>
      <w:r w:rsidR="000662C8" w:rsidRPr="00584A20">
        <w:rPr>
          <w:rFonts w:ascii="Arial" w:hAnsi="Arial" w:cs="Arial"/>
          <w:color w:val="373E49" w:themeColor="accent1"/>
          <w:sz w:val="26"/>
          <w:szCs w:val="26"/>
          <w:rtl/>
        </w:rPr>
        <w:t xml:space="preserve"> والبنى التحتية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0662C8" w:rsidRPr="00584A20">
        <w:rPr>
          <w:rFonts w:ascii="Arial" w:hAnsi="Arial" w:cs="Arial"/>
          <w:color w:val="373E49" w:themeColor="accent1"/>
          <w:sz w:val="26"/>
          <w:szCs w:val="26"/>
          <w:rtl/>
        </w:rPr>
        <w:t xml:space="preserve"> من المخاطر السيبرانية.</w:t>
      </w:r>
      <w:r w:rsidR="003467DB" w:rsidRPr="00584A20">
        <w:rPr>
          <w:rFonts w:ascii="Arial" w:hAnsi="Arial" w:cs="Arial"/>
          <w:color w:val="373E49" w:themeColor="accent1"/>
          <w:sz w:val="26"/>
          <w:szCs w:val="26"/>
          <w:rtl/>
        </w:rPr>
        <w:t xml:space="preserve"> </w:t>
      </w:r>
    </w:p>
    <w:p w14:paraId="7043E064" w14:textId="5294C6D4" w:rsidR="003467D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حماية البريد الإلكتروني</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Email Protection</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لضمان </w:t>
      </w:r>
      <w:r w:rsidR="00045D03" w:rsidRPr="00584A20">
        <w:rPr>
          <w:rFonts w:ascii="Arial" w:hAnsi="Arial" w:cs="Arial"/>
          <w:color w:val="373E49" w:themeColor="accent1"/>
          <w:sz w:val="26"/>
          <w:szCs w:val="26"/>
          <w:rtl/>
        </w:rPr>
        <w:t xml:space="preserve">حماية </w:t>
      </w:r>
      <w:r w:rsidR="003467DB" w:rsidRPr="00584A20">
        <w:rPr>
          <w:rFonts w:ascii="Arial" w:hAnsi="Arial" w:cs="Arial"/>
          <w:color w:val="373E49" w:themeColor="accent1"/>
          <w:sz w:val="26"/>
          <w:szCs w:val="26"/>
          <w:rtl/>
        </w:rPr>
        <w:t xml:space="preserve">البريد الإلكتروني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 xml:space="preserve"> من المخاطر السيبرانية.</w:t>
      </w:r>
    </w:p>
    <w:p w14:paraId="770459C1" w14:textId="729AF662" w:rsidR="003467D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إدارة أمن الشبكات</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Networks Security Management</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لضمان حماية شبكات </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 xml:space="preserve"> من المخاطر السيبرانية.</w:t>
      </w:r>
    </w:p>
    <w:p w14:paraId="3DEAEF62" w14:textId="55B1DB82" w:rsidR="00AD2E5E" w:rsidRPr="00584A20" w:rsidRDefault="00AD2E5E"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lastRenderedPageBreak/>
        <w:t>سياسة أمن الخوادم (</w:t>
      </w:r>
      <w:r w:rsidRPr="00584A20">
        <w:rPr>
          <w:rFonts w:ascii="Arial" w:hAnsi="Arial" w:cs="Arial"/>
          <w:b/>
          <w:bCs/>
          <w:color w:val="373E49" w:themeColor="accent1"/>
          <w:sz w:val="26"/>
          <w:szCs w:val="26"/>
        </w:rPr>
        <w:t>Servers Security</w:t>
      </w:r>
      <w:r w:rsidRPr="00584A20">
        <w:rPr>
          <w:rFonts w:ascii="Arial" w:hAnsi="Arial" w:cs="Arial"/>
          <w:b/>
          <w:bCs/>
          <w:color w:val="373E49" w:themeColor="accent1"/>
          <w:sz w:val="26"/>
          <w:szCs w:val="26"/>
          <w:rtl/>
        </w:rPr>
        <w:t>)</w:t>
      </w:r>
      <w:r w:rsidRPr="00584A20">
        <w:rPr>
          <w:rFonts w:ascii="Arial" w:hAnsi="Arial" w:cs="Arial"/>
          <w:b/>
          <w:bCs/>
          <w:color w:val="373E49" w:themeColor="accent1"/>
          <w:sz w:val="26"/>
          <w:szCs w:val="26"/>
        </w:rPr>
        <w:t xml:space="preserve"> </w:t>
      </w:r>
      <w:r w:rsidRPr="00584A20">
        <w:rPr>
          <w:rFonts w:ascii="Arial" w:hAnsi="Arial" w:cs="Arial"/>
          <w:color w:val="373E49" w:themeColor="accent1"/>
          <w:sz w:val="26"/>
          <w:szCs w:val="26"/>
          <w:rtl/>
        </w:rPr>
        <w:t xml:space="preserve">لضمان حماية خوادم </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من المخاطر السيبرانية.</w:t>
      </w:r>
    </w:p>
    <w:p w14:paraId="70373B2A" w14:textId="0A767FC2" w:rsidR="003D0C9B" w:rsidRPr="00584A20" w:rsidRDefault="003D0C9B"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سياسة إدارة حزم التحديثات والإصلاحات (</w:t>
      </w:r>
      <w:r w:rsidRPr="00584A20">
        <w:rPr>
          <w:rFonts w:ascii="Arial" w:hAnsi="Arial" w:cs="Arial"/>
          <w:b/>
          <w:bCs/>
          <w:color w:val="373E49" w:themeColor="accent1"/>
          <w:sz w:val="26"/>
          <w:szCs w:val="26"/>
        </w:rPr>
        <w:t>Patch Management</w:t>
      </w:r>
      <w:r w:rsidRPr="00584A20">
        <w:rPr>
          <w:rFonts w:ascii="Arial" w:hAnsi="Arial" w:cs="Arial"/>
          <w:b/>
          <w:bCs/>
          <w:color w:val="373E49" w:themeColor="accent1"/>
          <w:sz w:val="26"/>
          <w:szCs w:val="26"/>
          <w:rtl/>
        </w:rPr>
        <w:t xml:space="preserve">) </w:t>
      </w:r>
      <w:r w:rsidR="002C43E4" w:rsidRPr="00584A20">
        <w:rPr>
          <w:rFonts w:ascii="Arial" w:hAnsi="Arial" w:cs="Arial"/>
          <w:color w:val="373E49" w:themeColor="accent1"/>
          <w:sz w:val="26"/>
          <w:szCs w:val="26"/>
          <w:rtl/>
        </w:rPr>
        <w:t xml:space="preserve">لضمان ادارة حزم التحديثات </w:t>
      </w:r>
      <w:r w:rsidR="00205C3B">
        <w:rPr>
          <w:rFonts w:ascii="Arial" w:hAnsi="Arial" w:cs="Arial" w:hint="cs"/>
          <w:color w:val="373E49" w:themeColor="accent1"/>
          <w:sz w:val="26"/>
          <w:szCs w:val="26"/>
          <w:rtl/>
        </w:rPr>
        <w:t>و</w:t>
      </w:r>
      <w:r w:rsidR="002C43E4" w:rsidRPr="00584A20">
        <w:rPr>
          <w:rFonts w:ascii="Arial" w:hAnsi="Arial" w:cs="Arial"/>
          <w:color w:val="373E49" w:themeColor="accent1"/>
          <w:sz w:val="26"/>
          <w:szCs w:val="26"/>
          <w:rtl/>
        </w:rPr>
        <w:t xml:space="preserve">الإصلاحات للأنظمة والتطبيقات وقواعد البيانات وأجهزة الشبكة وأجهزة معالجة المعلومات الخاصة </w:t>
      </w:r>
      <w:r w:rsidR="00066847" w:rsidRPr="00584A20">
        <w:rPr>
          <w:rFonts w:ascii="Arial" w:hAnsi="Arial" w:cs="Arial"/>
          <w:color w:val="373E49" w:themeColor="accent1"/>
          <w:sz w:val="26"/>
          <w:szCs w:val="26"/>
          <w:rtl/>
        </w:rPr>
        <w:t>ب</w:t>
      </w:r>
      <w:r w:rsidR="002C43E4" w:rsidRPr="00584A20">
        <w:rPr>
          <w:rFonts w:ascii="Arial" w:hAnsi="Arial" w:cs="Arial"/>
          <w:color w:val="373E49" w:themeColor="accent1"/>
          <w:sz w:val="26"/>
          <w:szCs w:val="26"/>
          <w:highlight w:val="cyan"/>
        </w:rPr>
        <w:t>&gt;</w:t>
      </w:r>
      <w:r w:rsidR="002C43E4" w:rsidRPr="00584A20">
        <w:rPr>
          <w:rFonts w:ascii="Arial" w:hAnsi="Arial" w:cs="Arial"/>
          <w:color w:val="373E49" w:themeColor="accent1"/>
          <w:sz w:val="26"/>
          <w:szCs w:val="26"/>
          <w:highlight w:val="cyan"/>
          <w:rtl/>
        </w:rPr>
        <w:t>اسم الجهة</w:t>
      </w:r>
      <w:r w:rsidR="002C43E4" w:rsidRPr="00584A20">
        <w:rPr>
          <w:rFonts w:ascii="Arial" w:hAnsi="Arial" w:cs="Arial"/>
          <w:color w:val="373E49" w:themeColor="accent1"/>
          <w:sz w:val="26"/>
          <w:szCs w:val="26"/>
          <w:highlight w:val="cyan"/>
        </w:rPr>
        <w:t>&lt;</w:t>
      </w:r>
      <w:r w:rsidR="002C43E4" w:rsidRPr="00584A20">
        <w:rPr>
          <w:rFonts w:ascii="Arial" w:hAnsi="Arial" w:cs="Arial"/>
          <w:color w:val="373E49" w:themeColor="accent1"/>
          <w:sz w:val="26"/>
          <w:szCs w:val="26"/>
          <w:rtl/>
        </w:rPr>
        <w:t xml:space="preserve"> وتقليل المخاطر السيبرانية وحمايتها من التهديدات الداخلية والخارجية.</w:t>
      </w:r>
    </w:p>
    <w:p w14:paraId="7CF44402" w14:textId="128C1CDC" w:rsidR="003467D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67DB" w:rsidRPr="00584A20">
        <w:rPr>
          <w:rFonts w:ascii="Arial" w:hAnsi="Arial" w:cs="Arial"/>
          <w:b/>
          <w:bCs/>
          <w:color w:val="373E49" w:themeColor="accent1"/>
          <w:sz w:val="26"/>
          <w:szCs w:val="26"/>
          <w:rtl/>
        </w:rPr>
        <w:t>أمن الأجهزة المحمولة</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Mobile Devices Security</w:t>
      </w:r>
      <w:r w:rsidR="00284312" w:rsidRPr="00584A20">
        <w:rPr>
          <w:rFonts w:ascii="Arial" w:hAnsi="Arial" w:cs="Arial"/>
          <w:b/>
          <w:bCs/>
          <w:color w:val="373E49" w:themeColor="accent1"/>
          <w:sz w:val="26"/>
          <w:szCs w:val="26"/>
          <w:rtl/>
        </w:rPr>
        <w:t>)</w:t>
      </w:r>
      <w:r w:rsidR="003467DB" w:rsidRPr="00584A20">
        <w:rPr>
          <w:rFonts w:ascii="Arial" w:hAnsi="Arial" w:cs="Arial"/>
          <w:color w:val="373E49" w:themeColor="accent1"/>
          <w:sz w:val="26"/>
          <w:szCs w:val="26"/>
          <w:rtl/>
        </w:rPr>
        <w:t xml:space="preserve"> لضمان حماية أجهزة </w:t>
      </w:r>
      <w:r w:rsidR="003B31EC" w:rsidRPr="00584A20">
        <w:rPr>
          <w:rFonts w:ascii="Arial" w:hAnsi="Arial" w:cs="Arial"/>
          <w:color w:val="373E49" w:themeColor="accent1"/>
          <w:sz w:val="26"/>
          <w:szCs w:val="26"/>
          <w:highlight w:val="cyan"/>
          <w:u w:color="3BFFF2" w:themeColor="text2" w:themeTint="99"/>
          <w:rtl/>
        </w:rPr>
        <w:t>&lt;اسم الجهة&gt;</w:t>
      </w:r>
      <w:r w:rsidR="003467DB" w:rsidRPr="00584A20">
        <w:rPr>
          <w:rFonts w:ascii="Arial" w:hAnsi="Arial" w:cs="Arial"/>
          <w:color w:val="373E49" w:themeColor="accent1"/>
          <w:sz w:val="26"/>
          <w:szCs w:val="26"/>
          <w:rtl/>
        </w:rPr>
        <w:t xml:space="preserve"> المحمولة (بما في ذلك أجهزة الحاسب المحمول</w:t>
      </w:r>
      <w:r w:rsidR="00540B54" w:rsidRPr="00584A20">
        <w:rPr>
          <w:rFonts w:ascii="Arial" w:hAnsi="Arial" w:cs="Arial"/>
          <w:color w:val="373E49" w:themeColor="accent1"/>
          <w:sz w:val="26"/>
          <w:szCs w:val="26"/>
          <w:rtl/>
        </w:rPr>
        <w:t>،</w:t>
      </w:r>
      <w:r w:rsidR="003467DB" w:rsidRPr="00584A20">
        <w:rPr>
          <w:rFonts w:ascii="Arial" w:hAnsi="Arial" w:cs="Arial"/>
          <w:color w:val="373E49" w:themeColor="accent1"/>
          <w:sz w:val="26"/>
          <w:szCs w:val="26"/>
          <w:rtl/>
        </w:rPr>
        <w:t xml:space="preserve"> والهواتف الذكية</w:t>
      </w:r>
      <w:r w:rsidR="00540B54" w:rsidRPr="00584A20">
        <w:rPr>
          <w:rFonts w:ascii="Arial" w:hAnsi="Arial" w:cs="Arial"/>
          <w:color w:val="373E49" w:themeColor="accent1"/>
          <w:sz w:val="26"/>
          <w:szCs w:val="26"/>
          <w:rtl/>
        </w:rPr>
        <w:t>،</w:t>
      </w:r>
      <w:r w:rsidR="003467DB" w:rsidRPr="00584A20">
        <w:rPr>
          <w:rFonts w:ascii="Arial" w:hAnsi="Arial" w:cs="Arial"/>
          <w:color w:val="373E49" w:themeColor="accent1"/>
          <w:sz w:val="26"/>
          <w:szCs w:val="26"/>
          <w:rtl/>
        </w:rPr>
        <w:t xml:space="preserve"> والأجهزة</w:t>
      </w:r>
      <w:r w:rsidR="000C3956" w:rsidRPr="00584A20">
        <w:rPr>
          <w:rFonts w:ascii="Arial" w:hAnsi="Arial" w:cs="Arial"/>
          <w:color w:val="373E49" w:themeColor="accent1"/>
          <w:sz w:val="26"/>
          <w:szCs w:val="26"/>
          <w:rtl/>
        </w:rPr>
        <w:t xml:space="preserve"> </w:t>
      </w:r>
      <w:r w:rsidR="000662C8" w:rsidRPr="00584A20">
        <w:rPr>
          <w:rFonts w:ascii="Arial" w:hAnsi="Arial" w:cs="Arial"/>
          <w:color w:val="373E49" w:themeColor="accent1"/>
          <w:sz w:val="26"/>
          <w:szCs w:val="26"/>
          <w:rtl/>
        </w:rPr>
        <w:t xml:space="preserve">الذكية </w:t>
      </w:r>
      <w:r w:rsidR="00FF0932" w:rsidRPr="00584A20">
        <w:rPr>
          <w:rFonts w:ascii="Arial" w:hAnsi="Arial" w:cs="Arial"/>
          <w:color w:val="373E49" w:themeColor="accent1"/>
          <w:sz w:val="26"/>
          <w:szCs w:val="26"/>
          <w:rtl/>
        </w:rPr>
        <w:t>اللوحية) من المخاطر السيبرانية</w:t>
      </w:r>
      <w:r w:rsidR="00540B54" w:rsidRPr="00584A20">
        <w:rPr>
          <w:rFonts w:ascii="Arial" w:hAnsi="Arial" w:cs="Arial"/>
          <w:color w:val="373E49" w:themeColor="accent1"/>
          <w:sz w:val="26"/>
          <w:szCs w:val="26"/>
          <w:rtl/>
        </w:rPr>
        <w:t>.</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 xml:space="preserve">ولضمان التعامل بشكل آمن مع المعلومات </w:t>
      </w:r>
      <w:r w:rsidR="00E76733" w:rsidRPr="00584A20">
        <w:rPr>
          <w:rFonts w:ascii="Arial" w:hAnsi="Arial" w:cs="Arial"/>
          <w:color w:val="373E49" w:themeColor="accent1"/>
          <w:sz w:val="26"/>
          <w:szCs w:val="26"/>
          <w:rtl/>
        </w:rPr>
        <w:t>المصنفة</w:t>
      </w:r>
      <w:r w:rsidR="00540B54"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والمعلومات الخاصة بأعمال </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 xml:space="preserve"> وحمايتها</w:t>
      </w:r>
      <w:r w:rsidR="00540B54"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أثناء النقل</w:t>
      </w:r>
      <w:r w:rsidR="00040EC7" w:rsidRPr="00584A20">
        <w:rPr>
          <w:rFonts w:ascii="Arial" w:hAnsi="Arial" w:cs="Arial"/>
          <w:color w:val="373E49" w:themeColor="accent1"/>
          <w:sz w:val="26"/>
          <w:szCs w:val="26"/>
          <w:rtl/>
        </w:rPr>
        <w:t>،</w:t>
      </w:r>
      <w:r w:rsidR="00040EC7" w:rsidRPr="00584A20">
        <w:rPr>
          <w:rFonts w:ascii="Arial" w:hAnsi="Arial" w:cs="Arial"/>
          <w:color w:val="373E49" w:themeColor="accent1"/>
          <w:sz w:val="26"/>
          <w:szCs w:val="26"/>
        </w:rPr>
        <w:t xml:space="preserve"> </w:t>
      </w:r>
      <w:r w:rsidR="00FF0932" w:rsidRPr="00584A20">
        <w:rPr>
          <w:rFonts w:ascii="Arial" w:hAnsi="Arial" w:cs="Arial"/>
          <w:color w:val="373E49" w:themeColor="accent1"/>
          <w:sz w:val="26"/>
          <w:szCs w:val="26"/>
          <w:rtl/>
        </w:rPr>
        <w:t>التخزين</w:t>
      </w:r>
      <w:r w:rsidR="00906D8B" w:rsidRPr="00584A20">
        <w:rPr>
          <w:rFonts w:ascii="Arial" w:hAnsi="Arial" w:cs="Arial"/>
          <w:color w:val="373E49" w:themeColor="accent1"/>
          <w:sz w:val="26"/>
          <w:szCs w:val="26"/>
          <w:rtl/>
        </w:rPr>
        <w:t xml:space="preserve">، </w:t>
      </w:r>
      <w:r w:rsidR="005233B3" w:rsidRPr="00584A20">
        <w:rPr>
          <w:rFonts w:ascii="Arial" w:hAnsi="Arial" w:cs="Arial"/>
          <w:color w:val="373E49" w:themeColor="accent1"/>
          <w:sz w:val="26"/>
          <w:szCs w:val="26"/>
          <w:rtl/>
        </w:rPr>
        <w:t>إزالة</w:t>
      </w:r>
      <w:r w:rsidR="00906D8B"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w:t>
      </w:r>
      <w:r w:rsidR="00045D03" w:rsidRPr="00584A20">
        <w:rPr>
          <w:rFonts w:ascii="Arial" w:hAnsi="Arial" w:cs="Arial"/>
          <w:color w:val="373E49" w:themeColor="accent1"/>
          <w:sz w:val="26"/>
          <w:szCs w:val="26"/>
          <w:rtl/>
        </w:rPr>
        <w:t>و</w:t>
      </w:r>
      <w:r w:rsidR="00FF0932" w:rsidRPr="00584A20">
        <w:rPr>
          <w:rFonts w:ascii="Arial" w:hAnsi="Arial" w:cs="Arial"/>
          <w:color w:val="373E49" w:themeColor="accent1"/>
          <w:sz w:val="26"/>
          <w:szCs w:val="26"/>
          <w:rtl/>
        </w:rPr>
        <w:t xml:space="preserve">عند استخدام الأجهزة الشخصية للعاملين في </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 xml:space="preserve"> (مبدأ "</w:t>
      </w:r>
      <w:r w:rsidR="00FF0932" w:rsidRPr="00584A20">
        <w:rPr>
          <w:rFonts w:ascii="Arial" w:hAnsi="Arial" w:cs="Arial"/>
          <w:color w:val="373E49" w:themeColor="accent1"/>
          <w:sz w:val="26"/>
          <w:szCs w:val="26"/>
        </w:rPr>
        <w:t>BYOD</w:t>
      </w:r>
      <w:r w:rsidR="00FF0932" w:rsidRPr="00584A20">
        <w:rPr>
          <w:rFonts w:ascii="Arial" w:hAnsi="Arial" w:cs="Arial"/>
          <w:color w:val="373E49" w:themeColor="accent1"/>
          <w:sz w:val="26"/>
          <w:szCs w:val="26"/>
          <w:rtl/>
        </w:rPr>
        <w:t>").</w:t>
      </w:r>
    </w:p>
    <w:p w14:paraId="41E20D84" w14:textId="0E9A0457" w:rsidR="00FF0932"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0932" w:rsidRPr="00584A20">
        <w:rPr>
          <w:rFonts w:ascii="Arial" w:hAnsi="Arial" w:cs="Arial"/>
          <w:b/>
          <w:bCs/>
          <w:color w:val="373E49" w:themeColor="accent1"/>
          <w:sz w:val="26"/>
          <w:szCs w:val="26"/>
          <w:rtl/>
        </w:rPr>
        <w:t>حماية البيانات والمعلومات</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Data and Information Protection</w:t>
      </w:r>
      <w:r w:rsidR="00284312" w:rsidRPr="00584A20">
        <w:rPr>
          <w:rFonts w:ascii="Arial" w:hAnsi="Arial" w:cs="Arial"/>
          <w:b/>
          <w:bCs/>
          <w:color w:val="373E49" w:themeColor="accent1"/>
          <w:sz w:val="26"/>
          <w:szCs w:val="26"/>
          <w:rtl/>
        </w:rPr>
        <w:t>)</w:t>
      </w:r>
      <w:r w:rsidR="00FF0932" w:rsidRPr="00584A20">
        <w:rPr>
          <w:rFonts w:ascii="Arial" w:hAnsi="Arial" w:cs="Arial"/>
          <w:color w:val="373E49" w:themeColor="accent1"/>
          <w:sz w:val="26"/>
          <w:szCs w:val="26"/>
          <w:rtl/>
        </w:rPr>
        <w:t xml:space="preserve"> لضمان حماية سرية </w:t>
      </w:r>
      <w:r w:rsidR="000662C8" w:rsidRPr="00584A20">
        <w:rPr>
          <w:rFonts w:ascii="Arial" w:hAnsi="Arial" w:cs="Arial"/>
          <w:color w:val="373E49" w:themeColor="accent1"/>
          <w:sz w:val="26"/>
          <w:szCs w:val="26"/>
          <w:rtl/>
        </w:rPr>
        <w:t>وسلامة بيانات و</w:t>
      </w:r>
      <w:r w:rsidR="00FF0932" w:rsidRPr="00584A20">
        <w:rPr>
          <w:rFonts w:ascii="Arial" w:hAnsi="Arial" w:cs="Arial"/>
          <w:color w:val="373E49" w:themeColor="accent1"/>
          <w:sz w:val="26"/>
          <w:szCs w:val="26"/>
          <w:rtl/>
        </w:rPr>
        <w:t xml:space="preserve">معلومات </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 xml:space="preserve"> ودقتها وتوافرها</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FF0932" w:rsidRPr="00584A20">
        <w:rPr>
          <w:rFonts w:ascii="Arial" w:hAnsi="Arial" w:cs="Arial"/>
          <w:color w:val="373E49" w:themeColor="accent1"/>
          <w:sz w:val="26"/>
          <w:szCs w:val="26"/>
          <w:rtl/>
        </w:rPr>
        <w:t xml:space="preserve"> 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والمتطلبات التشريعية والتنظيمية ذات العلاقة.</w:t>
      </w:r>
    </w:p>
    <w:p w14:paraId="182D667C" w14:textId="34D2734D" w:rsidR="00FF0932"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0932" w:rsidRPr="00584A20">
        <w:rPr>
          <w:rFonts w:ascii="Arial" w:hAnsi="Arial" w:cs="Arial"/>
          <w:b/>
          <w:bCs/>
          <w:color w:val="373E49" w:themeColor="accent1"/>
          <w:sz w:val="26"/>
          <w:szCs w:val="26"/>
          <w:rtl/>
        </w:rPr>
        <w:t>التشفير</w:t>
      </w:r>
      <w:r w:rsidR="00540B54" w:rsidRPr="00584A20">
        <w:rPr>
          <w:rFonts w:ascii="Arial" w:hAnsi="Arial" w:cs="Arial"/>
          <w:b/>
          <w:bCs/>
          <w:color w:val="373E49" w:themeColor="accent1"/>
          <w:sz w:val="26"/>
          <w:szCs w:val="26"/>
          <w:rtl/>
        </w:rPr>
        <w:t xml:space="preserve"> ومعياره</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Cryptography</w:t>
      </w:r>
      <w:r w:rsidR="00284312" w:rsidRPr="00584A20">
        <w:rPr>
          <w:rFonts w:ascii="Arial" w:hAnsi="Arial" w:cs="Arial"/>
          <w:b/>
          <w:bCs/>
          <w:color w:val="373E49" w:themeColor="accent1"/>
          <w:sz w:val="26"/>
          <w:szCs w:val="26"/>
          <w:rtl/>
        </w:rPr>
        <w:t>)</w:t>
      </w:r>
      <w:r w:rsidR="00FF0932" w:rsidRPr="00584A20">
        <w:rPr>
          <w:rFonts w:ascii="Arial" w:hAnsi="Arial" w:cs="Arial"/>
          <w:color w:val="373E49" w:themeColor="accent1"/>
          <w:sz w:val="26"/>
          <w:szCs w:val="26"/>
          <w:rtl/>
        </w:rPr>
        <w:t xml:space="preserve"> لضمان ال</w:t>
      </w:r>
      <w:r w:rsidR="00443310" w:rsidRPr="00584A20">
        <w:rPr>
          <w:rFonts w:ascii="Arial" w:hAnsi="Arial" w:cs="Arial"/>
          <w:color w:val="373E49" w:themeColor="accent1"/>
          <w:sz w:val="26"/>
          <w:szCs w:val="26"/>
          <w:rtl/>
        </w:rPr>
        <w:t>ا</w:t>
      </w:r>
      <w:r w:rsidR="00FF0932" w:rsidRPr="00584A20">
        <w:rPr>
          <w:rFonts w:ascii="Arial" w:hAnsi="Arial" w:cs="Arial"/>
          <w:color w:val="373E49" w:themeColor="accent1"/>
          <w:sz w:val="26"/>
          <w:szCs w:val="26"/>
          <w:rtl/>
        </w:rPr>
        <w:t>ستخدام السليم والفعال للتشفير</w:t>
      </w:r>
      <w:r w:rsidR="00540B54"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لحماية الأصول المعلوماتية الإلكترونية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FF0932" w:rsidRPr="00584A20">
        <w:rPr>
          <w:rFonts w:ascii="Arial" w:hAnsi="Arial" w:cs="Arial"/>
          <w:color w:val="373E49" w:themeColor="accent1"/>
          <w:sz w:val="26"/>
          <w:szCs w:val="26"/>
          <w:rtl/>
        </w:rPr>
        <w:t xml:space="preserve"> للسياسات</w:t>
      </w:r>
      <w:r w:rsidR="00540B54"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والمتطلبات التشريعية والتنظيمية ذات العلاقة.</w:t>
      </w:r>
    </w:p>
    <w:p w14:paraId="56698AA1" w14:textId="5F35FAA7" w:rsidR="0037005B" w:rsidRPr="00584A20" w:rsidRDefault="0037005B"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سياسة أمن قواعد البيانات (</w:t>
      </w:r>
      <w:r w:rsidRPr="00584A20">
        <w:rPr>
          <w:rFonts w:ascii="Arial" w:hAnsi="Arial" w:cs="Arial"/>
          <w:b/>
          <w:bCs/>
          <w:color w:val="373E49" w:themeColor="accent1"/>
          <w:sz w:val="26"/>
          <w:szCs w:val="26"/>
        </w:rPr>
        <w:t>Database Security</w:t>
      </w:r>
      <w:r w:rsidRPr="00584A20">
        <w:rPr>
          <w:rFonts w:ascii="Arial" w:hAnsi="Arial" w:cs="Arial"/>
          <w:b/>
          <w:bCs/>
          <w:color w:val="373E49" w:themeColor="accent1"/>
          <w:sz w:val="26"/>
          <w:szCs w:val="26"/>
          <w:rtl/>
        </w:rPr>
        <w:t>)</w:t>
      </w:r>
      <w:r w:rsidRPr="00584A20">
        <w:rPr>
          <w:rFonts w:ascii="Arial" w:hAnsi="Arial" w:cs="Arial"/>
          <w:b/>
          <w:bCs/>
          <w:color w:val="373E49" w:themeColor="accent1"/>
          <w:sz w:val="26"/>
          <w:szCs w:val="26"/>
        </w:rPr>
        <w:t xml:space="preserve"> </w:t>
      </w:r>
      <w:r w:rsidRPr="00584A20">
        <w:rPr>
          <w:rFonts w:ascii="Arial" w:hAnsi="Arial" w:cs="Arial"/>
          <w:color w:val="373E49" w:themeColor="accent1"/>
          <w:sz w:val="26"/>
          <w:szCs w:val="26"/>
          <w:rtl/>
        </w:rPr>
        <w:t>لضمان حماية قواعد البيانات ل</w:t>
      </w:r>
      <w:r w:rsidRPr="00584A20">
        <w:rPr>
          <w:rFonts w:ascii="Arial" w:hAnsi="Arial" w:cs="Arial"/>
          <w:color w:val="373E49" w:themeColor="accent1"/>
          <w:sz w:val="26"/>
          <w:szCs w:val="26"/>
          <w:highlight w:val="cyan"/>
          <w:u w:color="3BFFF2" w:themeColor="text2" w:themeTint="99"/>
          <w:rtl/>
        </w:rPr>
        <w:t>&lt;اسم الجهة&gt;</w:t>
      </w:r>
      <w:r w:rsidRPr="00584A20">
        <w:rPr>
          <w:rFonts w:ascii="Arial" w:hAnsi="Arial" w:cs="Arial"/>
          <w:color w:val="373E49" w:themeColor="accent1"/>
          <w:sz w:val="26"/>
          <w:szCs w:val="26"/>
          <w:rtl/>
        </w:rPr>
        <w:t xml:space="preserve"> من المخاطر السيبرانية وحمايتها من التهديدات الداخلية والخارجية.</w:t>
      </w:r>
    </w:p>
    <w:p w14:paraId="20C15B3F" w14:textId="3678A3C3" w:rsidR="00FF0932"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0932" w:rsidRPr="00584A20">
        <w:rPr>
          <w:rFonts w:ascii="Arial" w:hAnsi="Arial" w:cs="Arial"/>
          <w:b/>
          <w:bCs/>
          <w:color w:val="373E49" w:themeColor="accent1"/>
          <w:sz w:val="26"/>
          <w:szCs w:val="26"/>
          <w:rtl/>
        </w:rPr>
        <w:t>إدارة النسخ ال</w:t>
      </w:r>
      <w:r w:rsidR="00443310" w:rsidRPr="00584A20">
        <w:rPr>
          <w:rFonts w:ascii="Arial" w:hAnsi="Arial" w:cs="Arial"/>
          <w:b/>
          <w:bCs/>
          <w:color w:val="373E49" w:themeColor="accent1"/>
          <w:sz w:val="26"/>
          <w:szCs w:val="26"/>
          <w:rtl/>
        </w:rPr>
        <w:t>ا</w:t>
      </w:r>
      <w:r w:rsidR="00FF0932" w:rsidRPr="00584A20">
        <w:rPr>
          <w:rFonts w:ascii="Arial" w:hAnsi="Arial" w:cs="Arial"/>
          <w:b/>
          <w:bCs/>
          <w:color w:val="373E49" w:themeColor="accent1"/>
          <w:sz w:val="26"/>
          <w:szCs w:val="26"/>
          <w:rtl/>
        </w:rPr>
        <w:t>حتياطية</w:t>
      </w:r>
      <w:r w:rsidR="00284312"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284312" w:rsidRPr="00584A20">
        <w:rPr>
          <w:rFonts w:ascii="Arial" w:hAnsi="Arial" w:cs="Arial"/>
          <w:b/>
          <w:bCs/>
          <w:color w:val="373E49" w:themeColor="accent1"/>
          <w:sz w:val="26"/>
          <w:szCs w:val="26"/>
          <w:rtl/>
        </w:rPr>
        <w:t>(</w:t>
      </w:r>
      <w:r w:rsidR="00284312" w:rsidRPr="00584A20">
        <w:rPr>
          <w:rFonts w:ascii="Arial" w:hAnsi="Arial" w:cs="Arial"/>
          <w:b/>
          <w:bCs/>
          <w:color w:val="373E49" w:themeColor="accent1"/>
          <w:sz w:val="26"/>
          <w:szCs w:val="26"/>
        </w:rPr>
        <w:t>Backup and Recovery Management</w:t>
      </w:r>
      <w:r w:rsidR="00284312" w:rsidRPr="00584A20">
        <w:rPr>
          <w:rFonts w:ascii="Arial" w:hAnsi="Arial" w:cs="Arial"/>
          <w:b/>
          <w:bCs/>
          <w:color w:val="373E49" w:themeColor="accent1"/>
          <w:sz w:val="26"/>
          <w:szCs w:val="26"/>
          <w:rtl/>
        </w:rPr>
        <w:t>)</w:t>
      </w:r>
      <w:r w:rsidR="00FF0932" w:rsidRPr="00584A20">
        <w:rPr>
          <w:rFonts w:ascii="Arial" w:hAnsi="Arial" w:cs="Arial"/>
          <w:color w:val="373E49" w:themeColor="accent1"/>
          <w:sz w:val="26"/>
          <w:szCs w:val="26"/>
          <w:rtl/>
        </w:rPr>
        <w:t xml:space="preserve"> لضمان حماية بيانات </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 xml:space="preserve"> </w:t>
      </w:r>
      <w:r w:rsidR="00540B54" w:rsidRPr="00584A20">
        <w:rPr>
          <w:rFonts w:ascii="Arial" w:hAnsi="Arial" w:cs="Arial"/>
          <w:color w:val="373E49" w:themeColor="accent1"/>
          <w:sz w:val="26"/>
          <w:szCs w:val="26"/>
          <w:rtl/>
        </w:rPr>
        <w:t xml:space="preserve">ومعلوماتها، وكذلك حماية </w:t>
      </w:r>
      <w:r w:rsidR="00FF0932" w:rsidRPr="00584A20">
        <w:rPr>
          <w:rFonts w:ascii="Arial" w:hAnsi="Arial" w:cs="Arial"/>
          <w:color w:val="373E49" w:themeColor="accent1"/>
          <w:sz w:val="26"/>
          <w:szCs w:val="26"/>
          <w:rtl/>
        </w:rPr>
        <w:t xml:space="preserve">الإعدادات التقنية للأنظمة والتطبيقات الخاصة </w:t>
      </w:r>
      <w:r w:rsidR="00F63C20" w:rsidRPr="00584A20">
        <w:rPr>
          <w:rFonts w:ascii="Arial" w:hAnsi="Arial" w:cs="Arial"/>
          <w:color w:val="373E49" w:themeColor="accent1"/>
          <w:sz w:val="26"/>
          <w:szCs w:val="26"/>
          <w:rtl/>
        </w:rPr>
        <w:t>ب</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 xml:space="preserve"> من الأضرار الناجمة عن المخاطر السيبرانية</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0C3956"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 xml:space="preserve">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443310" w:rsidRPr="00584A20">
        <w:rPr>
          <w:rFonts w:ascii="Arial" w:hAnsi="Arial" w:cs="Arial"/>
          <w:color w:val="373E49" w:themeColor="accent1"/>
          <w:sz w:val="26"/>
          <w:szCs w:val="26"/>
          <w:rtl/>
        </w:rPr>
        <w:t xml:space="preserve">، </w:t>
      </w:r>
      <w:r w:rsidR="00FF0932" w:rsidRPr="00584A20">
        <w:rPr>
          <w:rFonts w:ascii="Arial" w:hAnsi="Arial" w:cs="Arial"/>
          <w:color w:val="373E49" w:themeColor="accent1"/>
          <w:sz w:val="26"/>
          <w:szCs w:val="26"/>
          <w:rtl/>
        </w:rPr>
        <w:t>والمتطلبات التشريعية والتنظيمية ذات العلاقة.</w:t>
      </w:r>
    </w:p>
    <w:p w14:paraId="34D63C34" w14:textId="4D18F416" w:rsidR="00FF0932"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0932" w:rsidRPr="00584A20">
        <w:rPr>
          <w:rFonts w:ascii="Arial" w:hAnsi="Arial" w:cs="Arial"/>
          <w:b/>
          <w:bCs/>
          <w:color w:val="373E49" w:themeColor="accent1"/>
          <w:sz w:val="26"/>
          <w:szCs w:val="26"/>
          <w:rtl/>
        </w:rPr>
        <w:t>إدارة الثغرات</w:t>
      </w:r>
      <w:r w:rsidR="00540B54" w:rsidRPr="00584A20">
        <w:rPr>
          <w:rFonts w:ascii="Arial" w:hAnsi="Arial" w:cs="Arial"/>
          <w:b/>
          <w:bCs/>
          <w:color w:val="373E49" w:themeColor="accent1"/>
          <w:sz w:val="26"/>
          <w:szCs w:val="26"/>
          <w:rtl/>
        </w:rPr>
        <w:t xml:space="preserve"> ومعياره</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Vulnerabilities Management</w:t>
      </w:r>
      <w:r w:rsidR="00284312" w:rsidRPr="00584A20">
        <w:rPr>
          <w:rFonts w:ascii="Arial" w:hAnsi="Arial" w:cs="Arial"/>
          <w:b/>
          <w:bCs/>
          <w:color w:val="373E49" w:themeColor="accent1"/>
          <w:sz w:val="26"/>
          <w:szCs w:val="26"/>
          <w:rtl/>
        </w:rPr>
        <w:t>)</w:t>
      </w:r>
      <w:r w:rsidR="00FF0932" w:rsidRPr="00584A20">
        <w:rPr>
          <w:rFonts w:ascii="Arial" w:hAnsi="Arial" w:cs="Arial"/>
          <w:color w:val="373E49" w:themeColor="accent1"/>
          <w:sz w:val="26"/>
          <w:szCs w:val="26"/>
          <w:rtl/>
        </w:rPr>
        <w:t xml:space="preserve"> </w:t>
      </w:r>
      <w:r w:rsidR="00443310" w:rsidRPr="00584A20">
        <w:rPr>
          <w:rFonts w:ascii="Arial" w:hAnsi="Arial" w:cs="Arial"/>
          <w:color w:val="373E49" w:themeColor="accent1"/>
          <w:sz w:val="26"/>
          <w:szCs w:val="26"/>
          <w:rtl/>
        </w:rPr>
        <w:t>ل</w:t>
      </w:r>
      <w:r w:rsidR="00FF0932" w:rsidRPr="00584A20">
        <w:rPr>
          <w:rFonts w:ascii="Arial" w:hAnsi="Arial" w:cs="Arial"/>
          <w:color w:val="373E49" w:themeColor="accent1"/>
          <w:sz w:val="26"/>
          <w:szCs w:val="26"/>
          <w:rtl/>
        </w:rPr>
        <w:t>ضمان اكتشاف الثغرات التقنية في الوقت المناسب</w:t>
      </w:r>
      <w:r w:rsidR="00540B54"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ومعالجتها </w:t>
      </w:r>
      <w:r w:rsidR="00AA3BE9" w:rsidRPr="00584A20">
        <w:rPr>
          <w:rFonts w:ascii="Arial" w:hAnsi="Arial" w:cs="Arial"/>
          <w:color w:val="373E49" w:themeColor="accent1"/>
          <w:sz w:val="26"/>
          <w:szCs w:val="26"/>
          <w:rtl/>
        </w:rPr>
        <w:t>ب</w:t>
      </w:r>
      <w:r w:rsidR="00796F7E" w:rsidRPr="00584A20">
        <w:rPr>
          <w:rFonts w:ascii="Arial" w:hAnsi="Arial" w:cs="Arial"/>
          <w:color w:val="373E49" w:themeColor="accent1"/>
          <w:sz w:val="26"/>
          <w:szCs w:val="26"/>
          <w:rtl/>
        </w:rPr>
        <w:t>شكل فعال</w:t>
      </w:r>
      <w:r w:rsidR="000C3956" w:rsidRPr="00584A20">
        <w:rPr>
          <w:rFonts w:ascii="Arial" w:hAnsi="Arial" w:cs="Arial"/>
          <w:color w:val="373E49" w:themeColor="accent1"/>
          <w:sz w:val="26"/>
          <w:szCs w:val="26"/>
          <w:rtl/>
        </w:rPr>
        <w:t>،</w:t>
      </w:r>
      <w:r w:rsidR="00FF0932" w:rsidRPr="00584A20">
        <w:rPr>
          <w:rFonts w:ascii="Arial" w:hAnsi="Arial" w:cs="Arial"/>
          <w:color w:val="373E49" w:themeColor="accent1"/>
          <w:sz w:val="26"/>
          <w:szCs w:val="26"/>
          <w:rtl/>
        </w:rPr>
        <w:t xml:space="preserve"> وذلك</w:t>
      </w:r>
      <w:r w:rsidR="00540B54" w:rsidRPr="00584A20">
        <w:rPr>
          <w:rFonts w:ascii="Arial" w:hAnsi="Arial" w:cs="Arial"/>
          <w:color w:val="373E49" w:themeColor="accent1"/>
          <w:sz w:val="26"/>
          <w:szCs w:val="26"/>
          <w:rtl/>
        </w:rPr>
        <w:t xml:space="preserve"> لمنع </w:t>
      </w:r>
      <w:r w:rsidR="00FF0932" w:rsidRPr="00584A20">
        <w:rPr>
          <w:rFonts w:ascii="Arial" w:hAnsi="Arial" w:cs="Arial"/>
          <w:color w:val="373E49" w:themeColor="accent1"/>
          <w:sz w:val="26"/>
          <w:szCs w:val="26"/>
          <w:rtl/>
        </w:rPr>
        <w:t xml:space="preserve">احتمالية </w:t>
      </w:r>
      <w:r w:rsidR="008B4B2C" w:rsidRPr="00584A20">
        <w:rPr>
          <w:rFonts w:ascii="Arial" w:hAnsi="Arial" w:cs="Arial"/>
          <w:color w:val="373E49" w:themeColor="accent1"/>
          <w:sz w:val="26"/>
          <w:szCs w:val="26"/>
          <w:rtl/>
        </w:rPr>
        <w:t>استغلال هذه الثغرات في الهجمات</w:t>
      </w:r>
      <w:r w:rsidR="00796F7E" w:rsidRPr="00584A20">
        <w:rPr>
          <w:rFonts w:ascii="Arial" w:hAnsi="Arial" w:cs="Arial"/>
          <w:color w:val="373E49" w:themeColor="accent1"/>
          <w:sz w:val="26"/>
          <w:szCs w:val="26"/>
          <w:rtl/>
        </w:rPr>
        <w:t xml:space="preserve"> السيبرانية </w:t>
      </w:r>
      <w:r w:rsidR="00205C3B">
        <w:rPr>
          <w:rFonts w:ascii="Arial" w:hAnsi="Arial" w:cs="Arial" w:hint="cs"/>
          <w:color w:val="373E49" w:themeColor="accent1"/>
          <w:sz w:val="26"/>
          <w:szCs w:val="26"/>
          <w:rtl/>
        </w:rPr>
        <w:t xml:space="preserve">في </w:t>
      </w:r>
      <w:r w:rsidR="00205C3B" w:rsidRPr="00584A20">
        <w:rPr>
          <w:rFonts w:ascii="Arial" w:hAnsi="Arial" w:cs="Arial"/>
          <w:color w:val="373E49" w:themeColor="accent1"/>
          <w:sz w:val="26"/>
          <w:szCs w:val="26"/>
          <w:highlight w:val="cyan"/>
          <w:u w:color="3BFFF2" w:themeColor="text2" w:themeTint="99"/>
          <w:rtl/>
        </w:rPr>
        <w:t>&lt;اسم الجهة&gt;</w:t>
      </w:r>
      <w:r w:rsidR="00205C3B">
        <w:rPr>
          <w:rFonts w:ascii="Arial" w:hAnsi="Arial" w:cs="Arial" w:hint="cs"/>
          <w:color w:val="373E49" w:themeColor="accent1"/>
          <w:sz w:val="26"/>
          <w:szCs w:val="26"/>
          <w:u w:color="3BFFF2" w:themeColor="text2" w:themeTint="99"/>
          <w:rtl/>
        </w:rPr>
        <w:t xml:space="preserve"> </w:t>
      </w:r>
      <w:r w:rsidR="00540B54" w:rsidRPr="00584A20">
        <w:rPr>
          <w:rFonts w:ascii="Arial" w:hAnsi="Arial" w:cs="Arial"/>
          <w:color w:val="373E49" w:themeColor="accent1"/>
          <w:sz w:val="26"/>
          <w:szCs w:val="26"/>
          <w:rtl/>
        </w:rPr>
        <w:t xml:space="preserve">وتقليل ذلك، وكذلك </w:t>
      </w:r>
      <w:r w:rsidR="00FF0932" w:rsidRPr="00584A20">
        <w:rPr>
          <w:rFonts w:ascii="Arial" w:hAnsi="Arial" w:cs="Arial"/>
          <w:color w:val="373E49" w:themeColor="accent1"/>
          <w:sz w:val="26"/>
          <w:szCs w:val="26"/>
          <w:rtl/>
        </w:rPr>
        <w:t>تقليل الآثار ال</w:t>
      </w:r>
      <w:r w:rsidR="00796F7E" w:rsidRPr="00584A20">
        <w:rPr>
          <w:rFonts w:ascii="Arial" w:hAnsi="Arial" w:cs="Arial"/>
          <w:color w:val="373E49" w:themeColor="accent1"/>
          <w:sz w:val="26"/>
          <w:szCs w:val="26"/>
          <w:rtl/>
        </w:rPr>
        <w:t>مترتبة</w:t>
      </w:r>
      <w:r w:rsidR="00DC33FE" w:rsidRPr="00584A20">
        <w:rPr>
          <w:rFonts w:ascii="Arial" w:hAnsi="Arial" w:cs="Arial"/>
          <w:color w:val="373E49" w:themeColor="accent1"/>
          <w:sz w:val="26"/>
          <w:szCs w:val="26"/>
          <w:rtl/>
        </w:rPr>
        <w:t xml:space="preserve"> على</w:t>
      </w:r>
      <w:r w:rsidR="00FF0932" w:rsidRPr="00584A20">
        <w:rPr>
          <w:rFonts w:ascii="Arial" w:hAnsi="Arial" w:cs="Arial"/>
          <w:color w:val="373E49" w:themeColor="accent1"/>
          <w:sz w:val="26"/>
          <w:szCs w:val="26"/>
          <w:rtl/>
        </w:rPr>
        <w:t xml:space="preserve"> أعمال </w:t>
      </w:r>
      <w:r w:rsidR="003B31EC" w:rsidRPr="00584A20">
        <w:rPr>
          <w:rFonts w:ascii="Arial" w:hAnsi="Arial" w:cs="Arial"/>
          <w:color w:val="373E49" w:themeColor="accent1"/>
          <w:sz w:val="26"/>
          <w:szCs w:val="26"/>
          <w:highlight w:val="cyan"/>
          <w:u w:color="3BFFF2" w:themeColor="text2" w:themeTint="99"/>
          <w:rtl/>
        </w:rPr>
        <w:t>&lt;اسم الجهة&gt;</w:t>
      </w:r>
      <w:r w:rsidR="00FF0932" w:rsidRPr="00584A20">
        <w:rPr>
          <w:rFonts w:ascii="Arial" w:hAnsi="Arial" w:cs="Arial"/>
          <w:color w:val="373E49" w:themeColor="accent1"/>
          <w:sz w:val="26"/>
          <w:szCs w:val="26"/>
          <w:rtl/>
        </w:rPr>
        <w:t>.</w:t>
      </w:r>
    </w:p>
    <w:p w14:paraId="19D07933" w14:textId="1712C4EE" w:rsidR="00FF0932"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0932" w:rsidRPr="00584A20">
        <w:rPr>
          <w:rFonts w:ascii="Arial" w:hAnsi="Arial" w:cs="Arial"/>
          <w:b/>
          <w:bCs/>
          <w:color w:val="373E49" w:themeColor="accent1"/>
          <w:sz w:val="26"/>
          <w:szCs w:val="26"/>
          <w:rtl/>
        </w:rPr>
        <w:t xml:space="preserve">اختبار </w:t>
      </w:r>
      <w:r w:rsidR="00227BAB" w:rsidRPr="00584A20">
        <w:rPr>
          <w:rFonts w:ascii="Arial" w:hAnsi="Arial" w:cs="Arial"/>
          <w:b/>
          <w:bCs/>
          <w:color w:val="373E49" w:themeColor="accent1"/>
          <w:sz w:val="26"/>
          <w:szCs w:val="26"/>
          <w:rtl/>
        </w:rPr>
        <w:t>الاختراق</w:t>
      </w:r>
      <w:r w:rsidR="0064274E" w:rsidRPr="00584A20">
        <w:rPr>
          <w:rFonts w:ascii="Arial" w:hAnsi="Arial" w:cs="Arial"/>
          <w:b/>
          <w:bCs/>
          <w:color w:val="373E49" w:themeColor="accent1"/>
          <w:sz w:val="26"/>
          <w:szCs w:val="26"/>
          <w:rtl/>
        </w:rPr>
        <w:t xml:space="preserve"> ومعياره</w:t>
      </w:r>
      <w:r w:rsidR="00284312" w:rsidRPr="00584A20">
        <w:rPr>
          <w:rFonts w:ascii="Arial" w:hAnsi="Arial" w:cs="Arial"/>
          <w:b/>
          <w:bCs/>
          <w:color w:val="373E49" w:themeColor="accent1"/>
          <w:sz w:val="26"/>
          <w:szCs w:val="26"/>
          <w:rtl/>
        </w:rPr>
        <w:t xml:space="preserve"> (</w:t>
      </w:r>
      <w:r w:rsidR="00284312" w:rsidRPr="00584A20">
        <w:rPr>
          <w:rFonts w:ascii="Arial" w:hAnsi="Arial" w:cs="Arial"/>
          <w:b/>
          <w:bCs/>
          <w:color w:val="373E49" w:themeColor="accent1"/>
          <w:sz w:val="26"/>
          <w:szCs w:val="26"/>
        </w:rPr>
        <w:t>Penetration Testing</w:t>
      </w:r>
      <w:r w:rsidR="00284312" w:rsidRPr="00584A20">
        <w:rPr>
          <w:rFonts w:ascii="Arial" w:hAnsi="Arial" w:cs="Arial"/>
          <w:b/>
          <w:bCs/>
          <w:color w:val="373E49" w:themeColor="accent1"/>
          <w:sz w:val="26"/>
          <w:szCs w:val="26"/>
          <w:rtl/>
        </w:rPr>
        <w:t>)</w:t>
      </w:r>
      <w:r w:rsidR="000C3956" w:rsidRPr="00584A20">
        <w:rPr>
          <w:rFonts w:ascii="Arial" w:hAnsi="Arial" w:cs="Arial"/>
          <w:color w:val="373E49" w:themeColor="accent1"/>
          <w:sz w:val="26"/>
          <w:szCs w:val="26"/>
          <w:rtl/>
        </w:rPr>
        <w:t xml:space="preserve"> ل</w:t>
      </w:r>
      <w:r w:rsidR="00796F7E" w:rsidRPr="00584A20">
        <w:rPr>
          <w:rFonts w:ascii="Arial" w:hAnsi="Arial" w:cs="Arial"/>
          <w:color w:val="373E49" w:themeColor="accent1"/>
          <w:sz w:val="26"/>
          <w:szCs w:val="26"/>
          <w:rtl/>
        </w:rPr>
        <w:t>تقييم مدى فعا</w:t>
      </w:r>
      <w:r w:rsidR="00254F77" w:rsidRPr="00584A20">
        <w:rPr>
          <w:rFonts w:ascii="Arial" w:hAnsi="Arial" w:cs="Arial"/>
          <w:color w:val="373E49" w:themeColor="accent1"/>
          <w:sz w:val="26"/>
          <w:szCs w:val="26"/>
          <w:rtl/>
        </w:rPr>
        <w:t xml:space="preserve">لية </w:t>
      </w:r>
      <w:r w:rsidR="00563590" w:rsidRPr="00584A20">
        <w:rPr>
          <w:rFonts w:ascii="Arial" w:hAnsi="Arial" w:cs="Arial"/>
          <w:color w:val="373E49" w:themeColor="accent1"/>
          <w:sz w:val="26"/>
          <w:szCs w:val="26"/>
          <w:rtl/>
        </w:rPr>
        <w:t xml:space="preserve">أنظمة وفريق المراقبة في رصد التهديدات المحتملة </w:t>
      </w:r>
      <w:r w:rsidR="0064274E" w:rsidRPr="00584A20">
        <w:rPr>
          <w:rFonts w:ascii="Arial" w:hAnsi="Arial" w:cs="Arial"/>
          <w:color w:val="373E49" w:themeColor="accent1"/>
          <w:sz w:val="26"/>
          <w:szCs w:val="26"/>
          <w:rtl/>
        </w:rPr>
        <w:t xml:space="preserve">واختباره </w:t>
      </w:r>
      <w:r w:rsidR="00254F77" w:rsidRPr="00584A20">
        <w:rPr>
          <w:rFonts w:ascii="Arial" w:hAnsi="Arial" w:cs="Arial"/>
          <w:color w:val="373E49" w:themeColor="accent1"/>
          <w:sz w:val="26"/>
          <w:szCs w:val="26"/>
          <w:rtl/>
        </w:rPr>
        <w:t xml:space="preserve">في </w:t>
      </w:r>
      <w:r w:rsidR="003B31EC" w:rsidRPr="00584A20">
        <w:rPr>
          <w:rFonts w:ascii="Arial" w:hAnsi="Arial" w:cs="Arial"/>
          <w:color w:val="373E49" w:themeColor="accent1"/>
          <w:sz w:val="26"/>
          <w:szCs w:val="26"/>
          <w:highlight w:val="cyan"/>
          <w:u w:color="3BFFF2" w:themeColor="text2" w:themeTint="99"/>
          <w:rtl/>
        </w:rPr>
        <w:t>&lt;اسم الجهة&gt;</w:t>
      </w:r>
      <w:r w:rsidR="00796F7E"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وذلك من خلال محاكاة تقنيات الهجوم السيبراني الفعلية</w:t>
      </w:r>
      <w:r w:rsidR="0064274E" w:rsidRPr="00584A20">
        <w:rPr>
          <w:rFonts w:ascii="Arial" w:hAnsi="Arial" w:cs="Arial"/>
          <w:color w:val="373E49" w:themeColor="accent1"/>
          <w:sz w:val="26"/>
          <w:szCs w:val="26"/>
          <w:rtl/>
        </w:rPr>
        <w:t xml:space="preserve"> وأساليبه، </w:t>
      </w:r>
      <w:r w:rsidR="00254F77" w:rsidRPr="00584A20">
        <w:rPr>
          <w:rFonts w:ascii="Arial" w:hAnsi="Arial" w:cs="Arial"/>
          <w:color w:val="373E49" w:themeColor="accent1"/>
          <w:sz w:val="26"/>
          <w:szCs w:val="26"/>
          <w:rtl/>
        </w:rPr>
        <w:t>و</w:t>
      </w:r>
      <w:r w:rsidR="00796F7E" w:rsidRPr="00584A20">
        <w:rPr>
          <w:rFonts w:ascii="Arial" w:hAnsi="Arial" w:cs="Arial"/>
          <w:color w:val="373E49" w:themeColor="accent1"/>
          <w:sz w:val="26"/>
          <w:szCs w:val="26"/>
          <w:rtl/>
        </w:rPr>
        <w:t>ل</w:t>
      </w:r>
      <w:r w:rsidR="00254F77" w:rsidRPr="00584A20">
        <w:rPr>
          <w:rFonts w:ascii="Arial" w:hAnsi="Arial" w:cs="Arial"/>
          <w:color w:val="373E49" w:themeColor="accent1"/>
          <w:sz w:val="26"/>
          <w:szCs w:val="26"/>
          <w:rtl/>
        </w:rPr>
        <w:t>اكتشاف نقاط الضعف الأمنية غير المعروفة</w:t>
      </w:r>
      <w:r w:rsidR="0042656F" w:rsidRPr="00584A20">
        <w:rPr>
          <w:rFonts w:ascii="Arial" w:hAnsi="Arial" w:cs="Arial"/>
          <w:color w:val="373E49" w:themeColor="accent1"/>
          <w:sz w:val="26"/>
          <w:szCs w:val="26"/>
          <w:rtl/>
        </w:rPr>
        <w:t xml:space="preserve"> ومدى فاعلية أنظمة وفريق المراقبة في رصد التهديدات المحتملة</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والتي قد تؤدي إلى الاختراق السيبراني </w:t>
      </w:r>
      <w:r w:rsidR="00B903D2" w:rsidRPr="00584A20">
        <w:rPr>
          <w:rFonts w:ascii="Arial" w:hAnsi="Arial" w:cs="Arial"/>
          <w:color w:val="373E49" w:themeColor="accent1"/>
          <w:sz w:val="26"/>
          <w:szCs w:val="26"/>
          <w:rtl/>
        </w:rPr>
        <w:t>ل</w:t>
      </w:r>
      <w:r w:rsidR="004023FC" w:rsidRPr="00584A20">
        <w:rPr>
          <w:rFonts w:ascii="Arial" w:hAnsi="Arial" w:cs="Arial"/>
          <w:color w:val="373E49" w:themeColor="accent1"/>
          <w:sz w:val="26"/>
          <w:szCs w:val="26"/>
          <w:highlight w:val="cyan"/>
          <w:rtl/>
        </w:rPr>
        <w:t>&lt;اس</w:t>
      </w:r>
      <w:r w:rsidR="00796F7E" w:rsidRPr="00584A20">
        <w:rPr>
          <w:rFonts w:ascii="Arial" w:hAnsi="Arial" w:cs="Arial"/>
          <w:color w:val="373E49" w:themeColor="accent1"/>
          <w:sz w:val="26"/>
          <w:szCs w:val="26"/>
          <w:highlight w:val="cyan"/>
          <w:rtl/>
        </w:rPr>
        <w:t>م ا</w:t>
      </w:r>
      <w:r w:rsidR="00254F77" w:rsidRPr="00584A20">
        <w:rPr>
          <w:rFonts w:ascii="Arial" w:hAnsi="Arial" w:cs="Arial"/>
          <w:color w:val="373E49" w:themeColor="accent1"/>
          <w:sz w:val="26"/>
          <w:szCs w:val="26"/>
          <w:highlight w:val="cyan"/>
          <w:rtl/>
        </w:rPr>
        <w:t>لجهة</w:t>
      </w:r>
      <w:r w:rsidR="00796F7E" w:rsidRPr="00584A20">
        <w:rPr>
          <w:rFonts w:ascii="Arial" w:hAnsi="Arial" w:cs="Arial"/>
          <w:color w:val="373E49" w:themeColor="accent1"/>
          <w:sz w:val="26"/>
          <w:szCs w:val="26"/>
          <w:highlight w:val="cyan"/>
          <w:rtl/>
        </w:rPr>
        <w:t>&gt;</w:t>
      </w:r>
      <w:r w:rsidR="004D25C1" w:rsidRPr="00205C3B">
        <w:rPr>
          <w:rFonts w:ascii="Arial" w:hAnsi="Arial" w:cs="Arial"/>
          <w:color w:val="373E49" w:themeColor="accent1"/>
          <w:sz w:val="26"/>
          <w:szCs w:val="26"/>
          <w:rtl/>
        </w:rPr>
        <w:t>؛</w:t>
      </w:r>
      <w:r w:rsidR="004D25C1" w:rsidRPr="00584A20">
        <w:rPr>
          <w:rFonts w:ascii="Arial" w:hAnsi="Arial" w:cs="Arial"/>
          <w:sz w:val="26"/>
          <w:szCs w:val="26"/>
          <w:rtl/>
        </w:rPr>
        <w:t xml:space="preserve"> </w:t>
      </w:r>
      <w:r w:rsidR="004D25C1" w:rsidRPr="00205C3B">
        <w:rPr>
          <w:rFonts w:ascii="Arial" w:hAnsi="Arial" w:cs="Arial"/>
          <w:color w:val="373E49" w:themeColor="accent1"/>
          <w:sz w:val="26"/>
          <w:szCs w:val="26"/>
          <w:rtl/>
        </w:rPr>
        <w:t>وذلك وفقًا للمتطلبات التشريعية والتنظيمية ذات العلاقة.</w:t>
      </w:r>
    </w:p>
    <w:p w14:paraId="6DC658FD" w14:textId="23A25E93" w:rsidR="00254F77"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254F77" w:rsidRPr="00584A20">
        <w:rPr>
          <w:rFonts w:ascii="Arial" w:hAnsi="Arial" w:cs="Arial"/>
          <w:b/>
          <w:bCs/>
          <w:color w:val="373E49" w:themeColor="accent1"/>
          <w:sz w:val="26"/>
          <w:szCs w:val="26"/>
          <w:rtl/>
        </w:rPr>
        <w:t>إدارة سجلات الأحداث ومراقبة الأمن السيبراني</w:t>
      </w:r>
      <w:r w:rsidR="00985899" w:rsidRPr="00584A20">
        <w:rPr>
          <w:rFonts w:ascii="Arial" w:hAnsi="Arial" w:cs="Arial"/>
          <w:b/>
          <w:bCs/>
          <w:color w:val="373E49" w:themeColor="accent1"/>
          <w:sz w:val="26"/>
          <w:szCs w:val="26"/>
          <w:rtl/>
        </w:rPr>
        <w:t xml:space="preserve"> </w:t>
      </w:r>
      <w:r w:rsidR="001926FD" w:rsidRPr="00584A20">
        <w:rPr>
          <w:rFonts w:ascii="Arial" w:hAnsi="Arial" w:cs="Arial"/>
          <w:b/>
          <w:bCs/>
          <w:color w:val="373E49" w:themeColor="accent1"/>
          <w:sz w:val="26"/>
          <w:szCs w:val="26"/>
          <w:rtl/>
        </w:rPr>
        <w:t xml:space="preserve">ومعياره </w:t>
      </w:r>
      <w:r w:rsidR="00985899" w:rsidRPr="00584A20">
        <w:rPr>
          <w:rFonts w:ascii="Arial" w:hAnsi="Arial" w:cs="Arial"/>
          <w:b/>
          <w:bCs/>
          <w:color w:val="373E49" w:themeColor="accent1"/>
          <w:sz w:val="26"/>
          <w:szCs w:val="26"/>
          <w:rtl/>
        </w:rPr>
        <w:t>(</w:t>
      </w:r>
      <w:r w:rsidR="000227ED" w:rsidRPr="00584A20">
        <w:rPr>
          <w:rFonts w:ascii="Arial" w:hAnsi="Arial" w:cs="Arial"/>
          <w:b/>
          <w:bCs/>
          <w:color w:val="373E49" w:themeColor="accent1"/>
          <w:sz w:val="26"/>
          <w:szCs w:val="26"/>
        </w:rPr>
        <w:t>Cybersecurity Event Logs and Monitoring Management</w:t>
      </w:r>
      <w:r w:rsidR="00985899" w:rsidRPr="00584A20">
        <w:rPr>
          <w:rFonts w:ascii="Arial" w:hAnsi="Arial" w:cs="Arial"/>
          <w:b/>
          <w:bCs/>
          <w:color w:val="373E49" w:themeColor="accent1"/>
          <w:sz w:val="26"/>
          <w:szCs w:val="26"/>
          <w:rtl/>
        </w:rPr>
        <w:t>)</w:t>
      </w:r>
      <w:r w:rsidR="00565475" w:rsidRPr="00584A20">
        <w:rPr>
          <w:rFonts w:ascii="Arial" w:hAnsi="Arial" w:cs="Arial"/>
          <w:color w:val="373E49" w:themeColor="accent1"/>
          <w:sz w:val="26"/>
          <w:szCs w:val="26"/>
        </w:rPr>
        <w:t xml:space="preserve"> </w:t>
      </w:r>
      <w:r w:rsidR="00254F77" w:rsidRPr="00584A20">
        <w:rPr>
          <w:rFonts w:ascii="Arial" w:hAnsi="Arial" w:cs="Arial"/>
          <w:color w:val="373E49" w:themeColor="accent1"/>
          <w:sz w:val="26"/>
          <w:szCs w:val="26"/>
          <w:rtl/>
        </w:rPr>
        <w:t xml:space="preserve">لضمان </w:t>
      </w:r>
      <w:r w:rsidR="00370B25" w:rsidRPr="00584A20">
        <w:rPr>
          <w:rFonts w:ascii="Arial" w:hAnsi="Arial" w:cs="Arial"/>
          <w:color w:val="373E49" w:themeColor="accent1"/>
          <w:sz w:val="26"/>
          <w:szCs w:val="26"/>
          <w:rtl/>
        </w:rPr>
        <w:t xml:space="preserve">جمع </w:t>
      </w:r>
      <w:r w:rsidR="00254F77" w:rsidRPr="00584A20">
        <w:rPr>
          <w:rFonts w:ascii="Arial" w:hAnsi="Arial" w:cs="Arial"/>
          <w:color w:val="373E49" w:themeColor="accent1"/>
          <w:sz w:val="26"/>
          <w:szCs w:val="26"/>
          <w:rtl/>
        </w:rPr>
        <w:t>سجلات أحدا</w:t>
      </w:r>
      <w:r w:rsidR="00443310" w:rsidRPr="00584A20">
        <w:rPr>
          <w:rFonts w:ascii="Arial" w:hAnsi="Arial" w:cs="Arial"/>
          <w:color w:val="373E49" w:themeColor="accent1"/>
          <w:sz w:val="26"/>
          <w:szCs w:val="26"/>
          <w:rtl/>
        </w:rPr>
        <w:t>ث</w:t>
      </w:r>
      <w:r w:rsidR="00254F77" w:rsidRPr="00584A20">
        <w:rPr>
          <w:rFonts w:ascii="Arial" w:hAnsi="Arial" w:cs="Arial"/>
          <w:color w:val="373E49" w:themeColor="accent1"/>
          <w:sz w:val="26"/>
          <w:szCs w:val="26"/>
          <w:rtl/>
        </w:rPr>
        <w:t xml:space="preserve"> الأمن السيبراني</w:t>
      </w:r>
      <w:r w:rsidR="00D37830" w:rsidRPr="00584A20">
        <w:rPr>
          <w:rFonts w:ascii="Arial" w:hAnsi="Arial" w:cs="Arial"/>
          <w:color w:val="373E49" w:themeColor="accent1"/>
          <w:sz w:val="26"/>
          <w:szCs w:val="26"/>
          <w:rtl/>
        </w:rPr>
        <w:t xml:space="preserve"> بشكل آلي</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w:t>
      </w:r>
      <w:r w:rsidR="00370B25" w:rsidRPr="00584A20">
        <w:rPr>
          <w:rFonts w:ascii="Arial" w:hAnsi="Arial" w:cs="Arial"/>
          <w:color w:val="373E49" w:themeColor="accent1"/>
          <w:sz w:val="26"/>
          <w:szCs w:val="26"/>
          <w:rtl/>
        </w:rPr>
        <w:t>وتحليلها</w:t>
      </w:r>
      <w:r w:rsidR="0064274E" w:rsidRPr="00584A20">
        <w:rPr>
          <w:rFonts w:ascii="Arial" w:hAnsi="Arial" w:cs="Arial"/>
          <w:color w:val="373E49" w:themeColor="accent1"/>
          <w:sz w:val="26"/>
          <w:szCs w:val="26"/>
          <w:rtl/>
        </w:rPr>
        <w:t>،</w:t>
      </w:r>
      <w:r w:rsidR="008D6171" w:rsidRPr="00584A20">
        <w:rPr>
          <w:rFonts w:ascii="Arial" w:hAnsi="Arial" w:cs="Arial"/>
          <w:color w:val="373E49" w:themeColor="accent1"/>
          <w:sz w:val="26"/>
          <w:szCs w:val="26"/>
          <w:rtl/>
        </w:rPr>
        <w:t xml:space="preserve"> وتخزينها</w:t>
      </w:r>
      <w:r w:rsidR="00370B25" w:rsidRPr="00584A20">
        <w:rPr>
          <w:rFonts w:ascii="Arial" w:hAnsi="Arial" w:cs="Arial"/>
          <w:color w:val="373E49" w:themeColor="accent1"/>
          <w:sz w:val="26"/>
          <w:szCs w:val="26"/>
          <w:rtl/>
        </w:rPr>
        <w:t xml:space="preserve"> ومراقبتها </w:t>
      </w:r>
      <w:r w:rsidR="00796F7E" w:rsidRPr="00584A20">
        <w:rPr>
          <w:rFonts w:ascii="Arial" w:hAnsi="Arial" w:cs="Arial"/>
          <w:color w:val="373E49" w:themeColor="accent1"/>
          <w:sz w:val="26"/>
          <w:szCs w:val="26"/>
          <w:rtl/>
        </w:rPr>
        <w:t>في الوقت المناسب</w:t>
      </w:r>
      <w:r w:rsidR="0064274E" w:rsidRPr="00584A20">
        <w:rPr>
          <w:rFonts w:ascii="Arial" w:hAnsi="Arial" w:cs="Arial"/>
          <w:color w:val="373E49" w:themeColor="accent1"/>
          <w:sz w:val="26"/>
          <w:szCs w:val="26"/>
          <w:rtl/>
        </w:rPr>
        <w:t>؛</w:t>
      </w:r>
      <w:r w:rsidR="000C3956"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من أجل الاكتشاف</w:t>
      </w:r>
      <w:r w:rsidR="00DC33FE"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الاستباقي للهجمات السيبرانية</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وإدارة مخاطرها بفعالية</w:t>
      </w:r>
      <w:r w:rsidR="0064274E" w:rsidRPr="00584A20">
        <w:rPr>
          <w:rFonts w:ascii="Arial" w:hAnsi="Arial" w:cs="Arial"/>
          <w:color w:val="373E49" w:themeColor="accent1"/>
          <w:sz w:val="26"/>
          <w:szCs w:val="26"/>
          <w:rtl/>
        </w:rPr>
        <w:t xml:space="preserve">؛ لمنع </w:t>
      </w:r>
      <w:r w:rsidR="00254F77" w:rsidRPr="00584A20">
        <w:rPr>
          <w:rFonts w:ascii="Arial" w:hAnsi="Arial" w:cs="Arial"/>
          <w:color w:val="373E49" w:themeColor="accent1"/>
          <w:sz w:val="26"/>
          <w:szCs w:val="26"/>
          <w:rtl/>
        </w:rPr>
        <w:t>الآ</w:t>
      </w:r>
      <w:r w:rsidR="00796F7E" w:rsidRPr="00584A20">
        <w:rPr>
          <w:rFonts w:ascii="Arial" w:hAnsi="Arial" w:cs="Arial"/>
          <w:color w:val="373E49" w:themeColor="accent1"/>
          <w:sz w:val="26"/>
          <w:szCs w:val="26"/>
          <w:rtl/>
        </w:rPr>
        <w:t>ثار</w:t>
      </w:r>
      <w:r w:rsidR="00AA3BE9" w:rsidRPr="00584A20">
        <w:rPr>
          <w:rFonts w:ascii="Arial" w:hAnsi="Arial" w:cs="Arial"/>
          <w:color w:val="373E49" w:themeColor="accent1"/>
          <w:sz w:val="26"/>
          <w:szCs w:val="26"/>
          <w:rtl/>
        </w:rPr>
        <w:t xml:space="preserve"> السلبية المحتملة</w:t>
      </w:r>
      <w:r w:rsidR="000C3956" w:rsidRPr="00584A20">
        <w:rPr>
          <w:rFonts w:ascii="Arial" w:hAnsi="Arial" w:cs="Arial"/>
          <w:color w:val="373E49" w:themeColor="accent1"/>
          <w:sz w:val="26"/>
          <w:szCs w:val="26"/>
          <w:rtl/>
        </w:rPr>
        <w:t xml:space="preserve"> على </w:t>
      </w:r>
      <w:r w:rsidR="00254F77" w:rsidRPr="00584A20">
        <w:rPr>
          <w:rFonts w:ascii="Arial" w:hAnsi="Arial" w:cs="Arial"/>
          <w:color w:val="373E49" w:themeColor="accent1"/>
          <w:sz w:val="26"/>
          <w:szCs w:val="26"/>
          <w:rtl/>
        </w:rPr>
        <w:t xml:space="preserve">أعمال </w:t>
      </w:r>
      <w:r w:rsidR="003B31EC" w:rsidRPr="00584A20">
        <w:rPr>
          <w:rFonts w:ascii="Arial" w:hAnsi="Arial" w:cs="Arial"/>
          <w:color w:val="373E49" w:themeColor="accent1"/>
          <w:sz w:val="26"/>
          <w:szCs w:val="26"/>
          <w:highlight w:val="cyan"/>
          <w:u w:color="3BFFF2" w:themeColor="text2" w:themeTint="99"/>
          <w:rtl/>
        </w:rPr>
        <w:t>&lt;اسم الجهة&gt;</w:t>
      </w:r>
      <w:r w:rsidR="0064274E" w:rsidRPr="00584A20">
        <w:rPr>
          <w:rFonts w:ascii="Arial" w:hAnsi="Arial" w:cs="Arial"/>
          <w:color w:val="373E49" w:themeColor="accent1"/>
          <w:sz w:val="26"/>
          <w:szCs w:val="26"/>
          <w:u w:color="3BFFF2" w:themeColor="text2" w:themeTint="99"/>
          <w:rtl/>
        </w:rPr>
        <w:t xml:space="preserve"> أو تقليلها</w:t>
      </w:r>
      <w:r w:rsidR="00254F77" w:rsidRPr="00584A20">
        <w:rPr>
          <w:rFonts w:ascii="Arial" w:hAnsi="Arial" w:cs="Arial"/>
          <w:color w:val="373E49" w:themeColor="accent1"/>
          <w:sz w:val="26"/>
          <w:szCs w:val="26"/>
          <w:rtl/>
        </w:rPr>
        <w:t>.</w:t>
      </w:r>
    </w:p>
    <w:p w14:paraId="5FD3AD22" w14:textId="029F31D9" w:rsidR="0037005B"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lastRenderedPageBreak/>
        <w:t xml:space="preserve">سياسة </w:t>
      </w:r>
      <w:r w:rsidR="00254F77" w:rsidRPr="00584A20">
        <w:rPr>
          <w:rFonts w:ascii="Arial" w:hAnsi="Arial" w:cs="Arial"/>
          <w:b/>
          <w:bCs/>
          <w:color w:val="373E49" w:themeColor="accent1"/>
          <w:sz w:val="26"/>
          <w:szCs w:val="26"/>
          <w:rtl/>
        </w:rPr>
        <w:t>إدارة حوادث</w:t>
      </w:r>
      <w:r w:rsidR="00227BAB" w:rsidRPr="00584A20">
        <w:rPr>
          <w:rFonts w:ascii="Arial" w:hAnsi="Arial" w:cs="Arial"/>
          <w:b/>
          <w:bCs/>
          <w:color w:val="373E49" w:themeColor="accent1"/>
          <w:sz w:val="26"/>
          <w:szCs w:val="26"/>
          <w:rtl/>
        </w:rPr>
        <w:t xml:space="preserve"> وتهديدات</w:t>
      </w:r>
      <w:r w:rsidR="00254F77" w:rsidRPr="00584A20">
        <w:rPr>
          <w:rFonts w:ascii="Arial" w:hAnsi="Arial" w:cs="Arial"/>
          <w:b/>
          <w:bCs/>
          <w:color w:val="373E49" w:themeColor="accent1"/>
          <w:sz w:val="26"/>
          <w:szCs w:val="26"/>
          <w:rtl/>
        </w:rPr>
        <w:t xml:space="preserve"> الأمن السيبراني</w:t>
      </w:r>
      <w:r w:rsidR="00DC33FE" w:rsidRPr="00584A20">
        <w:rPr>
          <w:rFonts w:ascii="Arial" w:hAnsi="Arial" w:cs="Arial"/>
          <w:b/>
          <w:bCs/>
          <w:color w:val="373E49" w:themeColor="accent1"/>
          <w:sz w:val="26"/>
          <w:szCs w:val="26"/>
          <w:rtl/>
        </w:rPr>
        <w:t xml:space="preserve"> </w:t>
      </w:r>
      <w:r w:rsidR="00985899" w:rsidRPr="00584A20">
        <w:rPr>
          <w:rFonts w:ascii="Arial" w:hAnsi="Arial" w:cs="Arial"/>
          <w:b/>
          <w:bCs/>
          <w:color w:val="373E49" w:themeColor="accent1"/>
          <w:sz w:val="26"/>
          <w:szCs w:val="26"/>
          <w:rtl/>
        </w:rPr>
        <w:t>(</w:t>
      </w:r>
      <w:r w:rsidR="00985899" w:rsidRPr="00584A20">
        <w:rPr>
          <w:rFonts w:ascii="Arial" w:hAnsi="Arial" w:cs="Arial"/>
          <w:b/>
          <w:bCs/>
          <w:color w:val="373E49" w:themeColor="accent1"/>
          <w:sz w:val="26"/>
          <w:szCs w:val="26"/>
        </w:rPr>
        <w:t>Cybersecurity Incident and</w:t>
      </w:r>
      <w:r w:rsidR="00252161" w:rsidRPr="00584A20">
        <w:rPr>
          <w:rFonts w:ascii="Arial" w:hAnsi="Arial" w:cs="Arial"/>
          <w:b/>
          <w:bCs/>
          <w:color w:val="373E49" w:themeColor="accent1"/>
          <w:sz w:val="26"/>
          <w:szCs w:val="26"/>
          <w:rtl/>
        </w:rPr>
        <w:t xml:space="preserve"> </w:t>
      </w:r>
      <w:r w:rsidR="00985899" w:rsidRPr="00584A20">
        <w:rPr>
          <w:rFonts w:ascii="Arial" w:hAnsi="Arial" w:cs="Arial"/>
          <w:b/>
          <w:bCs/>
          <w:color w:val="373E49" w:themeColor="accent1"/>
          <w:sz w:val="26"/>
          <w:szCs w:val="26"/>
        </w:rPr>
        <w:t>Threat Management</w:t>
      </w:r>
      <w:r w:rsidR="00985899" w:rsidRPr="00584A20">
        <w:rPr>
          <w:rFonts w:ascii="Arial" w:hAnsi="Arial" w:cs="Arial"/>
          <w:b/>
          <w:bCs/>
          <w:color w:val="373E49" w:themeColor="accent1"/>
          <w:sz w:val="26"/>
          <w:szCs w:val="26"/>
          <w:rtl/>
        </w:rPr>
        <w:t>)</w:t>
      </w:r>
      <w:r w:rsidR="00254F77" w:rsidRPr="00584A20">
        <w:rPr>
          <w:rFonts w:ascii="Arial" w:hAnsi="Arial" w:cs="Arial"/>
          <w:color w:val="373E49" w:themeColor="accent1"/>
          <w:sz w:val="26"/>
          <w:szCs w:val="26"/>
          <w:rtl/>
        </w:rPr>
        <w:t xml:space="preserve"> لضمان اكتشاف حوادث الأمن السيبراني</w:t>
      </w:r>
      <w:r w:rsidR="0064274E" w:rsidRPr="00584A20">
        <w:rPr>
          <w:rFonts w:ascii="Arial" w:hAnsi="Arial" w:cs="Arial"/>
          <w:color w:val="373E49" w:themeColor="accent1"/>
          <w:sz w:val="26"/>
          <w:szCs w:val="26"/>
          <w:rtl/>
        </w:rPr>
        <w:t xml:space="preserve"> وتحديدها</w:t>
      </w:r>
      <w:r w:rsidR="00DC33FE"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في الوقت المناسب</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وإدارتها بشكل فعّال</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والتعامل مع تهديدات الأمن السيبراني استباقي</w:t>
      </w:r>
      <w:r w:rsidR="005F2820" w:rsidRPr="00584A20">
        <w:rPr>
          <w:rFonts w:ascii="Arial" w:hAnsi="Arial" w:cs="Arial"/>
          <w:color w:val="373E49" w:themeColor="accent1"/>
          <w:sz w:val="26"/>
          <w:szCs w:val="26"/>
          <w:rtl/>
        </w:rPr>
        <w:t>ًا</w:t>
      </w:r>
      <w:r w:rsidR="00836C6C" w:rsidRPr="00584A20">
        <w:rPr>
          <w:rFonts w:ascii="Arial" w:hAnsi="Arial" w:cs="Arial"/>
          <w:color w:val="373E49" w:themeColor="accent1"/>
          <w:sz w:val="26"/>
          <w:szCs w:val="26"/>
          <w:rtl/>
        </w:rPr>
        <w:t xml:space="preserve">، </w:t>
      </w:r>
      <w:r w:rsidR="0029127D" w:rsidRPr="00584A20">
        <w:rPr>
          <w:rFonts w:ascii="Arial" w:hAnsi="Arial" w:cs="Arial"/>
          <w:color w:val="373E49" w:themeColor="accent1"/>
          <w:sz w:val="26"/>
          <w:szCs w:val="26"/>
          <w:rtl/>
        </w:rPr>
        <w:t xml:space="preserve">من أجل </w:t>
      </w:r>
      <w:r w:rsidR="00254F77" w:rsidRPr="00584A20">
        <w:rPr>
          <w:rFonts w:ascii="Arial" w:hAnsi="Arial" w:cs="Arial"/>
          <w:color w:val="373E49" w:themeColor="accent1"/>
          <w:sz w:val="26"/>
          <w:szCs w:val="26"/>
          <w:rtl/>
        </w:rPr>
        <w:t>منع</w:t>
      </w:r>
      <w:r w:rsidR="0064274E"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 xml:space="preserve">الآثار </w:t>
      </w:r>
      <w:r w:rsidR="00AA3BE9" w:rsidRPr="00584A20">
        <w:rPr>
          <w:rFonts w:ascii="Arial" w:hAnsi="Arial" w:cs="Arial"/>
          <w:color w:val="373E49" w:themeColor="accent1"/>
          <w:sz w:val="26"/>
          <w:szCs w:val="26"/>
          <w:rtl/>
        </w:rPr>
        <w:t>السلبية المحتملة</w:t>
      </w:r>
      <w:r w:rsidR="0064274E" w:rsidRPr="00584A20">
        <w:rPr>
          <w:rFonts w:ascii="Arial" w:hAnsi="Arial" w:cs="Arial"/>
          <w:color w:val="373E49" w:themeColor="accent1"/>
          <w:sz w:val="26"/>
          <w:szCs w:val="26"/>
          <w:rtl/>
        </w:rPr>
        <w:t xml:space="preserve"> أو تقليلها</w:t>
      </w:r>
      <w:r w:rsidR="00AA3BE9" w:rsidRPr="00584A20">
        <w:rPr>
          <w:rFonts w:ascii="Arial" w:hAnsi="Arial" w:cs="Arial"/>
          <w:color w:val="373E49" w:themeColor="accent1"/>
          <w:sz w:val="26"/>
          <w:szCs w:val="26"/>
          <w:rtl/>
        </w:rPr>
        <w:t xml:space="preserve"> </w:t>
      </w:r>
      <w:r w:rsidR="00254F77" w:rsidRPr="00584A20">
        <w:rPr>
          <w:rFonts w:ascii="Arial" w:hAnsi="Arial" w:cs="Arial"/>
          <w:color w:val="373E49" w:themeColor="accent1"/>
          <w:sz w:val="26"/>
          <w:szCs w:val="26"/>
          <w:rtl/>
        </w:rPr>
        <w:t xml:space="preserve">على أعمال </w:t>
      </w:r>
      <w:r w:rsidR="003B31EC" w:rsidRPr="00584A20">
        <w:rPr>
          <w:rFonts w:ascii="Arial" w:hAnsi="Arial" w:cs="Arial"/>
          <w:color w:val="373E49" w:themeColor="accent1"/>
          <w:sz w:val="26"/>
          <w:szCs w:val="26"/>
          <w:highlight w:val="cyan"/>
          <w:u w:color="3BFFF2" w:themeColor="text2" w:themeTint="99"/>
          <w:rtl/>
        </w:rPr>
        <w:t>&lt;اسم الجهة&gt;</w:t>
      </w:r>
      <w:r w:rsidR="000227ED" w:rsidRPr="00584A20">
        <w:rPr>
          <w:rFonts w:ascii="Arial" w:hAnsi="Arial" w:cs="Arial"/>
          <w:color w:val="373E49" w:themeColor="accent1"/>
          <w:sz w:val="26"/>
          <w:szCs w:val="26"/>
          <w:rtl/>
        </w:rPr>
        <w:t>.</w:t>
      </w:r>
    </w:p>
    <w:p w14:paraId="6D50DC57" w14:textId="698772CC" w:rsidR="00254F77" w:rsidRPr="00584A20" w:rsidRDefault="0037005B"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سياسة الحماية من البرمجيات الضارة (</w:t>
      </w:r>
      <w:r w:rsidRPr="00584A20">
        <w:rPr>
          <w:rFonts w:ascii="Arial" w:hAnsi="Arial" w:cs="Arial"/>
          <w:b/>
          <w:bCs/>
          <w:color w:val="373E49" w:themeColor="accent1"/>
          <w:sz w:val="26"/>
          <w:szCs w:val="26"/>
        </w:rPr>
        <w:t>Anti-Malware security</w:t>
      </w:r>
      <w:r w:rsidRPr="00584A20">
        <w:rPr>
          <w:rFonts w:ascii="Arial" w:hAnsi="Arial" w:cs="Arial"/>
          <w:b/>
          <w:bCs/>
          <w:color w:val="373E49" w:themeColor="accent1"/>
          <w:sz w:val="26"/>
          <w:szCs w:val="26"/>
          <w:rtl/>
        </w:rPr>
        <w:t xml:space="preserve">) </w:t>
      </w:r>
      <w:r w:rsidRPr="00584A20">
        <w:rPr>
          <w:rFonts w:ascii="Arial" w:hAnsi="Arial" w:cs="Arial"/>
          <w:color w:val="373E49" w:themeColor="accent1"/>
          <w:sz w:val="26"/>
          <w:szCs w:val="26"/>
          <w:rtl/>
        </w:rPr>
        <w:t>لضمان حماية أجهزة المستخدمين والأجهزة المحمولة والخوادم الخاصة ب</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 xml:space="preserve"> من تهديدات البرمجيات الضارة.</w:t>
      </w:r>
    </w:p>
    <w:p w14:paraId="5221EE50" w14:textId="0C4BE995" w:rsidR="00254F77"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254F77" w:rsidRPr="00584A20">
        <w:rPr>
          <w:rFonts w:ascii="Arial" w:hAnsi="Arial" w:cs="Arial"/>
          <w:b/>
          <w:bCs/>
          <w:color w:val="373E49" w:themeColor="accent1"/>
          <w:sz w:val="26"/>
          <w:szCs w:val="26"/>
          <w:rtl/>
        </w:rPr>
        <w:t>الأمن المادي</w:t>
      </w:r>
      <w:r w:rsidR="00985899" w:rsidRPr="00584A20">
        <w:rPr>
          <w:rFonts w:ascii="Arial" w:hAnsi="Arial" w:cs="Arial"/>
          <w:b/>
          <w:bCs/>
          <w:color w:val="373E49" w:themeColor="accent1"/>
          <w:sz w:val="26"/>
          <w:szCs w:val="26"/>
          <w:rtl/>
        </w:rPr>
        <w:t xml:space="preserve"> </w:t>
      </w:r>
      <w:r w:rsidR="000B1DC5" w:rsidRPr="00584A20">
        <w:rPr>
          <w:rFonts w:ascii="Arial" w:hAnsi="Arial" w:cs="Arial"/>
          <w:b/>
          <w:bCs/>
          <w:color w:val="373E49" w:themeColor="accent1"/>
          <w:sz w:val="26"/>
          <w:szCs w:val="26"/>
          <w:rtl/>
        </w:rPr>
        <w:t xml:space="preserve">ومعياره </w:t>
      </w:r>
      <w:r w:rsidR="00985899" w:rsidRPr="00584A20">
        <w:rPr>
          <w:rFonts w:ascii="Arial" w:hAnsi="Arial" w:cs="Arial"/>
          <w:b/>
          <w:bCs/>
          <w:color w:val="373E49" w:themeColor="accent1"/>
          <w:sz w:val="26"/>
          <w:szCs w:val="26"/>
          <w:rtl/>
        </w:rPr>
        <w:t>(</w:t>
      </w:r>
      <w:r w:rsidR="00985899" w:rsidRPr="00584A20">
        <w:rPr>
          <w:rFonts w:ascii="Arial" w:hAnsi="Arial" w:cs="Arial"/>
          <w:b/>
          <w:bCs/>
          <w:color w:val="373E49" w:themeColor="accent1"/>
          <w:sz w:val="26"/>
          <w:szCs w:val="26"/>
        </w:rPr>
        <w:t>Physical Security</w:t>
      </w:r>
      <w:r w:rsidR="00985899" w:rsidRPr="00584A20">
        <w:rPr>
          <w:rFonts w:ascii="Arial" w:hAnsi="Arial" w:cs="Arial"/>
          <w:b/>
          <w:bCs/>
          <w:color w:val="373E49" w:themeColor="accent1"/>
          <w:sz w:val="26"/>
          <w:szCs w:val="26"/>
          <w:rtl/>
        </w:rPr>
        <w:t>)</w:t>
      </w:r>
      <w:r w:rsidR="00254F77" w:rsidRPr="00584A20">
        <w:rPr>
          <w:rFonts w:ascii="Arial" w:hAnsi="Arial" w:cs="Arial"/>
          <w:color w:val="373E49" w:themeColor="accent1"/>
          <w:sz w:val="26"/>
          <w:szCs w:val="26"/>
          <w:rtl/>
        </w:rPr>
        <w:t xml:space="preserve"> لضمان حماية الأصول المعلوماتية والتقنية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254F77" w:rsidRPr="00584A20">
        <w:rPr>
          <w:rFonts w:ascii="Arial" w:hAnsi="Arial" w:cs="Arial"/>
          <w:color w:val="373E49" w:themeColor="accent1"/>
          <w:sz w:val="26"/>
          <w:szCs w:val="26"/>
          <w:rtl/>
        </w:rPr>
        <w:t xml:space="preserve"> من الوصول المادي غير المصرح به</w:t>
      </w:r>
      <w:r w:rsidR="0064274E" w:rsidRPr="00584A20">
        <w:rPr>
          <w:rFonts w:ascii="Arial" w:hAnsi="Arial" w:cs="Arial"/>
          <w:color w:val="373E49" w:themeColor="accent1"/>
          <w:sz w:val="26"/>
          <w:szCs w:val="26"/>
          <w:rtl/>
        </w:rPr>
        <w:t>،</w:t>
      </w:r>
      <w:r w:rsidR="00254F77" w:rsidRPr="00584A20">
        <w:rPr>
          <w:rFonts w:ascii="Arial" w:hAnsi="Arial" w:cs="Arial"/>
          <w:color w:val="373E49" w:themeColor="accent1"/>
          <w:sz w:val="26"/>
          <w:szCs w:val="26"/>
          <w:rtl/>
        </w:rPr>
        <w:t xml:space="preserve"> والفقدان وال</w:t>
      </w:r>
      <w:r w:rsidR="0034273F" w:rsidRPr="00584A20">
        <w:rPr>
          <w:rFonts w:ascii="Arial" w:hAnsi="Arial" w:cs="Arial"/>
          <w:color w:val="373E49" w:themeColor="accent1"/>
          <w:sz w:val="26"/>
          <w:szCs w:val="26"/>
          <w:rtl/>
        </w:rPr>
        <w:t>سرقة والتخريب.</w:t>
      </w:r>
    </w:p>
    <w:p w14:paraId="7AC064E0" w14:textId="6E315678" w:rsidR="0034273F" w:rsidRPr="00584A20" w:rsidRDefault="00B5423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273F" w:rsidRPr="00584A20">
        <w:rPr>
          <w:rFonts w:ascii="Arial" w:hAnsi="Arial" w:cs="Arial"/>
          <w:b/>
          <w:bCs/>
          <w:color w:val="373E49" w:themeColor="accent1"/>
          <w:sz w:val="26"/>
          <w:szCs w:val="26"/>
          <w:rtl/>
        </w:rPr>
        <w:t xml:space="preserve">حماية </w:t>
      </w:r>
      <w:r w:rsidR="00F314CF" w:rsidRPr="00584A20">
        <w:rPr>
          <w:rFonts w:ascii="Arial" w:hAnsi="Arial" w:cs="Arial"/>
          <w:b/>
          <w:bCs/>
          <w:color w:val="373E49" w:themeColor="accent1"/>
          <w:sz w:val="26"/>
          <w:szCs w:val="26"/>
          <w:rtl/>
        </w:rPr>
        <w:t xml:space="preserve">تطبيقات الويب </w:t>
      </w:r>
      <w:r w:rsidR="00102B4F" w:rsidRPr="00584A20">
        <w:rPr>
          <w:rFonts w:ascii="Arial" w:hAnsi="Arial" w:cs="Arial"/>
          <w:b/>
          <w:bCs/>
          <w:color w:val="373E49" w:themeColor="accent1"/>
          <w:sz w:val="26"/>
          <w:szCs w:val="26"/>
          <w:rtl/>
        </w:rPr>
        <w:t xml:space="preserve">ومعياره </w:t>
      </w:r>
      <w:r w:rsidR="00985899" w:rsidRPr="00584A20">
        <w:rPr>
          <w:rFonts w:ascii="Arial" w:hAnsi="Arial" w:cs="Arial"/>
          <w:b/>
          <w:bCs/>
          <w:color w:val="373E49" w:themeColor="accent1"/>
          <w:sz w:val="26"/>
          <w:szCs w:val="26"/>
          <w:rtl/>
        </w:rPr>
        <w:t>(</w:t>
      </w:r>
      <w:r w:rsidR="00625971" w:rsidRPr="00584A20">
        <w:rPr>
          <w:rFonts w:ascii="Arial" w:hAnsi="Arial" w:cs="Arial"/>
          <w:b/>
          <w:bCs/>
          <w:color w:val="373E49" w:themeColor="accent1"/>
          <w:sz w:val="26"/>
          <w:szCs w:val="26"/>
        </w:rPr>
        <w:t xml:space="preserve">Web </w:t>
      </w:r>
      <w:r w:rsidR="00985899" w:rsidRPr="00584A20">
        <w:rPr>
          <w:rFonts w:ascii="Arial" w:hAnsi="Arial" w:cs="Arial"/>
          <w:b/>
          <w:bCs/>
          <w:color w:val="373E49" w:themeColor="accent1"/>
          <w:sz w:val="26"/>
          <w:szCs w:val="26"/>
        </w:rPr>
        <w:t>Application Security</w:t>
      </w:r>
      <w:r w:rsidR="00985899" w:rsidRPr="00584A20">
        <w:rPr>
          <w:rFonts w:ascii="Arial" w:hAnsi="Arial" w:cs="Arial"/>
          <w:b/>
          <w:bCs/>
          <w:color w:val="373E49" w:themeColor="accent1"/>
          <w:sz w:val="26"/>
          <w:szCs w:val="26"/>
          <w:rtl/>
        </w:rPr>
        <w:t>)</w:t>
      </w:r>
      <w:r w:rsidR="0034273F" w:rsidRPr="00584A20">
        <w:rPr>
          <w:rFonts w:ascii="Arial" w:hAnsi="Arial" w:cs="Arial"/>
          <w:color w:val="373E49" w:themeColor="accent1"/>
          <w:sz w:val="26"/>
          <w:szCs w:val="26"/>
          <w:rtl/>
        </w:rPr>
        <w:t xml:space="preserve"> لضمان حماية تطبيقات الويب </w:t>
      </w:r>
      <w:r w:rsidR="0029127D" w:rsidRPr="00584A20">
        <w:rPr>
          <w:rFonts w:ascii="Arial" w:hAnsi="Arial" w:cs="Arial"/>
          <w:color w:val="373E49" w:themeColor="accent1"/>
          <w:sz w:val="26"/>
          <w:szCs w:val="26"/>
          <w:rtl/>
        </w:rPr>
        <w:t xml:space="preserve">الداخلية والخارجية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rtl/>
        </w:rPr>
        <w:t>&lt;اسم الجهة&gt;</w:t>
      </w:r>
      <w:r w:rsidR="0034273F" w:rsidRPr="00584A20">
        <w:rPr>
          <w:rFonts w:ascii="Arial" w:hAnsi="Arial" w:cs="Arial"/>
          <w:color w:val="373E49" w:themeColor="accent1"/>
          <w:sz w:val="26"/>
          <w:szCs w:val="26"/>
          <w:rtl/>
        </w:rPr>
        <w:t xml:space="preserve"> من المخاطر السيبرانية.</w:t>
      </w:r>
    </w:p>
    <w:p w14:paraId="41EAE235" w14:textId="5562435F" w:rsidR="0034273F" w:rsidRPr="00584A20" w:rsidRDefault="00F8284D"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273F" w:rsidRPr="00584A20">
        <w:rPr>
          <w:rFonts w:ascii="Arial" w:hAnsi="Arial" w:cs="Arial"/>
          <w:b/>
          <w:bCs/>
          <w:color w:val="373E49" w:themeColor="accent1"/>
          <w:sz w:val="26"/>
          <w:szCs w:val="26"/>
          <w:rtl/>
        </w:rPr>
        <w:t>صمود الأمن السيبراني في إدارة استمرارية الأعمال</w:t>
      </w:r>
      <w:r w:rsidR="00985899" w:rsidRPr="00584A20">
        <w:rPr>
          <w:rFonts w:ascii="Arial" w:hAnsi="Arial" w:cs="Arial"/>
          <w:b/>
          <w:bCs/>
          <w:color w:val="373E49" w:themeColor="accent1"/>
          <w:sz w:val="26"/>
          <w:szCs w:val="26"/>
        </w:rPr>
        <w:t xml:space="preserve"> </w:t>
      </w:r>
      <w:r w:rsidR="00985899" w:rsidRPr="00584A20">
        <w:rPr>
          <w:rFonts w:ascii="Arial" w:hAnsi="Arial" w:cs="Arial"/>
          <w:b/>
          <w:bCs/>
          <w:color w:val="373E49" w:themeColor="accent1"/>
          <w:sz w:val="26"/>
          <w:szCs w:val="26"/>
          <w:rtl/>
        </w:rPr>
        <w:t>(</w:t>
      </w:r>
      <w:r w:rsidR="00985899" w:rsidRPr="00584A20">
        <w:rPr>
          <w:rFonts w:ascii="Arial" w:hAnsi="Arial" w:cs="Arial"/>
          <w:b/>
          <w:bCs/>
          <w:color w:val="373E49" w:themeColor="accent1"/>
          <w:sz w:val="26"/>
          <w:szCs w:val="26"/>
        </w:rPr>
        <w:t>Cybersecurity</w:t>
      </w:r>
      <w:r w:rsidR="00252161" w:rsidRPr="00584A20">
        <w:rPr>
          <w:rFonts w:ascii="Arial" w:hAnsi="Arial" w:cs="Arial"/>
          <w:b/>
          <w:bCs/>
          <w:color w:val="373E49" w:themeColor="accent1"/>
          <w:sz w:val="26"/>
          <w:szCs w:val="26"/>
          <w:rtl/>
        </w:rPr>
        <w:t xml:space="preserve"> </w:t>
      </w:r>
      <w:r w:rsidR="00985899" w:rsidRPr="00584A20">
        <w:rPr>
          <w:rFonts w:ascii="Arial" w:hAnsi="Arial" w:cs="Arial"/>
          <w:b/>
          <w:bCs/>
          <w:color w:val="373E49" w:themeColor="accent1"/>
          <w:sz w:val="26"/>
          <w:szCs w:val="26"/>
        </w:rPr>
        <w:t>Resilience</w:t>
      </w:r>
      <w:r w:rsidR="00890183" w:rsidRPr="00584A20">
        <w:rPr>
          <w:rFonts w:ascii="Arial" w:hAnsi="Arial" w:cs="Arial"/>
          <w:b/>
          <w:bCs/>
          <w:color w:val="373E49" w:themeColor="accent1"/>
          <w:sz w:val="26"/>
          <w:szCs w:val="26"/>
        </w:rPr>
        <w:t xml:space="preserve"> Aspects of Business Continuity Management</w:t>
      </w:r>
      <w:r w:rsidR="00985899" w:rsidRPr="00584A20">
        <w:rPr>
          <w:rFonts w:ascii="Arial" w:hAnsi="Arial" w:cs="Arial"/>
          <w:b/>
          <w:bCs/>
          <w:color w:val="373E49" w:themeColor="accent1"/>
          <w:sz w:val="26"/>
          <w:szCs w:val="26"/>
          <w:rtl/>
        </w:rPr>
        <w:t>)</w:t>
      </w:r>
      <w:r w:rsidR="0034273F" w:rsidRPr="00584A20">
        <w:rPr>
          <w:rFonts w:ascii="Arial" w:hAnsi="Arial" w:cs="Arial"/>
          <w:color w:val="373E49" w:themeColor="accent1"/>
          <w:sz w:val="26"/>
          <w:szCs w:val="26"/>
          <w:rtl/>
        </w:rPr>
        <w:t xml:space="preserve"> لضمان توافر متطلبات صمود لأمن السيبراني في إدارة استمرارية أعمال </w:t>
      </w:r>
      <w:r w:rsidR="003B31EC" w:rsidRPr="00584A20">
        <w:rPr>
          <w:rFonts w:ascii="Arial" w:hAnsi="Arial" w:cs="Arial"/>
          <w:color w:val="373E49" w:themeColor="accent1"/>
          <w:sz w:val="26"/>
          <w:szCs w:val="26"/>
          <w:highlight w:val="cyan"/>
          <w:u w:color="3BFFF2" w:themeColor="text2" w:themeTint="99"/>
          <w:rtl/>
        </w:rPr>
        <w:t>&lt;اسم الجهة&gt;</w:t>
      </w:r>
      <w:r w:rsidR="00E67B2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 xml:space="preserve">ولضمان معالجة الآثار </w:t>
      </w:r>
      <w:r w:rsidR="00326A89" w:rsidRPr="00584A20">
        <w:rPr>
          <w:rFonts w:ascii="Arial" w:hAnsi="Arial" w:cs="Arial"/>
          <w:color w:val="373E49" w:themeColor="accent1"/>
          <w:sz w:val="26"/>
          <w:szCs w:val="26"/>
          <w:rtl/>
        </w:rPr>
        <w:t xml:space="preserve">المترتبة على </w:t>
      </w:r>
      <w:r w:rsidR="003778F4" w:rsidRPr="00584A20">
        <w:rPr>
          <w:rFonts w:ascii="Arial" w:hAnsi="Arial" w:cs="Arial"/>
          <w:color w:val="373E49" w:themeColor="accent1"/>
          <w:sz w:val="26"/>
          <w:szCs w:val="26"/>
          <w:rtl/>
        </w:rPr>
        <w:t>ال</w:t>
      </w:r>
      <w:r w:rsidR="00913E44" w:rsidRPr="00584A20">
        <w:rPr>
          <w:rFonts w:ascii="Arial" w:hAnsi="Arial" w:cs="Arial"/>
          <w:color w:val="373E49" w:themeColor="accent1"/>
          <w:sz w:val="26"/>
          <w:szCs w:val="26"/>
          <w:rtl/>
        </w:rPr>
        <w:t>اضطرابات</w:t>
      </w:r>
      <w:r w:rsidR="003778F4" w:rsidRPr="00584A20">
        <w:rPr>
          <w:rFonts w:ascii="Arial" w:hAnsi="Arial" w:cs="Arial"/>
          <w:color w:val="373E49" w:themeColor="accent1"/>
          <w:sz w:val="26"/>
          <w:szCs w:val="26"/>
          <w:rtl/>
        </w:rPr>
        <w:t xml:space="preserve"> </w:t>
      </w:r>
      <w:r w:rsidR="00326A89" w:rsidRPr="00584A20">
        <w:rPr>
          <w:rFonts w:ascii="Arial" w:hAnsi="Arial" w:cs="Arial"/>
          <w:color w:val="373E49" w:themeColor="accent1"/>
          <w:sz w:val="26"/>
          <w:szCs w:val="26"/>
          <w:rtl/>
        </w:rPr>
        <w:t>في ال</w:t>
      </w:r>
      <w:r w:rsidR="0034273F" w:rsidRPr="00584A20">
        <w:rPr>
          <w:rFonts w:ascii="Arial" w:hAnsi="Arial" w:cs="Arial"/>
          <w:color w:val="373E49" w:themeColor="accent1"/>
          <w:sz w:val="26"/>
          <w:szCs w:val="26"/>
          <w:rtl/>
        </w:rPr>
        <w:t>خدمات</w:t>
      </w:r>
      <w:r w:rsidR="000D1DE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 xml:space="preserve">الإلكترونية </w:t>
      </w:r>
      <w:r w:rsidR="00326A89" w:rsidRPr="00584A20">
        <w:rPr>
          <w:rFonts w:ascii="Arial" w:hAnsi="Arial" w:cs="Arial"/>
          <w:color w:val="373E49" w:themeColor="accent1"/>
          <w:sz w:val="26"/>
          <w:szCs w:val="26"/>
          <w:rtl/>
        </w:rPr>
        <w:t>الحرجة</w:t>
      </w:r>
      <w:r w:rsidR="00102B4F" w:rsidRPr="00584A20">
        <w:rPr>
          <w:rFonts w:ascii="Arial" w:hAnsi="Arial" w:cs="Arial"/>
          <w:color w:val="373E49" w:themeColor="accent1"/>
          <w:sz w:val="26"/>
          <w:szCs w:val="26"/>
          <w:rtl/>
        </w:rPr>
        <w:t xml:space="preserve"> وتقليلها</w:t>
      </w:r>
      <w:r w:rsidR="00326A89" w:rsidRPr="00584A20">
        <w:rPr>
          <w:rFonts w:ascii="Arial" w:hAnsi="Arial" w:cs="Arial"/>
          <w:color w:val="373E49" w:themeColor="accent1"/>
          <w:sz w:val="26"/>
          <w:szCs w:val="26"/>
          <w:rtl/>
        </w:rPr>
        <w:t xml:space="preserve">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26A8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وأنظمة معالجة معلومات</w:t>
      </w:r>
      <w:r w:rsidR="00326A89" w:rsidRPr="00584A20">
        <w:rPr>
          <w:rFonts w:ascii="Arial" w:hAnsi="Arial" w:cs="Arial"/>
          <w:color w:val="373E49" w:themeColor="accent1"/>
          <w:sz w:val="26"/>
          <w:szCs w:val="26"/>
          <w:rtl/>
        </w:rPr>
        <w:t>ها</w:t>
      </w:r>
      <w:r w:rsidR="00102B4F" w:rsidRPr="00584A20">
        <w:rPr>
          <w:rFonts w:ascii="Arial" w:hAnsi="Arial" w:cs="Arial"/>
          <w:color w:val="373E49" w:themeColor="accent1"/>
          <w:sz w:val="26"/>
          <w:szCs w:val="26"/>
          <w:rtl/>
        </w:rPr>
        <w:t xml:space="preserve"> وأجهز</w:t>
      </w:r>
      <w:r w:rsidR="00836C6C" w:rsidRPr="00584A20">
        <w:rPr>
          <w:rFonts w:ascii="Arial" w:hAnsi="Arial" w:cs="Arial"/>
          <w:color w:val="373E49" w:themeColor="accent1"/>
          <w:sz w:val="26"/>
          <w:szCs w:val="26"/>
          <w:rtl/>
        </w:rPr>
        <w:t>تها</w:t>
      </w:r>
      <w:r w:rsidR="00326A89" w:rsidRPr="00584A20">
        <w:rPr>
          <w:rFonts w:ascii="Arial" w:hAnsi="Arial" w:cs="Arial"/>
          <w:color w:val="373E49" w:themeColor="accent1"/>
          <w:sz w:val="26"/>
          <w:szCs w:val="26"/>
          <w:rtl/>
        </w:rPr>
        <w:t xml:space="preserve"> جراء الكوارث الناتجة عن المخاطر السيبرانية</w:t>
      </w:r>
      <w:r w:rsidR="000D1DE9" w:rsidRPr="00584A20">
        <w:rPr>
          <w:rFonts w:ascii="Arial" w:hAnsi="Arial" w:cs="Arial"/>
          <w:color w:val="373E49" w:themeColor="accent1"/>
          <w:sz w:val="26"/>
          <w:szCs w:val="26"/>
          <w:rtl/>
        </w:rPr>
        <w:t>.</w:t>
      </w:r>
    </w:p>
    <w:p w14:paraId="6AF4D668" w14:textId="52FB3C29" w:rsidR="0034273F" w:rsidRPr="00584A20" w:rsidRDefault="00561D0E"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273F" w:rsidRPr="00584A20">
        <w:rPr>
          <w:rFonts w:ascii="Arial" w:hAnsi="Arial" w:cs="Arial"/>
          <w:b/>
          <w:bCs/>
          <w:color w:val="373E49" w:themeColor="accent1"/>
          <w:sz w:val="26"/>
          <w:szCs w:val="26"/>
          <w:rtl/>
        </w:rPr>
        <w:t>الأمن السيبراني المتعلق</w:t>
      </w:r>
      <w:r w:rsidRPr="00584A20">
        <w:rPr>
          <w:rFonts w:ascii="Arial" w:hAnsi="Arial" w:cs="Arial"/>
          <w:b/>
          <w:bCs/>
          <w:color w:val="373E49" w:themeColor="accent1"/>
          <w:sz w:val="26"/>
          <w:szCs w:val="26"/>
          <w:rtl/>
        </w:rPr>
        <w:t>ة</w:t>
      </w:r>
      <w:r w:rsidR="0034273F" w:rsidRPr="00584A20">
        <w:rPr>
          <w:rFonts w:ascii="Arial" w:hAnsi="Arial" w:cs="Arial"/>
          <w:b/>
          <w:bCs/>
          <w:color w:val="373E49" w:themeColor="accent1"/>
          <w:sz w:val="26"/>
          <w:szCs w:val="26"/>
          <w:rtl/>
        </w:rPr>
        <w:t xml:space="preserve"> بالأطراف الخارجية</w:t>
      </w:r>
      <w:r w:rsidR="00985899" w:rsidRPr="00584A20">
        <w:rPr>
          <w:rFonts w:ascii="Arial" w:hAnsi="Arial" w:cs="Arial"/>
          <w:b/>
          <w:bCs/>
          <w:color w:val="373E49" w:themeColor="accent1"/>
          <w:sz w:val="26"/>
          <w:szCs w:val="26"/>
          <w:rtl/>
        </w:rPr>
        <w:t xml:space="preserve"> (</w:t>
      </w:r>
      <w:r w:rsidR="00985899" w:rsidRPr="00584A20">
        <w:rPr>
          <w:rFonts w:ascii="Arial" w:hAnsi="Arial" w:cs="Arial"/>
          <w:b/>
          <w:bCs/>
          <w:color w:val="373E49" w:themeColor="accent1"/>
          <w:sz w:val="26"/>
          <w:szCs w:val="26"/>
        </w:rPr>
        <w:t>Third-Party</w:t>
      </w:r>
      <w:r w:rsidR="00890183" w:rsidRPr="00584A20">
        <w:rPr>
          <w:rFonts w:ascii="Arial" w:hAnsi="Arial" w:cs="Arial"/>
          <w:b/>
          <w:bCs/>
          <w:color w:val="373E49" w:themeColor="accent1"/>
          <w:sz w:val="26"/>
          <w:szCs w:val="26"/>
        </w:rPr>
        <w:t xml:space="preserve"> </w:t>
      </w:r>
      <w:r w:rsidR="00985899" w:rsidRPr="00584A20">
        <w:rPr>
          <w:rFonts w:ascii="Arial" w:hAnsi="Arial" w:cs="Arial"/>
          <w:b/>
          <w:bCs/>
          <w:color w:val="373E49" w:themeColor="accent1"/>
          <w:sz w:val="26"/>
          <w:szCs w:val="26"/>
        </w:rPr>
        <w:t>Cybersecurity</w:t>
      </w:r>
      <w:r w:rsidR="00985899" w:rsidRPr="00584A20">
        <w:rPr>
          <w:rFonts w:ascii="Arial" w:hAnsi="Arial" w:cs="Arial"/>
          <w:b/>
          <w:bCs/>
          <w:color w:val="373E49" w:themeColor="accent1"/>
          <w:sz w:val="26"/>
          <w:szCs w:val="26"/>
          <w:rtl/>
        </w:rPr>
        <w:t>)</w:t>
      </w:r>
      <w:r w:rsidR="0034273F" w:rsidRPr="00584A20">
        <w:rPr>
          <w:rFonts w:ascii="Arial" w:hAnsi="Arial" w:cs="Arial"/>
          <w:color w:val="373E49" w:themeColor="accent1"/>
          <w:sz w:val="26"/>
          <w:szCs w:val="26"/>
          <w:rtl/>
        </w:rPr>
        <w:t xml:space="preserve"> لضمان حماية أصول </w:t>
      </w:r>
      <w:r w:rsidR="003B31EC" w:rsidRPr="00584A20">
        <w:rPr>
          <w:rFonts w:ascii="Arial" w:hAnsi="Arial" w:cs="Arial"/>
          <w:color w:val="373E49" w:themeColor="accent1"/>
          <w:sz w:val="26"/>
          <w:szCs w:val="26"/>
          <w:highlight w:val="cyan"/>
          <w:u w:color="3BFFF2" w:themeColor="text2" w:themeTint="99"/>
          <w:rtl/>
        </w:rPr>
        <w:t>&lt;اسم الجهة&gt;</w:t>
      </w:r>
      <w:r w:rsidR="0034273F" w:rsidRPr="00584A20">
        <w:rPr>
          <w:rFonts w:ascii="Arial" w:hAnsi="Arial" w:cs="Arial"/>
          <w:color w:val="373E49" w:themeColor="accent1"/>
          <w:sz w:val="26"/>
          <w:szCs w:val="26"/>
          <w:rtl/>
        </w:rPr>
        <w:t xml:space="preserve"> من مخاطر الأمن السيبراني المتعلقة بالأطراف الخارجية (بما في ذلك خدمات الإسناد لتقنية المعلومات "</w:t>
      </w:r>
      <w:r w:rsidR="0034273F" w:rsidRPr="00584A20">
        <w:rPr>
          <w:rFonts w:ascii="Arial" w:hAnsi="Arial" w:cs="Arial"/>
          <w:color w:val="373E49" w:themeColor="accent1"/>
          <w:sz w:val="26"/>
          <w:szCs w:val="26"/>
        </w:rPr>
        <w:t>Outsourcing</w:t>
      </w:r>
      <w:r w:rsidR="0034273F" w:rsidRPr="00584A20">
        <w:rPr>
          <w:rFonts w:ascii="Arial" w:hAnsi="Arial" w:cs="Arial"/>
          <w:color w:val="373E49" w:themeColor="accent1"/>
          <w:sz w:val="26"/>
          <w:szCs w:val="26"/>
          <w:rtl/>
        </w:rPr>
        <w:t>" والخدمات المدارة "</w:t>
      </w:r>
      <w:r w:rsidR="0034273F" w:rsidRPr="00584A20">
        <w:rPr>
          <w:rFonts w:ascii="Arial" w:hAnsi="Arial" w:cs="Arial"/>
          <w:color w:val="373E49" w:themeColor="accent1"/>
          <w:sz w:val="26"/>
          <w:szCs w:val="26"/>
        </w:rPr>
        <w:t>Managed Services</w:t>
      </w:r>
      <w:r w:rsidR="00E67B2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وفق</w:t>
      </w:r>
      <w:r w:rsidR="005F2820" w:rsidRPr="00584A20">
        <w:rPr>
          <w:rFonts w:ascii="Arial" w:hAnsi="Arial" w:cs="Arial"/>
          <w:color w:val="373E49" w:themeColor="accent1"/>
          <w:sz w:val="26"/>
          <w:szCs w:val="26"/>
          <w:rtl/>
        </w:rPr>
        <w:t>ًا</w:t>
      </w:r>
      <w:r w:rsidR="0034273F" w:rsidRPr="00584A20">
        <w:rPr>
          <w:rFonts w:ascii="Arial" w:hAnsi="Arial" w:cs="Arial"/>
          <w:color w:val="373E49" w:themeColor="accent1"/>
          <w:sz w:val="26"/>
          <w:szCs w:val="26"/>
          <w:rtl/>
        </w:rPr>
        <w:t xml:space="preserve"> 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E67B2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والمتطلبات التشريعية والتنظيمية ذات العلاقة.</w:t>
      </w:r>
    </w:p>
    <w:p w14:paraId="4DD234BD" w14:textId="2C1A3FE6" w:rsidR="0034273F" w:rsidRPr="00584A20" w:rsidRDefault="00561D0E"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34273F" w:rsidRPr="00584A20">
        <w:rPr>
          <w:rFonts w:ascii="Arial" w:hAnsi="Arial" w:cs="Arial"/>
          <w:b/>
          <w:bCs/>
          <w:color w:val="373E49" w:themeColor="accent1"/>
          <w:sz w:val="26"/>
          <w:szCs w:val="26"/>
          <w:rtl/>
        </w:rPr>
        <w:t>الأمن السيبراني المتعلق</w:t>
      </w:r>
      <w:r w:rsidRPr="00584A20">
        <w:rPr>
          <w:rFonts w:ascii="Arial" w:hAnsi="Arial" w:cs="Arial"/>
          <w:b/>
          <w:bCs/>
          <w:color w:val="373E49" w:themeColor="accent1"/>
          <w:sz w:val="26"/>
          <w:szCs w:val="26"/>
          <w:rtl/>
        </w:rPr>
        <w:t>ة</w:t>
      </w:r>
      <w:r w:rsidR="0034273F" w:rsidRPr="00584A20">
        <w:rPr>
          <w:rFonts w:ascii="Arial" w:hAnsi="Arial" w:cs="Arial"/>
          <w:b/>
          <w:bCs/>
          <w:color w:val="373E49" w:themeColor="accent1"/>
          <w:sz w:val="26"/>
          <w:szCs w:val="26"/>
          <w:rtl/>
        </w:rPr>
        <w:t xml:space="preserve"> بالحوسبة السحابية والاستضافة</w:t>
      </w:r>
      <w:r w:rsidR="00985899" w:rsidRPr="00584A20">
        <w:rPr>
          <w:rFonts w:ascii="Arial" w:hAnsi="Arial" w:cs="Arial"/>
          <w:b/>
          <w:bCs/>
          <w:color w:val="373E49" w:themeColor="accent1"/>
          <w:sz w:val="26"/>
          <w:szCs w:val="26"/>
          <w:rtl/>
        </w:rPr>
        <w:t xml:space="preserve"> (</w:t>
      </w:r>
      <w:r w:rsidR="002C4C7A" w:rsidRPr="00584A20">
        <w:rPr>
          <w:rFonts w:ascii="Arial" w:hAnsi="Arial" w:cs="Arial"/>
          <w:b/>
          <w:bCs/>
          <w:color w:val="373E49" w:themeColor="accent1"/>
          <w:sz w:val="26"/>
          <w:szCs w:val="26"/>
        </w:rPr>
        <w:t>Cloud Computing and Hosting Cybersecurity</w:t>
      </w:r>
      <w:r w:rsidR="00985899" w:rsidRPr="00584A20">
        <w:rPr>
          <w:rFonts w:ascii="Arial" w:hAnsi="Arial" w:cs="Arial"/>
          <w:b/>
          <w:bCs/>
          <w:color w:val="373E49" w:themeColor="accent1"/>
          <w:sz w:val="26"/>
          <w:szCs w:val="26"/>
          <w:rtl/>
        </w:rPr>
        <w:t>)</w:t>
      </w:r>
      <w:r w:rsidR="0034273F" w:rsidRPr="00584A20">
        <w:rPr>
          <w:rFonts w:ascii="Arial" w:hAnsi="Arial" w:cs="Arial"/>
          <w:color w:val="373E49" w:themeColor="accent1"/>
          <w:sz w:val="26"/>
          <w:szCs w:val="26"/>
          <w:rtl/>
        </w:rPr>
        <w:t xml:space="preserve"> لضمان معالجة المخاطر السيبرانية</w:t>
      </w:r>
      <w:r w:rsidR="00102B4F" w:rsidRPr="00584A20">
        <w:rPr>
          <w:rFonts w:ascii="Arial" w:hAnsi="Arial" w:cs="Arial"/>
          <w:color w:val="373E49" w:themeColor="accent1"/>
          <w:sz w:val="26"/>
          <w:szCs w:val="26"/>
          <w:rtl/>
        </w:rPr>
        <w:t>،</w:t>
      </w:r>
      <w:r w:rsidR="0034273F" w:rsidRPr="00584A20">
        <w:rPr>
          <w:rFonts w:ascii="Arial" w:hAnsi="Arial" w:cs="Arial"/>
          <w:color w:val="373E49" w:themeColor="accent1"/>
          <w:sz w:val="26"/>
          <w:szCs w:val="26"/>
          <w:rtl/>
        </w:rPr>
        <w:t xml:space="preserve"> وتنفيذ متطلبات الأمن السيبراني للحوسبة السحابية</w:t>
      </w:r>
      <w:r w:rsidR="00102B4F" w:rsidRPr="00584A20">
        <w:rPr>
          <w:rFonts w:ascii="Arial" w:hAnsi="Arial" w:cs="Arial"/>
          <w:color w:val="373E49" w:themeColor="accent1"/>
          <w:sz w:val="26"/>
          <w:szCs w:val="26"/>
          <w:rtl/>
        </w:rPr>
        <w:t>،</w:t>
      </w:r>
      <w:r w:rsidR="0034273F" w:rsidRPr="00584A20">
        <w:rPr>
          <w:rFonts w:ascii="Arial" w:hAnsi="Arial" w:cs="Arial"/>
          <w:color w:val="373E49" w:themeColor="accent1"/>
          <w:sz w:val="26"/>
          <w:szCs w:val="26"/>
          <w:rtl/>
        </w:rPr>
        <w:t xml:space="preserve"> والاستضافة بشكل ملائم وفعّال</w:t>
      </w:r>
      <w:r w:rsidR="00E67B2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وذلك وفق</w:t>
      </w:r>
      <w:r w:rsidR="005F2820" w:rsidRPr="00584A20">
        <w:rPr>
          <w:rFonts w:ascii="Arial" w:hAnsi="Arial" w:cs="Arial"/>
          <w:color w:val="373E49" w:themeColor="accent1"/>
          <w:sz w:val="26"/>
          <w:szCs w:val="26"/>
          <w:rtl/>
        </w:rPr>
        <w:t>ًا</w:t>
      </w:r>
      <w:r w:rsidR="0034273F" w:rsidRPr="00584A20">
        <w:rPr>
          <w:rFonts w:ascii="Arial" w:hAnsi="Arial" w:cs="Arial"/>
          <w:color w:val="373E49" w:themeColor="accent1"/>
          <w:sz w:val="26"/>
          <w:szCs w:val="26"/>
          <w:rtl/>
        </w:rPr>
        <w:t xml:space="preserve"> للسياسات والإجراءات التنظيمية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E67B29" w:rsidRPr="00584A20">
        <w:rPr>
          <w:rFonts w:ascii="Arial" w:hAnsi="Arial" w:cs="Arial"/>
          <w:color w:val="373E49" w:themeColor="accent1"/>
          <w:sz w:val="26"/>
          <w:szCs w:val="26"/>
          <w:rtl/>
        </w:rPr>
        <w:t xml:space="preserve">، </w:t>
      </w:r>
      <w:r w:rsidR="0034273F" w:rsidRPr="00584A20">
        <w:rPr>
          <w:rFonts w:ascii="Arial" w:hAnsi="Arial" w:cs="Arial"/>
          <w:color w:val="373E49" w:themeColor="accent1"/>
          <w:sz w:val="26"/>
          <w:szCs w:val="26"/>
          <w:rtl/>
        </w:rPr>
        <w:t>والمتطلبات التشريعية والتنظيمية</w:t>
      </w:r>
      <w:r w:rsidR="00102B4F" w:rsidRPr="00584A20">
        <w:rPr>
          <w:rFonts w:ascii="Arial" w:hAnsi="Arial" w:cs="Arial"/>
          <w:color w:val="373E49" w:themeColor="accent1"/>
          <w:sz w:val="26"/>
          <w:szCs w:val="26"/>
          <w:rtl/>
        </w:rPr>
        <w:t>،</w:t>
      </w:r>
      <w:r w:rsidR="0034273F" w:rsidRPr="00584A20">
        <w:rPr>
          <w:rFonts w:ascii="Arial" w:hAnsi="Arial" w:cs="Arial"/>
          <w:color w:val="373E49" w:themeColor="accent1"/>
          <w:sz w:val="26"/>
          <w:szCs w:val="26"/>
          <w:rtl/>
        </w:rPr>
        <w:t xml:space="preserve"> والأوامر والقرارات ذات العلاقة</w:t>
      </w:r>
      <w:r w:rsidR="00E67B29" w:rsidRPr="00584A20">
        <w:rPr>
          <w:rFonts w:ascii="Arial" w:hAnsi="Arial" w:cs="Arial"/>
          <w:color w:val="373E49" w:themeColor="accent1"/>
          <w:sz w:val="26"/>
          <w:szCs w:val="26"/>
          <w:rtl/>
        </w:rPr>
        <w:t xml:space="preserve">. </w:t>
      </w:r>
      <w:r w:rsidR="00326A89" w:rsidRPr="00584A20">
        <w:rPr>
          <w:rFonts w:ascii="Arial" w:hAnsi="Arial" w:cs="Arial"/>
          <w:color w:val="373E49" w:themeColor="accent1"/>
          <w:sz w:val="26"/>
          <w:szCs w:val="26"/>
          <w:rtl/>
        </w:rPr>
        <w:t>و</w:t>
      </w:r>
      <w:r w:rsidR="00E67B29" w:rsidRPr="00584A20">
        <w:rPr>
          <w:rFonts w:ascii="Arial" w:hAnsi="Arial" w:cs="Arial"/>
          <w:color w:val="373E49" w:themeColor="accent1"/>
          <w:sz w:val="26"/>
          <w:szCs w:val="26"/>
          <w:rtl/>
        </w:rPr>
        <w:t xml:space="preserve">ضمان </w:t>
      </w:r>
      <w:r w:rsidR="0034273F" w:rsidRPr="00584A20">
        <w:rPr>
          <w:rFonts w:ascii="Arial" w:hAnsi="Arial" w:cs="Arial"/>
          <w:color w:val="373E49" w:themeColor="accent1"/>
          <w:sz w:val="26"/>
          <w:szCs w:val="26"/>
          <w:rtl/>
        </w:rPr>
        <w:t xml:space="preserve">حماية الأصول المعلوماتية والتقنية </w:t>
      </w:r>
      <w:r w:rsidR="00B903D2" w:rsidRPr="00584A20">
        <w:rPr>
          <w:rFonts w:ascii="Arial" w:hAnsi="Arial" w:cs="Arial"/>
          <w:color w:val="373E49" w:themeColor="accent1"/>
          <w:sz w:val="26"/>
          <w:szCs w:val="26"/>
          <w:rtl/>
        </w:rPr>
        <w:t>ل</w:t>
      </w:r>
      <w:r w:rsidR="003B31EC" w:rsidRPr="00584A20">
        <w:rPr>
          <w:rFonts w:ascii="Arial" w:hAnsi="Arial" w:cs="Arial"/>
          <w:color w:val="373E49" w:themeColor="accent1"/>
          <w:sz w:val="26"/>
          <w:szCs w:val="26"/>
          <w:highlight w:val="cyan"/>
          <w:u w:color="3BFFF2" w:themeColor="text2" w:themeTint="99"/>
          <w:rtl/>
        </w:rPr>
        <w:t>&lt;اسم الجهة&gt;</w:t>
      </w:r>
      <w:r w:rsidR="0034273F" w:rsidRPr="00584A20">
        <w:rPr>
          <w:rFonts w:ascii="Arial" w:hAnsi="Arial" w:cs="Arial"/>
          <w:color w:val="373E49" w:themeColor="accent1"/>
          <w:sz w:val="26"/>
          <w:szCs w:val="26"/>
          <w:rtl/>
        </w:rPr>
        <w:t xml:space="preserve"> </w:t>
      </w:r>
      <w:r w:rsidR="00326A89" w:rsidRPr="00584A20">
        <w:rPr>
          <w:rFonts w:ascii="Arial" w:hAnsi="Arial" w:cs="Arial"/>
          <w:color w:val="373E49" w:themeColor="accent1"/>
          <w:sz w:val="26"/>
          <w:szCs w:val="26"/>
          <w:rtl/>
        </w:rPr>
        <w:t>على خدمات الحوسبة السحابية</w:t>
      </w:r>
      <w:r w:rsidR="00102B4F" w:rsidRPr="00584A20">
        <w:rPr>
          <w:rFonts w:ascii="Arial" w:hAnsi="Arial" w:cs="Arial"/>
          <w:color w:val="373E49" w:themeColor="accent1"/>
          <w:sz w:val="26"/>
          <w:szCs w:val="26"/>
          <w:rtl/>
        </w:rPr>
        <w:t>،</w:t>
      </w:r>
      <w:r w:rsidR="00326A89" w:rsidRPr="00584A20">
        <w:rPr>
          <w:rFonts w:ascii="Arial" w:hAnsi="Arial" w:cs="Arial"/>
          <w:color w:val="373E49" w:themeColor="accent1"/>
          <w:sz w:val="26"/>
          <w:szCs w:val="26"/>
          <w:rtl/>
        </w:rPr>
        <w:t xml:space="preserve"> التي تتم استضافتها</w:t>
      </w:r>
      <w:r w:rsidR="00DC33FE" w:rsidRPr="00584A20">
        <w:rPr>
          <w:rFonts w:ascii="Arial" w:hAnsi="Arial" w:cs="Arial"/>
          <w:color w:val="373E49" w:themeColor="accent1"/>
          <w:sz w:val="26"/>
          <w:szCs w:val="26"/>
          <w:rtl/>
        </w:rPr>
        <w:t xml:space="preserve"> </w:t>
      </w:r>
      <w:r w:rsidR="00326A89" w:rsidRPr="00584A20">
        <w:rPr>
          <w:rFonts w:ascii="Arial" w:hAnsi="Arial" w:cs="Arial"/>
          <w:color w:val="373E49" w:themeColor="accent1"/>
          <w:sz w:val="26"/>
          <w:szCs w:val="26"/>
          <w:rtl/>
        </w:rPr>
        <w:t>أو معالجتها</w:t>
      </w:r>
      <w:r w:rsidR="00102B4F" w:rsidRPr="00584A20">
        <w:rPr>
          <w:rFonts w:ascii="Arial" w:hAnsi="Arial" w:cs="Arial"/>
          <w:color w:val="373E49" w:themeColor="accent1"/>
          <w:sz w:val="26"/>
          <w:szCs w:val="26"/>
          <w:rtl/>
        </w:rPr>
        <w:t>،</w:t>
      </w:r>
      <w:r w:rsidR="00326A89" w:rsidRPr="00584A20">
        <w:rPr>
          <w:rFonts w:ascii="Arial" w:hAnsi="Arial" w:cs="Arial"/>
          <w:color w:val="373E49" w:themeColor="accent1"/>
          <w:sz w:val="26"/>
          <w:szCs w:val="26"/>
          <w:rtl/>
        </w:rPr>
        <w:t xml:space="preserve"> أو إ</w:t>
      </w:r>
      <w:r w:rsidR="000D1DE9" w:rsidRPr="00584A20">
        <w:rPr>
          <w:rFonts w:ascii="Arial" w:hAnsi="Arial" w:cs="Arial"/>
          <w:color w:val="373E49" w:themeColor="accent1"/>
          <w:sz w:val="26"/>
          <w:szCs w:val="26"/>
          <w:rtl/>
        </w:rPr>
        <w:t>دار</w:t>
      </w:r>
      <w:r w:rsidR="00326A89" w:rsidRPr="00584A20">
        <w:rPr>
          <w:rFonts w:ascii="Arial" w:hAnsi="Arial" w:cs="Arial"/>
          <w:color w:val="373E49" w:themeColor="accent1"/>
          <w:sz w:val="26"/>
          <w:szCs w:val="26"/>
          <w:rtl/>
        </w:rPr>
        <w:t>تها بواسطة أطراف خارجية</w:t>
      </w:r>
      <w:r w:rsidR="000D1DE9" w:rsidRPr="00584A20">
        <w:rPr>
          <w:rFonts w:ascii="Arial" w:hAnsi="Arial" w:cs="Arial"/>
          <w:color w:val="373E49" w:themeColor="accent1"/>
          <w:sz w:val="26"/>
          <w:szCs w:val="26"/>
          <w:rtl/>
        </w:rPr>
        <w:t>.</w:t>
      </w:r>
    </w:p>
    <w:p w14:paraId="2E8378D3" w14:textId="0CE7712D" w:rsidR="00AF7C2A" w:rsidRPr="00584A20" w:rsidRDefault="3E272F85" w:rsidP="00CF11CB">
      <w:pPr>
        <w:pStyle w:val="ListParagraph"/>
        <w:numPr>
          <w:ilvl w:val="1"/>
          <w:numId w:val="17"/>
        </w:numPr>
        <w:tabs>
          <w:tab w:val="left" w:pos="1287"/>
        </w:tabs>
        <w:bidi/>
        <w:spacing w:before="120" w:after="120" w:line="276" w:lineRule="auto"/>
        <w:ind w:left="1017" w:hanging="630"/>
        <w:contextualSpacing w:val="0"/>
        <w:jc w:val="both"/>
        <w:rPr>
          <w:rFonts w:ascii="Arial" w:hAnsi="Arial" w:cs="Arial"/>
          <w:color w:val="373E49" w:themeColor="accent1"/>
          <w:sz w:val="26"/>
          <w:szCs w:val="26"/>
        </w:rPr>
      </w:pPr>
      <w:r w:rsidRPr="00584A20">
        <w:rPr>
          <w:rFonts w:ascii="Arial" w:hAnsi="Arial" w:cs="Arial"/>
          <w:b/>
          <w:bCs/>
          <w:color w:val="373E49" w:themeColor="accent1"/>
          <w:sz w:val="26"/>
          <w:szCs w:val="26"/>
          <w:rtl/>
        </w:rPr>
        <w:t xml:space="preserve">سياسة </w:t>
      </w:r>
      <w:r w:rsidR="00FF4626" w:rsidRPr="00584A20">
        <w:rPr>
          <w:rFonts w:ascii="Arial" w:hAnsi="Arial" w:cs="Arial"/>
          <w:b/>
          <w:bCs/>
          <w:color w:val="373E49" w:themeColor="accent1"/>
          <w:sz w:val="26"/>
          <w:szCs w:val="26"/>
          <w:rtl/>
        </w:rPr>
        <w:t xml:space="preserve">الأمن السيبراني للأنظمة التشغيلية </w:t>
      </w:r>
      <w:r w:rsidR="19C9CD06" w:rsidRPr="00584A20">
        <w:rPr>
          <w:rFonts w:ascii="Arial" w:hAnsi="Arial" w:cs="Arial"/>
          <w:b/>
          <w:bCs/>
          <w:color w:val="373E49" w:themeColor="accent1"/>
          <w:sz w:val="26"/>
          <w:szCs w:val="26"/>
          <w:rtl/>
        </w:rPr>
        <w:t>(</w:t>
      </w:r>
      <w:r w:rsidR="00BB113B" w:rsidRPr="00584A20">
        <w:rPr>
          <w:rFonts w:ascii="Arial" w:hAnsi="Arial" w:cs="Arial"/>
          <w:b/>
          <w:bCs/>
          <w:color w:val="373E49" w:themeColor="accent1"/>
          <w:sz w:val="26"/>
          <w:szCs w:val="26"/>
        </w:rPr>
        <w:t>Cybersecurity Industrial Controls Systems</w:t>
      </w:r>
      <w:r w:rsidR="19C9CD06" w:rsidRPr="00584A20">
        <w:rPr>
          <w:rFonts w:ascii="Arial" w:hAnsi="Arial" w:cs="Arial"/>
          <w:b/>
          <w:bCs/>
          <w:color w:val="373E49" w:themeColor="accent1"/>
          <w:sz w:val="26"/>
          <w:szCs w:val="26"/>
          <w:rtl/>
        </w:rPr>
        <w:t>)</w:t>
      </w:r>
      <w:r w:rsidR="7D34D9EF" w:rsidRPr="00584A20">
        <w:rPr>
          <w:rFonts w:ascii="Arial" w:hAnsi="Arial" w:cs="Arial"/>
          <w:color w:val="373E49" w:themeColor="accent1"/>
          <w:sz w:val="26"/>
          <w:szCs w:val="26"/>
          <w:rtl/>
        </w:rPr>
        <w:t xml:space="preserve"> لضمان إدارة الأمن السيبراني بشكل سليم وفعال</w:t>
      </w:r>
      <w:r w:rsidR="31D94A7E" w:rsidRPr="00584A20">
        <w:rPr>
          <w:rFonts w:ascii="Arial" w:hAnsi="Arial" w:cs="Arial"/>
          <w:color w:val="373E49" w:themeColor="accent1"/>
          <w:sz w:val="26"/>
          <w:szCs w:val="26"/>
          <w:rtl/>
        </w:rPr>
        <w:t>،</w:t>
      </w:r>
      <w:r w:rsidR="7D34D9EF" w:rsidRPr="00584A20">
        <w:rPr>
          <w:rFonts w:ascii="Arial" w:hAnsi="Arial" w:cs="Arial"/>
          <w:color w:val="373E49" w:themeColor="accent1"/>
          <w:sz w:val="26"/>
          <w:szCs w:val="26"/>
          <w:rtl/>
        </w:rPr>
        <w:t xml:space="preserve"> </w:t>
      </w:r>
      <w:r w:rsidR="673056C7" w:rsidRPr="00584A20">
        <w:rPr>
          <w:rFonts w:ascii="Arial" w:hAnsi="Arial" w:cs="Arial"/>
          <w:color w:val="373E49" w:themeColor="accent1"/>
          <w:sz w:val="26"/>
          <w:szCs w:val="26"/>
          <w:rtl/>
        </w:rPr>
        <w:t xml:space="preserve">لحماية توافر </w:t>
      </w:r>
      <w:r w:rsidR="00687E73" w:rsidRPr="00584A20">
        <w:rPr>
          <w:rFonts w:ascii="Arial" w:hAnsi="Arial" w:cs="Arial"/>
          <w:color w:val="373E49" w:themeColor="accent1"/>
          <w:sz w:val="26"/>
          <w:szCs w:val="26"/>
          <w:rtl/>
        </w:rPr>
        <w:t>الأنظمة التشغيلية وأنظمة التحكم الصناعي</w:t>
      </w:r>
      <w:r w:rsidR="00687E73" w:rsidRPr="00584A20" w:rsidDel="00416717">
        <w:rPr>
          <w:rFonts w:ascii="Arial" w:hAnsi="Arial" w:cs="Arial"/>
          <w:color w:val="373E49" w:themeColor="accent1"/>
          <w:sz w:val="26"/>
          <w:szCs w:val="26"/>
          <w:rtl/>
        </w:rPr>
        <w:t xml:space="preserve"> </w:t>
      </w:r>
      <w:r w:rsidR="00687E73" w:rsidRPr="00584A20">
        <w:rPr>
          <w:rFonts w:ascii="Arial" w:hAnsi="Arial" w:cs="Arial"/>
          <w:color w:val="373E49" w:themeColor="accent1"/>
          <w:sz w:val="26"/>
          <w:szCs w:val="26"/>
          <w:rtl/>
        </w:rPr>
        <w:t>(</w:t>
      </w:r>
      <w:r w:rsidR="00687E73" w:rsidRPr="00584A20">
        <w:rPr>
          <w:rFonts w:ascii="Arial" w:hAnsi="Arial" w:cs="Arial"/>
          <w:color w:val="373E49" w:themeColor="accent1"/>
          <w:sz w:val="26"/>
          <w:szCs w:val="26"/>
        </w:rPr>
        <w:t>OT\ICS</w:t>
      </w:r>
      <w:r w:rsidR="00687E73" w:rsidRPr="00584A20">
        <w:rPr>
          <w:rFonts w:ascii="Arial" w:hAnsi="Arial" w:cs="Arial"/>
          <w:color w:val="373E49" w:themeColor="accent1"/>
          <w:sz w:val="26"/>
          <w:szCs w:val="26"/>
          <w:rtl/>
        </w:rPr>
        <w:t xml:space="preserve">) في </w:t>
      </w:r>
      <w:r w:rsidR="4570ACBD" w:rsidRPr="00584A20">
        <w:rPr>
          <w:rFonts w:ascii="Arial" w:hAnsi="Arial" w:cs="Arial"/>
          <w:color w:val="373E49" w:themeColor="accent1"/>
          <w:sz w:val="26"/>
          <w:szCs w:val="26"/>
          <w:highlight w:val="cyan"/>
          <w:rtl/>
        </w:rPr>
        <w:t>&lt;اسم الجهة&gt;</w:t>
      </w:r>
      <w:r w:rsidR="7D34D9EF" w:rsidRPr="00584A20">
        <w:rPr>
          <w:rFonts w:ascii="Arial" w:hAnsi="Arial" w:cs="Arial"/>
          <w:color w:val="373E49" w:themeColor="accent1"/>
          <w:sz w:val="26"/>
          <w:szCs w:val="26"/>
          <w:rtl/>
        </w:rPr>
        <w:t xml:space="preserve"> </w:t>
      </w:r>
      <w:r w:rsidR="31D94A7E" w:rsidRPr="00584A20">
        <w:rPr>
          <w:rFonts w:ascii="Arial" w:hAnsi="Arial" w:cs="Arial"/>
          <w:color w:val="373E49" w:themeColor="accent1"/>
          <w:sz w:val="26"/>
          <w:szCs w:val="26"/>
          <w:rtl/>
        </w:rPr>
        <w:t xml:space="preserve">وسلامتها وسريتها؛ </w:t>
      </w:r>
      <w:r w:rsidR="00687E73" w:rsidRPr="00584A20">
        <w:rPr>
          <w:rFonts w:ascii="Arial" w:hAnsi="Arial" w:cs="Arial"/>
          <w:color w:val="373E49" w:themeColor="accent1"/>
          <w:sz w:val="26"/>
          <w:szCs w:val="26"/>
          <w:rtl/>
        </w:rPr>
        <w:t xml:space="preserve">وحمايتها </w:t>
      </w:r>
      <w:r w:rsidR="673056C7" w:rsidRPr="00584A20">
        <w:rPr>
          <w:rFonts w:ascii="Arial" w:hAnsi="Arial" w:cs="Arial"/>
          <w:color w:val="373E49" w:themeColor="accent1"/>
          <w:sz w:val="26"/>
          <w:szCs w:val="26"/>
          <w:rtl/>
        </w:rPr>
        <w:t xml:space="preserve">ضد الهجوم </w:t>
      </w:r>
      <w:r w:rsidR="45A93298" w:rsidRPr="00584A20">
        <w:rPr>
          <w:rFonts w:ascii="Arial" w:hAnsi="Arial" w:cs="Arial"/>
          <w:color w:val="373E49" w:themeColor="accent1"/>
          <w:sz w:val="26"/>
          <w:szCs w:val="26"/>
          <w:rtl/>
        </w:rPr>
        <w:t>السيبراني (</w:t>
      </w:r>
      <w:r w:rsidR="7D34D9EF" w:rsidRPr="00584A20">
        <w:rPr>
          <w:rFonts w:ascii="Arial" w:hAnsi="Arial" w:cs="Arial"/>
          <w:color w:val="373E49" w:themeColor="accent1"/>
          <w:sz w:val="26"/>
          <w:szCs w:val="26"/>
          <w:rtl/>
        </w:rPr>
        <w:t>مثل الوصول غير المصرح به</w:t>
      </w:r>
      <w:r w:rsidR="31D94A7E" w:rsidRPr="00584A20">
        <w:rPr>
          <w:rFonts w:ascii="Arial" w:hAnsi="Arial" w:cs="Arial"/>
          <w:color w:val="373E49" w:themeColor="accent1"/>
          <w:sz w:val="26"/>
          <w:szCs w:val="26"/>
          <w:rtl/>
        </w:rPr>
        <w:t>،</w:t>
      </w:r>
      <w:r w:rsidR="7D34D9EF" w:rsidRPr="00584A20">
        <w:rPr>
          <w:rFonts w:ascii="Arial" w:hAnsi="Arial" w:cs="Arial"/>
          <w:color w:val="373E49" w:themeColor="accent1"/>
          <w:sz w:val="26"/>
          <w:szCs w:val="26"/>
          <w:rtl/>
        </w:rPr>
        <w:t xml:space="preserve"> والتخريب والتجسس والتلاعب) بما </w:t>
      </w:r>
      <w:r w:rsidR="31D94A7E" w:rsidRPr="00584A20">
        <w:rPr>
          <w:rFonts w:ascii="Arial" w:hAnsi="Arial" w:cs="Arial"/>
          <w:color w:val="373E49" w:themeColor="accent1"/>
          <w:sz w:val="26"/>
          <w:szCs w:val="26"/>
          <w:rtl/>
        </w:rPr>
        <w:t>يتسق</w:t>
      </w:r>
      <w:r w:rsidR="7D34D9EF" w:rsidRPr="00584A20">
        <w:rPr>
          <w:rFonts w:ascii="Arial" w:hAnsi="Arial" w:cs="Arial"/>
          <w:color w:val="373E49" w:themeColor="accent1"/>
          <w:sz w:val="26"/>
          <w:szCs w:val="26"/>
          <w:rtl/>
        </w:rPr>
        <w:t xml:space="preserve"> مع </w:t>
      </w:r>
      <w:r w:rsidR="005F2820" w:rsidRPr="00584A20">
        <w:rPr>
          <w:rFonts w:ascii="Arial" w:hAnsi="Arial" w:cs="Arial"/>
          <w:color w:val="373E49" w:themeColor="accent1"/>
          <w:sz w:val="26"/>
          <w:szCs w:val="26"/>
          <w:rtl/>
        </w:rPr>
        <w:t>استراتيجية</w:t>
      </w:r>
      <w:r w:rsidR="7D34D9EF" w:rsidRPr="00584A20">
        <w:rPr>
          <w:rFonts w:ascii="Arial" w:hAnsi="Arial" w:cs="Arial"/>
          <w:color w:val="373E49" w:themeColor="accent1"/>
          <w:sz w:val="26"/>
          <w:szCs w:val="26"/>
          <w:rtl/>
        </w:rPr>
        <w:t xml:space="preserve"> الأمن السيبراني </w:t>
      </w:r>
      <w:r w:rsidR="00B903D2" w:rsidRPr="00584A20">
        <w:rPr>
          <w:rFonts w:ascii="Arial" w:hAnsi="Arial" w:cs="Arial"/>
          <w:color w:val="373E49" w:themeColor="accent1"/>
          <w:sz w:val="26"/>
          <w:szCs w:val="26"/>
          <w:rtl/>
        </w:rPr>
        <w:t>ل</w:t>
      </w:r>
      <w:r w:rsidR="4570ACBD" w:rsidRPr="00584A20">
        <w:rPr>
          <w:rFonts w:ascii="Arial" w:hAnsi="Arial" w:cs="Arial"/>
          <w:color w:val="373E49" w:themeColor="accent1"/>
          <w:sz w:val="26"/>
          <w:szCs w:val="26"/>
          <w:highlight w:val="cyan"/>
          <w:rtl/>
        </w:rPr>
        <w:t>&lt;اسم الجهة&gt;</w:t>
      </w:r>
      <w:r w:rsidR="3623256E" w:rsidRPr="00584A20">
        <w:rPr>
          <w:rFonts w:ascii="Arial" w:hAnsi="Arial" w:cs="Arial"/>
          <w:color w:val="373E49" w:themeColor="accent1"/>
          <w:sz w:val="26"/>
          <w:szCs w:val="26"/>
          <w:rtl/>
        </w:rPr>
        <w:t xml:space="preserve">، </w:t>
      </w:r>
      <w:r w:rsidR="7D34D9EF" w:rsidRPr="00584A20">
        <w:rPr>
          <w:rFonts w:ascii="Arial" w:hAnsi="Arial" w:cs="Arial"/>
          <w:color w:val="373E49" w:themeColor="accent1"/>
          <w:sz w:val="26"/>
          <w:szCs w:val="26"/>
          <w:rtl/>
        </w:rPr>
        <w:t>وإدارة مخاطر الأمن السيبراني</w:t>
      </w:r>
      <w:r w:rsidR="3623256E" w:rsidRPr="00584A20">
        <w:rPr>
          <w:rFonts w:ascii="Arial" w:hAnsi="Arial" w:cs="Arial"/>
          <w:color w:val="373E49" w:themeColor="accent1"/>
          <w:sz w:val="26"/>
          <w:szCs w:val="26"/>
          <w:rtl/>
        </w:rPr>
        <w:t xml:space="preserve">، </w:t>
      </w:r>
      <w:r w:rsidR="7D34D9EF" w:rsidRPr="00584A20">
        <w:rPr>
          <w:rFonts w:ascii="Arial" w:hAnsi="Arial" w:cs="Arial"/>
          <w:color w:val="373E49" w:themeColor="accent1"/>
          <w:sz w:val="26"/>
          <w:szCs w:val="26"/>
          <w:rtl/>
        </w:rPr>
        <w:t>والمتطلبات التشريعي</w:t>
      </w:r>
      <w:r w:rsidR="3623256E" w:rsidRPr="00584A20">
        <w:rPr>
          <w:rFonts w:ascii="Arial" w:hAnsi="Arial" w:cs="Arial"/>
          <w:color w:val="373E49" w:themeColor="accent1"/>
          <w:sz w:val="26"/>
          <w:szCs w:val="26"/>
          <w:rtl/>
        </w:rPr>
        <w:t>ة</w:t>
      </w:r>
      <w:r w:rsidR="7D34D9EF" w:rsidRPr="00584A20">
        <w:rPr>
          <w:rFonts w:ascii="Arial" w:hAnsi="Arial" w:cs="Arial"/>
          <w:color w:val="373E49" w:themeColor="accent1"/>
          <w:sz w:val="26"/>
          <w:szCs w:val="26"/>
          <w:rtl/>
        </w:rPr>
        <w:t xml:space="preserve"> والتنظيمية ذات العلاقة</w:t>
      </w:r>
      <w:r w:rsidR="3623256E" w:rsidRPr="00584A20">
        <w:rPr>
          <w:rFonts w:ascii="Arial" w:hAnsi="Arial" w:cs="Arial"/>
          <w:color w:val="373E49" w:themeColor="accent1"/>
          <w:sz w:val="26"/>
          <w:szCs w:val="26"/>
          <w:rtl/>
        </w:rPr>
        <w:t xml:space="preserve">، </w:t>
      </w:r>
      <w:r w:rsidR="7D34D9EF" w:rsidRPr="00584A20">
        <w:rPr>
          <w:rFonts w:ascii="Arial" w:hAnsi="Arial" w:cs="Arial"/>
          <w:color w:val="373E49" w:themeColor="accent1"/>
          <w:sz w:val="26"/>
          <w:szCs w:val="26"/>
          <w:rtl/>
        </w:rPr>
        <w:t>وكذلك المتطلبات الدولية المقرّة تنظيمي</w:t>
      </w:r>
      <w:r w:rsidR="005F2820" w:rsidRPr="00584A20">
        <w:rPr>
          <w:rFonts w:ascii="Arial" w:hAnsi="Arial" w:cs="Arial"/>
          <w:color w:val="373E49" w:themeColor="accent1"/>
          <w:sz w:val="26"/>
          <w:szCs w:val="26"/>
          <w:rtl/>
        </w:rPr>
        <w:t>ًا</w:t>
      </w:r>
      <w:r w:rsidR="7D34D9EF" w:rsidRPr="00584A20">
        <w:rPr>
          <w:rFonts w:ascii="Arial" w:hAnsi="Arial" w:cs="Arial"/>
          <w:color w:val="373E49" w:themeColor="accent1"/>
          <w:sz w:val="26"/>
          <w:szCs w:val="26"/>
          <w:rtl/>
        </w:rPr>
        <w:t xml:space="preserve"> على </w:t>
      </w:r>
      <w:r w:rsidR="4570ACBD" w:rsidRPr="00584A20">
        <w:rPr>
          <w:rFonts w:ascii="Arial" w:hAnsi="Arial" w:cs="Arial"/>
          <w:color w:val="373E49" w:themeColor="accent1"/>
          <w:sz w:val="26"/>
          <w:szCs w:val="26"/>
          <w:highlight w:val="cyan"/>
          <w:rtl/>
        </w:rPr>
        <w:t>&lt;اسم الجهة&gt;</w:t>
      </w:r>
      <w:r w:rsidR="31D94A7E" w:rsidRPr="00584A20">
        <w:rPr>
          <w:rFonts w:ascii="Arial" w:hAnsi="Arial" w:cs="Arial"/>
          <w:color w:val="373E49" w:themeColor="accent1"/>
          <w:sz w:val="26"/>
          <w:szCs w:val="26"/>
          <w:rtl/>
        </w:rPr>
        <w:t xml:space="preserve"> </w:t>
      </w:r>
      <w:r w:rsidR="7D34D9EF" w:rsidRPr="00584A20">
        <w:rPr>
          <w:rFonts w:ascii="Arial" w:hAnsi="Arial" w:cs="Arial"/>
          <w:color w:val="373E49" w:themeColor="accent1"/>
          <w:sz w:val="26"/>
          <w:szCs w:val="26"/>
          <w:rtl/>
        </w:rPr>
        <w:t>المتعلقة بالأمن السيبراني.</w:t>
      </w:r>
    </w:p>
    <w:p w14:paraId="540D38C3" w14:textId="25ED7D54" w:rsidR="002D3DC6" w:rsidRPr="00584A20" w:rsidRDefault="009E03B4" w:rsidP="00CF11CB">
      <w:pPr>
        <w:pStyle w:val="ListParagraph"/>
        <w:numPr>
          <w:ilvl w:val="0"/>
          <w:numId w:val="3"/>
        </w:numPr>
        <w:bidi/>
        <w:spacing w:before="120" w:after="120" w:line="276" w:lineRule="auto"/>
        <w:ind w:left="36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يحق </w:t>
      </w:r>
      <w:r w:rsidR="00B903D2" w:rsidRPr="00584A20">
        <w:rPr>
          <w:rFonts w:ascii="Arial" w:hAnsi="Arial" w:cs="Arial"/>
          <w:color w:val="373E49" w:themeColor="accent1"/>
          <w:sz w:val="26"/>
          <w:szCs w:val="26"/>
          <w:rtl/>
        </w:rPr>
        <w:t>ل</w:t>
      </w:r>
      <w:r w:rsidRPr="00584A20">
        <w:rPr>
          <w:rFonts w:ascii="Arial" w:hAnsi="Arial" w:cs="Arial"/>
          <w:color w:val="373E49" w:themeColor="accent1"/>
          <w:sz w:val="26"/>
          <w:szCs w:val="26"/>
          <w:highlight w:val="cyan"/>
          <w:rtl/>
        </w:rPr>
        <w:t>&lt;</w:t>
      </w:r>
      <w:bookmarkStart w:id="9" w:name="_GoBack"/>
      <w:bookmarkEnd w:id="9"/>
      <w:r w:rsidRPr="00584A20">
        <w:rPr>
          <w:rFonts w:ascii="Arial" w:hAnsi="Arial" w:cs="Arial"/>
          <w:color w:val="373E49" w:themeColor="accent1"/>
          <w:sz w:val="26"/>
          <w:szCs w:val="26"/>
          <w:highlight w:val="cyan"/>
          <w:rtl/>
        </w:rPr>
        <w:t>الإدارة المعنية بالأمن السيبراني&gt;</w:t>
      </w:r>
      <w:r w:rsidR="002232C8" w:rsidRPr="00584A20">
        <w:rPr>
          <w:rFonts w:ascii="Arial" w:hAnsi="Arial" w:cs="Arial"/>
          <w:color w:val="373E49" w:themeColor="accent1"/>
          <w:sz w:val="26"/>
          <w:szCs w:val="26"/>
          <w:rtl/>
        </w:rPr>
        <w:t xml:space="preserve"> الا</w:t>
      </w:r>
      <w:r w:rsidRPr="00584A20">
        <w:rPr>
          <w:rFonts w:ascii="Arial" w:hAnsi="Arial" w:cs="Arial"/>
          <w:color w:val="373E49" w:themeColor="accent1"/>
          <w:sz w:val="26"/>
          <w:szCs w:val="26"/>
          <w:rtl/>
        </w:rPr>
        <w:t>طلاع</w:t>
      </w:r>
      <w:r w:rsidR="00D9234E" w:rsidRPr="00584A20">
        <w:rPr>
          <w:rFonts w:ascii="Arial" w:hAnsi="Arial" w:cs="Arial"/>
          <w:color w:val="373E49" w:themeColor="accent1"/>
          <w:sz w:val="26"/>
          <w:szCs w:val="26"/>
          <w:rtl/>
        </w:rPr>
        <w:t xml:space="preserve"> على المعلومات</w:t>
      </w:r>
      <w:r w:rsidR="00102B4F" w:rsidRPr="00584A20">
        <w:rPr>
          <w:rFonts w:ascii="Arial" w:hAnsi="Arial" w:cs="Arial"/>
          <w:color w:val="373E49" w:themeColor="accent1"/>
          <w:sz w:val="26"/>
          <w:szCs w:val="26"/>
          <w:rtl/>
        </w:rPr>
        <w:t>،</w:t>
      </w:r>
      <w:r w:rsidRPr="00584A20">
        <w:rPr>
          <w:rFonts w:ascii="Arial" w:hAnsi="Arial" w:cs="Arial"/>
          <w:color w:val="373E49" w:themeColor="accent1"/>
          <w:sz w:val="26"/>
          <w:szCs w:val="26"/>
          <w:rtl/>
        </w:rPr>
        <w:t xml:space="preserve"> </w:t>
      </w:r>
      <w:r w:rsidR="00D9234E" w:rsidRPr="00584A20">
        <w:rPr>
          <w:rFonts w:ascii="Arial" w:hAnsi="Arial" w:cs="Arial"/>
          <w:color w:val="373E49" w:themeColor="accent1"/>
          <w:sz w:val="26"/>
          <w:szCs w:val="26"/>
          <w:rtl/>
        </w:rPr>
        <w:t>وجمع الأدلة اللازمة</w:t>
      </w:r>
      <w:r w:rsidR="00102B4F" w:rsidRPr="00584A20">
        <w:rPr>
          <w:rFonts w:ascii="Arial" w:hAnsi="Arial" w:cs="Arial"/>
          <w:color w:val="373E49" w:themeColor="accent1"/>
          <w:sz w:val="26"/>
          <w:szCs w:val="26"/>
          <w:rtl/>
        </w:rPr>
        <w:t>؛</w:t>
      </w:r>
      <w:r w:rsidR="00D9234E" w:rsidRPr="00584A20">
        <w:rPr>
          <w:rFonts w:ascii="Arial" w:hAnsi="Arial" w:cs="Arial"/>
          <w:color w:val="373E49" w:themeColor="accent1"/>
          <w:sz w:val="26"/>
          <w:szCs w:val="26"/>
          <w:rtl/>
        </w:rPr>
        <w:t xml:space="preserve"> للتأكد من الالتزام بالمتطلبات التشريعية والتنظيمية ذات العلاقة.</w:t>
      </w:r>
    </w:p>
    <w:p w14:paraId="187935F6" w14:textId="451D6E8F" w:rsidR="00544D53" w:rsidRPr="00584A20" w:rsidRDefault="00A040F9" w:rsidP="00CF11CB">
      <w:pPr>
        <w:pStyle w:val="ListParagraph"/>
        <w:numPr>
          <w:ilvl w:val="0"/>
          <w:numId w:val="3"/>
        </w:numPr>
        <w:bidi/>
        <w:spacing w:before="120" w:after="120" w:line="276" w:lineRule="auto"/>
        <w:ind w:left="36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lang w:eastAsia="ar"/>
        </w:rPr>
        <w:t xml:space="preserve">يجب </w:t>
      </w:r>
      <w:r w:rsidR="002D3DC6" w:rsidRPr="00584A20">
        <w:rPr>
          <w:rFonts w:ascii="Arial" w:hAnsi="Arial" w:cs="Arial"/>
          <w:color w:val="373E49" w:themeColor="accent1"/>
          <w:sz w:val="26"/>
          <w:szCs w:val="26"/>
          <w:rtl/>
          <w:lang w:eastAsia="ar"/>
        </w:rPr>
        <w:t>استخدام مؤشر قياس الأداء (</w:t>
      </w:r>
      <w:r w:rsidR="002D3DC6" w:rsidRPr="00584A20">
        <w:rPr>
          <w:rFonts w:ascii="Arial" w:hAnsi="Arial" w:cs="Arial"/>
          <w:color w:val="373E49" w:themeColor="accent1"/>
          <w:sz w:val="26"/>
          <w:szCs w:val="26"/>
          <w:lang w:eastAsia="ar"/>
        </w:rPr>
        <w:t>KPI</w:t>
      </w:r>
      <w:r w:rsidR="002D3DC6" w:rsidRPr="00584A20">
        <w:rPr>
          <w:rFonts w:ascii="Arial" w:hAnsi="Arial" w:cs="Arial"/>
          <w:color w:val="373E49" w:themeColor="accent1"/>
          <w:sz w:val="26"/>
          <w:szCs w:val="26"/>
          <w:rtl/>
          <w:lang w:eastAsia="ar"/>
        </w:rPr>
        <w:t xml:space="preserve">) لضمان </w:t>
      </w:r>
      <w:r w:rsidR="00DD56AE" w:rsidRPr="00584A20">
        <w:rPr>
          <w:rFonts w:ascii="Arial" w:hAnsi="Arial" w:cs="Arial"/>
          <w:color w:val="373E49" w:themeColor="accent1"/>
          <w:sz w:val="26"/>
          <w:szCs w:val="26"/>
          <w:rtl/>
          <w:lang w:eastAsia="ar"/>
        </w:rPr>
        <w:t xml:space="preserve">التطوير </w:t>
      </w:r>
      <w:bookmarkStart w:id="10" w:name="_Hlk127712713"/>
      <w:r w:rsidR="00DD56AE" w:rsidRPr="00584A20">
        <w:rPr>
          <w:rFonts w:ascii="Arial" w:hAnsi="Arial" w:cs="Arial"/>
          <w:color w:val="373E49" w:themeColor="accent1"/>
          <w:sz w:val="26"/>
          <w:szCs w:val="26"/>
          <w:rtl/>
          <w:lang w:eastAsia="ar"/>
        </w:rPr>
        <w:t xml:space="preserve">المستمر </w:t>
      </w:r>
      <w:r w:rsidR="004D25C1" w:rsidRPr="00584A20">
        <w:rPr>
          <w:rFonts w:ascii="Arial" w:hAnsi="Arial" w:cs="Arial"/>
          <w:sz w:val="26"/>
          <w:szCs w:val="26"/>
          <w:rtl/>
          <w:lang w:eastAsia="ar"/>
        </w:rPr>
        <w:t>والاستخدام الصحيح والفعال</w:t>
      </w:r>
      <w:r w:rsidR="004D25C1" w:rsidRPr="00584A20">
        <w:rPr>
          <w:rFonts w:ascii="Arial" w:hAnsi="Arial" w:cs="Arial"/>
          <w:sz w:val="26"/>
          <w:szCs w:val="26"/>
          <w:rtl/>
        </w:rPr>
        <w:t xml:space="preserve"> </w:t>
      </w:r>
      <w:bookmarkEnd w:id="10"/>
      <w:r w:rsidR="001B1EA0" w:rsidRPr="00584A20">
        <w:rPr>
          <w:rFonts w:ascii="Arial" w:hAnsi="Arial" w:cs="Arial"/>
          <w:color w:val="373E49" w:themeColor="accent1"/>
          <w:sz w:val="26"/>
          <w:szCs w:val="26"/>
          <w:rtl/>
          <w:lang w:eastAsia="ar"/>
        </w:rPr>
        <w:t xml:space="preserve">لمتطلبات </w:t>
      </w:r>
      <w:r w:rsidR="002D3DC6" w:rsidRPr="00584A20">
        <w:rPr>
          <w:rFonts w:ascii="Arial" w:hAnsi="Arial" w:cs="Arial"/>
          <w:color w:val="373E49" w:themeColor="accent1"/>
          <w:sz w:val="26"/>
          <w:szCs w:val="26"/>
          <w:rtl/>
          <w:lang w:eastAsia="ar"/>
        </w:rPr>
        <w:t>حماية الأصول المعلوماتية والتقنية</w:t>
      </w:r>
      <w:r w:rsidR="00052CB2" w:rsidRPr="00584A20">
        <w:rPr>
          <w:rFonts w:ascii="Arial" w:hAnsi="Arial" w:cs="Arial"/>
          <w:color w:val="373E49" w:themeColor="accent1"/>
          <w:sz w:val="26"/>
          <w:szCs w:val="26"/>
          <w:rtl/>
          <w:lang w:eastAsia="ar"/>
        </w:rPr>
        <w:t>.</w:t>
      </w:r>
    </w:p>
    <w:bookmarkStart w:id="11" w:name="الأدوار"/>
    <w:p w14:paraId="1BB81FAD" w14:textId="413F2085" w:rsidR="00102B4F" w:rsidRPr="00584A20" w:rsidRDefault="004C4746" w:rsidP="00CF11CB">
      <w:pPr>
        <w:pStyle w:val="Heading1"/>
        <w:bidi/>
        <w:spacing w:before="480"/>
        <w:jc w:val="both"/>
        <w:rPr>
          <w:rFonts w:ascii="Arial" w:hAnsi="Arial" w:cs="Arial"/>
          <w:color w:val="2B3B82" w:themeColor="text1"/>
          <w:rtl/>
        </w:rPr>
      </w:pPr>
      <w:r w:rsidRPr="00584A20">
        <w:rPr>
          <w:rFonts w:ascii="Arial" w:hAnsi="Arial" w:cs="Arial"/>
          <w:color w:val="2B3B82" w:themeColor="text1"/>
          <w:rtl/>
        </w:rPr>
        <w:lastRenderedPageBreak/>
        <w:fldChar w:fldCharType="begin"/>
      </w:r>
      <w:r w:rsidRPr="00584A20">
        <w:rPr>
          <w:rFonts w:ascii="Arial" w:hAnsi="Arial" w:cs="Arial"/>
          <w:color w:val="2B3B82" w:themeColor="text1"/>
          <w:rtl/>
        </w:rPr>
        <w:instrText xml:space="preserve"> </w:instrText>
      </w:r>
      <w:r w:rsidRPr="00584A20">
        <w:rPr>
          <w:rFonts w:ascii="Arial" w:hAnsi="Arial" w:cs="Arial"/>
          <w:color w:val="2B3B82" w:themeColor="text1"/>
        </w:rPr>
        <w:instrText>HYPERLINK</w:instrText>
      </w:r>
      <w:r w:rsidRPr="00584A20">
        <w:rPr>
          <w:rFonts w:ascii="Arial" w:hAnsi="Arial" w:cs="Arial"/>
          <w:color w:val="2B3B82" w:themeColor="text1"/>
          <w:rtl/>
        </w:rPr>
        <w:instrText xml:space="preserve">  \</w:instrText>
      </w:r>
      <w:r w:rsidRPr="00584A20">
        <w:rPr>
          <w:rFonts w:ascii="Arial" w:hAnsi="Arial" w:cs="Arial"/>
          <w:color w:val="2B3B82" w:themeColor="text1"/>
        </w:rPr>
        <w:instrText>l</w:instrText>
      </w:r>
      <w:r w:rsidRPr="00584A20">
        <w:rPr>
          <w:rFonts w:ascii="Arial" w:hAnsi="Arial" w:cs="Arial"/>
          <w:color w:val="2B3B82" w:themeColor="text1"/>
          <w:rtl/>
        </w:rPr>
        <w:instrText xml:space="preserve"> "الأدوار" \</w:instrText>
      </w:r>
      <w:r w:rsidRPr="00584A20">
        <w:rPr>
          <w:rFonts w:ascii="Arial" w:hAnsi="Arial" w:cs="Arial"/>
          <w:color w:val="2B3B82" w:themeColor="text1"/>
        </w:rPr>
        <w:instrText>o</w:instrText>
      </w:r>
      <w:r w:rsidRPr="00584A20">
        <w:rPr>
          <w:rFonts w:ascii="Arial" w:hAnsi="Arial" w:cs="Arial"/>
          <w:color w:val="2B3B82" w:themeColor="text1"/>
          <w:rtl/>
        </w:rPr>
        <w:instrText xml:space="preserve"> "يهدف هذا القسم إلى تحديد الأدوار والمسؤوليات ذات العلاقة بهذه السياسة" </w:instrText>
      </w:r>
      <w:r w:rsidRPr="00584A20">
        <w:rPr>
          <w:rFonts w:ascii="Arial" w:hAnsi="Arial" w:cs="Arial"/>
          <w:color w:val="2B3B82" w:themeColor="text1"/>
          <w:rtl/>
        </w:rPr>
        <w:fldChar w:fldCharType="separate"/>
      </w:r>
      <w:bookmarkStart w:id="12" w:name="_Toc118031037"/>
      <w:r w:rsidR="0043669F" w:rsidRPr="00584A20">
        <w:rPr>
          <w:rStyle w:val="Hyperlink"/>
          <w:rFonts w:ascii="Arial" w:hAnsi="Arial" w:cs="Arial"/>
          <w:color w:val="2B3B82" w:themeColor="text1"/>
          <w:u w:val="none"/>
          <w:rtl/>
        </w:rPr>
        <w:t>الأدوار</w:t>
      </w:r>
      <w:r w:rsidR="00102B4F" w:rsidRPr="00584A20">
        <w:rPr>
          <w:rStyle w:val="Hyperlink"/>
          <w:rFonts w:ascii="Arial" w:hAnsi="Arial" w:cs="Arial"/>
          <w:color w:val="2B3B82" w:themeColor="text1"/>
          <w:u w:val="none"/>
          <w:rtl/>
        </w:rPr>
        <w:t xml:space="preserve"> والمسؤوليات</w:t>
      </w:r>
      <w:bookmarkEnd w:id="12"/>
      <w:r w:rsidRPr="00584A20">
        <w:rPr>
          <w:rFonts w:ascii="Arial" w:hAnsi="Arial" w:cs="Arial"/>
          <w:color w:val="2B3B82" w:themeColor="text1"/>
          <w:rtl/>
        </w:rPr>
        <w:fldChar w:fldCharType="end"/>
      </w:r>
    </w:p>
    <w:bookmarkEnd w:id="11"/>
    <w:p w14:paraId="725DC3F1" w14:textId="0B143D4D" w:rsidR="00A92B01" w:rsidRPr="00584A20" w:rsidRDefault="00190065" w:rsidP="00CF11CB">
      <w:pPr>
        <w:pStyle w:val="ListParagraph"/>
        <w:numPr>
          <w:ilvl w:val="0"/>
          <w:numId w:val="7"/>
        </w:numPr>
        <w:bidi/>
        <w:spacing w:before="120" w:after="120" w:line="276" w:lineRule="auto"/>
        <w:ind w:left="387" w:hanging="357"/>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لضمان التزام ودعم صاحب الصلاحية </w:t>
      </w:r>
      <w:r w:rsidR="00B903D2" w:rsidRPr="00584A20">
        <w:rPr>
          <w:rFonts w:ascii="Arial" w:hAnsi="Arial" w:cs="Arial"/>
          <w:color w:val="373E49" w:themeColor="accent1"/>
          <w:sz w:val="26"/>
          <w:szCs w:val="26"/>
          <w:rtl/>
        </w:rPr>
        <w:t>ل</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 xml:space="preserve"> فيما يتعلق بإدارة وتطبيق برامج الأمن السيبراني في </w:t>
      </w:r>
      <w:r w:rsidRPr="00584A20">
        <w:rPr>
          <w:rFonts w:ascii="Arial" w:hAnsi="Arial" w:cs="Arial"/>
          <w:color w:val="373E49" w:themeColor="accent1"/>
          <w:sz w:val="26"/>
          <w:szCs w:val="26"/>
          <w:highlight w:val="cyan"/>
          <w:rtl/>
        </w:rPr>
        <w:t>&lt;اسم الجهة&gt;</w:t>
      </w:r>
      <w:r w:rsidR="004A5A51" w:rsidRPr="00584A20">
        <w:rPr>
          <w:rFonts w:ascii="Arial" w:hAnsi="Arial" w:cs="Arial"/>
          <w:color w:val="373E49" w:themeColor="accent1"/>
          <w:sz w:val="26"/>
          <w:szCs w:val="26"/>
          <w:rtl/>
        </w:rPr>
        <w:t xml:space="preserve"> والمتطلبات ذات العلاقة</w:t>
      </w:r>
      <w:r w:rsidRPr="00584A20">
        <w:rPr>
          <w:rFonts w:ascii="Arial" w:hAnsi="Arial" w:cs="Arial"/>
          <w:color w:val="373E49" w:themeColor="accent1"/>
          <w:sz w:val="26"/>
          <w:szCs w:val="26"/>
          <w:rtl/>
        </w:rPr>
        <w:t xml:space="preserve">، </w:t>
      </w:r>
      <w:r w:rsidR="00A92B01" w:rsidRPr="00584A20">
        <w:rPr>
          <w:rFonts w:ascii="Arial" w:hAnsi="Arial" w:cs="Arial"/>
          <w:color w:val="373E49" w:themeColor="accent1"/>
          <w:sz w:val="26"/>
          <w:szCs w:val="26"/>
          <w:rtl/>
        </w:rPr>
        <w:t xml:space="preserve">تُمثل القائمة </w:t>
      </w:r>
      <w:r w:rsidR="00102B4F" w:rsidRPr="00584A20">
        <w:rPr>
          <w:rFonts w:ascii="Arial" w:hAnsi="Arial" w:cs="Arial"/>
          <w:color w:val="373E49" w:themeColor="accent1"/>
          <w:sz w:val="26"/>
          <w:szCs w:val="26"/>
          <w:rtl/>
        </w:rPr>
        <w:t>الآتية</w:t>
      </w:r>
      <w:r w:rsidR="00A92B01" w:rsidRPr="00584A20">
        <w:rPr>
          <w:rFonts w:ascii="Arial" w:hAnsi="Arial" w:cs="Arial"/>
          <w:color w:val="373E49" w:themeColor="accent1"/>
          <w:sz w:val="26"/>
          <w:szCs w:val="26"/>
          <w:rtl/>
        </w:rPr>
        <w:t xml:space="preserve"> مجموع</w:t>
      </w:r>
      <w:r w:rsidR="002232C8" w:rsidRPr="00584A20">
        <w:rPr>
          <w:rFonts w:ascii="Arial" w:hAnsi="Arial" w:cs="Arial"/>
          <w:color w:val="373E49" w:themeColor="accent1"/>
          <w:sz w:val="26"/>
          <w:szCs w:val="26"/>
          <w:rtl/>
        </w:rPr>
        <w:t xml:space="preserve">ة </w:t>
      </w:r>
      <w:r w:rsidR="0043669F" w:rsidRPr="00584A20">
        <w:rPr>
          <w:rFonts w:ascii="Arial" w:hAnsi="Arial" w:cs="Arial"/>
          <w:color w:val="373E49" w:themeColor="accent1"/>
          <w:sz w:val="26"/>
          <w:szCs w:val="26"/>
          <w:rtl/>
        </w:rPr>
        <w:t>الأدوار</w:t>
      </w:r>
      <w:r w:rsidR="002232C8" w:rsidRPr="00584A20">
        <w:rPr>
          <w:rFonts w:ascii="Arial" w:hAnsi="Arial" w:cs="Arial"/>
          <w:color w:val="373E49" w:themeColor="accent1"/>
          <w:sz w:val="26"/>
          <w:szCs w:val="26"/>
          <w:rtl/>
        </w:rPr>
        <w:t xml:space="preserve"> والمسؤوليات اللازمة لإ</w:t>
      </w:r>
      <w:r w:rsidR="00A92B01" w:rsidRPr="00584A20">
        <w:rPr>
          <w:rFonts w:ascii="Arial" w:hAnsi="Arial" w:cs="Arial"/>
          <w:color w:val="373E49" w:themeColor="accent1"/>
          <w:sz w:val="26"/>
          <w:szCs w:val="26"/>
          <w:rtl/>
        </w:rPr>
        <w:t>قرار سياسات الأمن السيبراني</w:t>
      </w:r>
      <w:r w:rsidR="00D16541" w:rsidRPr="00584A20">
        <w:rPr>
          <w:rFonts w:ascii="Arial" w:hAnsi="Arial" w:cs="Arial"/>
          <w:color w:val="373E49" w:themeColor="accent1"/>
          <w:sz w:val="26"/>
          <w:szCs w:val="26"/>
          <w:rtl/>
        </w:rPr>
        <w:t xml:space="preserve"> وإجراءاته</w:t>
      </w:r>
      <w:r w:rsidR="00102B4F" w:rsidRPr="00584A20">
        <w:rPr>
          <w:rFonts w:ascii="Arial" w:hAnsi="Arial" w:cs="Arial"/>
          <w:color w:val="373E49" w:themeColor="accent1"/>
          <w:sz w:val="26"/>
          <w:szCs w:val="26"/>
          <w:rtl/>
        </w:rPr>
        <w:t>،</w:t>
      </w:r>
      <w:r w:rsidR="00D16541" w:rsidRPr="00584A20">
        <w:rPr>
          <w:rFonts w:ascii="Arial" w:hAnsi="Arial" w:cs="Arial"/>
          <w:color w:val="373E49" w:themeColor="accent1"/>
          <w:sz w:val="26"/>
          <w:szCs w:val="26"/>
          <w:rtl/>
        </w:rPr>
        <w:t xml:space="preserve"> ومعاييره وبرامجه</w:t>
      </w:r>
      <w:r w:rsidR="00102B4F" w:rsidRPr="00584A20">
        <w:rPr>
          <w:rFonts w:ascii="Arial" w:hAnsi="Arial" w:cs="Arial"/>
          <w:color w:val="373E49" w:themeColor="accent1"/>
          <w:sz w:val="26"/>
          <w:szCs w:val="26"/>
          <w:rtl/>
        </w:rPr>
        <w:t>،</w:t>
      </w:r>
      <w:r w:rsidR="00D16541" w:rsidRPr="00584A20">
        <w:rPr>
          <w:rFonts w:ascii="Arial" w:hAnsi="Arial" w:cs="Arial"/>
          <w:color w:val="373E49" w:themeColor="accent1"/>
          <w:sz w:val="26"/>
          <w:szCs w:val="26"/>
          <w:rtl/>
        </w:rPr>
        <w:t xml:space="preserve"> وتنفيذها واتباعها</w:t>
      </w:r>
      <w:r w:rsidR="00A92B01" w:rsidRPr="00584A20">
        <w:rPr>
          <w:rFonts w:ascii="Arial" w:hAnsi="Arial" w:cs="Arial"/>
          <w:color w:val="373E49" w:themeColor="accent1"/>
          <w:sz w:val="26"/>
          <w:szCs w:val="26"/>
          <w:rtl/>
        </w:rPr>
        <w:t>:</w:t>
      </w:r>
    </w:p>
    <w:p w14:paraId="77CCFFD7" w14:textId="79198378" w:rsidR="003E4CC6" w:rsidRPr="00584A20" w:rsidRDefault="00A327A9" w:rsidP="00CF11CB">
      <w:pPr>
        <w:pStyle w:val="ListParagraph"/>
        <w:numPr>
          <w:ilvl w:val="1"/>
          <w:numId w:val="8"/>
        </w:numPr>
        <w:tabs>
          <w:tab w:val="right" w:pos="1107"/>
        </w:tabs>
        <w:bidi/>
        <w:spacing w:before="120" w:after="120" w:line="276" w:lineRule="auto"/>
        <w:ind w:left="1557"/>
        <w:contextualSpacing w:val="0"/>
        <w:jc w:val="both"/>
        <w:rPr>
          <w:rFonts w:ascii="Arial" w:hAnsi="Arial" w:cs="Arial"/>
          <w:b/>
          <w:bCs/>
          <w:color w:val="373E49" w:themeColor="accent1"/>
          <w:sz w:val="26"/>
          <w:szCs w:val="26"/>
          <w:rtl/>
        </w:rPr>
      </w:pPr>
      <w:r w:rsidRPr="00584A20">
        <w:rPr>
          <w:rFonts w:ascii="Arial" w:hAnsi="Arial" w:cs="Arial"/>
          <w:b/>
          <w:bCs/>
          <w:color w:val="373E49" w:themeColor="accent1"/>
          <w:sz w:val="26"/>
          <w:szCs w:val="26"/>
          <w:rtl/>
        </w:rPr>
        <w:t>مسؤوليات صاحب ال</w:t>
      </w:r>
      <w:r w:rsidR="008A739C" w:rsidRPr="00584A20">
        <w:rPr>
          <w:rFonts w:ascii="Arial" w:hAnsi="Arial" w:cs="Arial"/>
          <w:b/>
          <w:bCs/>
          <w:color w:val="373E49" w:themeColor="accent1"/>
          <w:sz w:val="26"/>
          <w:szCs w:val="26"/>
          <w:rtl/>
        </w:rPr>
        <w:t xml:space="preserve">صلاحية </w:t>
      </w:r>
      <w:r w:rsidR="008A739C" w:rsidRPr="00584A20">
        <w:rPr>
          <w:rFonts w:ascii="Arial" w:hAnsi="Arial" w:cs="Arial"/>
          <w:b/>
          <w:bCs/>
          <w:color w:val="373E49" w:themeColor="accent1"/>
          <w:sz w:val="26"/>
          <w:szCs w:val="26"/>
          <w:highlight w:val="cyan"/>
          <w:rtl/>
        </w:rPr>
        <w:t>&lt;رئيس الجهة أو من ينيبه&gt;</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53C2FB58" w14:textId="5559F37B" w:rsidR="00C2153D" w:rsidRPr="00584A20" w:rsidRDefault="002232C8" w:rsidP="00CF11CB">
      <w:pPr>
        <w:pStyle w:val="ListParagraph"/>
        <w:numPr>
          <w:ilvl w:val="2"/>
          <w:numId w:val="9"/>
        </w:numPr>
        <w:tabs>
          <w:tab w:val="right" w:pos="1197"/>
        </w:tabs>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إنشاء لجنة إشرافية</w:t>
      </w:r>
      <w:r w:rsidR="00C2153D" w:rsidRPr="00584A20">
        <w:rPr>
          <w:rFonts w:ascii="Arial" w:hAnsi="Arial" w:cs="Arial"/>
          <w:color w:val="373E49" w:themeColor="accent1"/>
          <w:sz w:val="26"/>
          <w:szCs w:val="26"/>
          <w:rtl/>
        </w:rPr>
        <w:t xml:space="preserve"> للأمن السيبراني ويكون </w:t>
      </w:r>
      <w:r w:rsidRPr="00584A20">
        <w:rPr>
          <w:rFonts w:ascii="Arial" w:hAnsi="Arial" w:cs="Arial"/>
          <w:color w:val="373E49" w:themeColor="accent1"/>
          <w:sz w:val="26"/>
          <w:szCs w:val="26"/>
          <w:highlight w:val="cyan"/>
          <w:rtl/>
        </w:rPr>
        <w:t>&lt;رئيس الإ</w:t>
      </w:r>
      <w:r w:rsidR="00C2153D" w:rsidRPr="00584A20">
        <w:rPr>
          <w:rFonts w:ascii="Arial" w:hAnsi="Arial" w:cs="Arial"/>
          <w:color w:val="373E49" w:themeColor="accent1"/>
          <w:sz w:val="26"/>
          <w:szCs w:val="26"/>
          <w:highlight w:val="cyan"/>
          <w:rtl/>
        </w:rPr>
        <w:t>دارة المعنية بالأمن السيبراني&gt;</w:t>
      </w:r>
      <w:r w:rsidR="00C2153D" w:rsidRPr="00584A20">
        <w:rPr>
          <w:rFonts w:ascii="Arial" w:hAnsi="Arial" w:cs="Arial"/>
          <w:color w:val="373E49" w:themeColor="accent1"/>
          <w:sz w:val="26"/>
          <w:szCs w:val="26"/>
          <w:rtl/>
        </w:rPr>
        <w:t xml:space="preserve"> أحد أعضائها</w:t>
      </w:r>
      <w:r w:rsidRPr="00584A20">
        <w:rPr>
          <w:rFonts w:ascii="Arial" w:hAnsi="Arial" w:cs="Arial"/>
          <w:color w:val="373E49" w:themeColor="accent1"/>
          <w:sz w:val="26"/>
          <w:szCs w:val="26"/>
          <w:rtl/>
        </w:rPr>
        <w:t>.</w:t>
      </w:r>
    </w:p>
    <w:p w14:paraId="76DEA6E6" w14:textId="6025E3BB" w:rsidR="00434122" w:rsidRPr="00584A20" w:rsidRDefault="004A30A4" w:rsidP="00CF11CB">
      <w:pPr>
        <w:pStyle w:val="ListParagraph"/>
        <w:numPr>
          <w:ilvl w:val="1"/>
          <w:numId w:val="9"/>
        </w:numPr>
        <w:tabs>
          <w:tab w:val="right" w:pos="1197"/>
        </w:tabs>
        <w:bidi/>
        <w:spacing w:before="120" w:after="120" w:line="276" w:lineRule="auto"/>
        <w:ind w:left="1557"/>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Pr="00584A20">
        <w:rPr>
          <w:rFonts w:ascii="Arial" w:hAnsi="Arial" w:cs="Arial"/>
          <w:b/>
          <w:bCs/>
          <w:color w:val="373E49" w:themeColor="accent1"/>
          <w:sz w:val="26"/>
          <w:szCs w:val="26"/>
          <w:highlight w:val="cyan"/>
          <w:rtl/>
        </w:rPr>
        <w:t>&lt;اللجنة الإشرافية للأمن السيبراني&gt;</w:t>
      </w:r>
      <w:r w:rsidR="000720F0" w:rsidRPr="00584A20">
        <w:rPr>
          <w:rFonts w:ascii="Arial" w:hAnsi="Arial" w:cs="Arial"/>
          <w:b/>
          <w:bCs/>
          <w:color w:val="373E49" w:themeColor="accent1"/>
          <w:sz w:val="26"/>
          <w:szCs w:val="26"/>
          <w:rtl/>
        </w:rPr>
        <w:t>، على سبيل المثال:</w:t>
      </w:r>
    </w:p>
    <w:p w14:paraId="289E678F" w14:textId="50C33DE5" w:rsidR="000720F0" w:rsidRPr="00584A20" w:rsidRDefault="000720F0" w:rsidP="00CF11CB">
      <w:pPr>
        <w:pStyle w:val="ListParagraph"/>
        <w:numPr>
          <w:ilvl w:val="2"/>
          <w:numId w:val="9"/>
        </w:numPr>
        <w:tabs>
          <w:tab w:val="right" w:pos="1197"/>
          <w:tab w:val="right" w:pos="1557"/>
        </w:tabs>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اعتماد </w:t>
      </w:r>
      <w:r w:rsidR="000D5AA2" w:rsidRPr="00584A20">
        <w:rPr>
          <w:rFonts w:ascii="Arial" w:hAnsi="Arial" w:cs="Arial"/>
          <w:color w:val="373E49" w:themeColor="accent1"/>
          <w:sz w:val="26"/>
          <w:szCs w:val="26"/>
          <w:rtl/>
        </w:rPr>
        <w:t xml:space="preserve">سياسات ومتطلبات الأمن السيبراني في </w:t>
      </w:r>
      <w:r w:rsidR="000D5AA2" w:rsidRPr="00584A20">
        <w:rPr>
          <w:rFonts w:ascii="Arial" w:hAnsi="Arial" w:cs="Arial"/>
          <w:color w:val="373E49" w:themeColor="accent1"/>
          <w:sz w:val="26"/>
          <w:szCs w:val="26"/>
          <w:highlight w:val="cyan"/>
          <w:rtl/>
        </w:rPr>
        <w:t>&lt;اسم الجهة&gt;.</w:t>
      </w:r>
    </w:p>
    <w:p w14:paraId="363380C0" w14:textId="62D58515" w:rsidR="003E4CC6" w:rsidRPr="00584A20" w:rsidRDefault="00A327A9" w:rsidP="00CF11CB">
      <w:pPr>
        <w:pStyle w:val="ListParagraph"/>
        <w:numPr>
          <w:ilvl w:val="1"/>
          <w:numId w:val="9"/>
        </w:numPr>
        <w:bidi/>
        <w:spacing w:before="120" w:after="120" w:line="276" w:lineRule="auto"/>
        <w:ind w:left="1557"/>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008A739C" w:rsidRPr="00584A20">
        <w:rPr>
          <w:rFonts w:ascii="Arial" w:hAnsi="Arial" w:cs="Arial"/>
          <w:b/>
          <w:bCs/>
          <w:color w:val="373E49" w:themeColor="accent1"/>
          <w:sz w:val="26"/>
          <w:szCs w:val="26"/>
          <w:highlight w:val="cyan"/>
          <w:rtl/>
        </w:rPr>
        <w:t>&lt;</w:t>
      </w:r>
      <w:r w:rsidRPr="00584A20">
        <w:rPr>
          <w:rFonts w:ascii="Arial" w:hAnsi="Arial" w:cs="Arial"/>
          <w:b/>
          <w:bCs/>
          <w:color w:val="373E49" w:themeColor="accent1"/>
          <w:sz w:val="26"/>
          <w:szCs w:val="26"/>
          <w:highlight w:val="cyan"/>
          <w:rtl/>
        </w:rPr>
        <w:t xml:space="preserve">الإدارة </w:t>
      </w:r>
      <w:r w:rsidR="008A739C" w:rsidRPr="00584A20">
        <w:rPr>
          <w:rFonts w:ascii="Arial" w:hAnsi="Arial" w:cs="Arial"/>
          <w:b/>
          <w:bCs/>
          <w:color w:val="373E49" w:themeColor="accent1"/>
          <w:sz w:val="26"/>
          <w:szCs w:val="26"/>
          <w:highlight w:val="cyan"/>
          <w:rtl/>
        </w:rPr>
        <w:t xml:space="preserve">المعنية بالشؤون </w:t>
      </w:r>
      <w:r w:rsidRPr="00584A20">
        <w:rPr>
          <w:rFonts w:ascii="Arial" w:hAnsi="Arial" w:cs="Arial"/>
          <w:b/>
          <w:bCs/>
          <w:color w:val="373E49" w:themeColor="accent1"/>
          <w:sz w:val="26"/>
          <w:szCs w:val="26"/>
          <w:highlight w:val="cyan"/>
          <w:rtl/>
        </w:rPr>
        <w:t>القانونية</w:t>
      </w:r>
      <w:r w:rsidR="008A739C" w:rsidRPr="00584A20">
        <w:rPr>
          <w:rFonts w:ascii="Arial" w:hAnsi="Arial" w:cs="Arial"/>
          <w:b/>
          <w:bCs/>
          <w:color w:val="373E49" w:themeColor="accent1"/>
          <w:sz w:val="26"/>
          <w:szCs w:val="26"/>
          <w:highlight w:val="cyan"/>
          <w:rtl/>
        </w:rPr>
        <w:t>&gt;</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42CC03FF" w14:textId="4B2585EC" w:rsidR="00C2153D" w:rsidRPr="00584A20" w:rsidRDefault="00C2153D" w:rsidP="00CF11CB">
      <w:pPr>
        <w:pStyle w:val="ListParagraph"/>
        <w:numPr>
          <w:ilvl w:val="2"/>
          <w:numId w:val="9"/>
        </w:numPr>
        <w:tabs>
          <w:tab w:val="right" w:pos="1197"/>
        </w:tabs>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التأكد من أن</w:t>
      </w:r>
      <w:r w:rsidR="00F10145" w:rsidRPr="00584A20">
        <w:rPr>
          <w:rFonts w:ascii="Arial" w:hAnsi="Arial" w:cs="Arial"/>
          <w:color w:val="373E49" w:themeColor="accent1"/>
          <w:sz w:val="26"/>
          <w:szCs w:val="26"/>
          <w:rtl/>
        </w:rPr>
        <w:t xml:space="preserve"> شروط و</w:t>
      </w:r>
      <w:r w:rsidR="00D16541" w:rsidRPr="00584A20">
        <w:rPr>
          <w:rFonts w:ascii="Arial" w:hAnsi="Arial" w:cs="Arial"/>
          <w:color w:val="373E49" w:themeColor="accent1"/>
          <w:sz w:val="26"/>
          <w:szCs w:val="26"/>
          <w:rtl/>
        </w:rPr>
        <w:t>متطلبات</w:t>
      </w:r>
      <w:r w:rsidR="00F10145" w:rsidRPr="00584A20">
        <w:rPr>
          <w:rFonts w:ascii="Arial" w:hAnsi="Arial" w:cs="Arial"/>
          <w:color w:val="373E49" w:themeColor="accent1"/>
          <w:sz w:val="26"/>
          <w:szCs w:val="26"/>
          <w:rtl/>
        </w:rPr>
        <w:t xml:space="preserve"> الامن السيبراني والمحافظة على سرية المعلومات</w:t>
      </w:r>
      <w:r w:rsidR="00F10145" w:rsidRPr="00584A20">
        <w:rPr>
          <w:rFonts w:ascii="Arial" w:hAnsi="Arial" w:cs="Arial"/>
          <w:color w:val="373E49" w:themeColor="accent1"/>
          <w:sz w:val="26"/>
          <w:szCs w:val="26"/>
        </w:rPr>
        <w:t xml:space="preserve"> </w:t>
      </w:r>
      <w:r w:rsidR="00F10145" w:rsidRPr="00584A20">
        <w:rPr>
          <w:rFonts w:ascii="Arial" w:hAnsi="Arial" w:cs="Arial"/>
          <w:color w:val="373E49" w:themeColor="accent1"/>
          <w:sz w:val="26"/>
          <w:szCs w:val="26"/>
          <w:rtl/>
        </w:rPr>
        <w:t>(</w:t>
      </w:r>
      <w:r w:rsidR="00F10145" w:rsidRPr="00584A20">
        <w:rPr>
          <w:rFonts w:ascii="Arial" w:hAnsi="Arial" w:cs="Arial"/>
          <w:color w:val="373E49" w:themeColor="accent1"/>
          <w:sz w:val="26"/>
          <w:szCs w:val="26"/>
        </w:rPr>
        <w:t>Non-</w:t>
      </w:r>
      <w:r w:rsidR="00765D8B" w:rsidRPr="00584A20">
        <w:rPr>
          <w:rFonts w:ascii="Arial" w:hAnsi="Arial" w:cs="Arial"/>
          <w:color w:val="373E49" w:themeColor="accent1"/>
          <w:sz w:val="26"/>
          <w:szCs w:val="26"/>
        </w:rPr>
        <w:t>D</w:t>
      </w:r>
      <w:r w:rsidR="00F10145" w:rsidRPr="00584A20">
        <w:rPr>
          <w:rFonts w:ascii="Arial" w:hAnsi="Arial" w:cs="Arial"/>
          <w:color w:val="373E49" w:themeColor="accent1"/>
          <w:sz w:val="26"/>
          <w:szCs w:val="26"/>
        </w:rPr>
        <w:t>isclosure Clauses</w:t>
      </w:r>
      <w:r w:rsidR="00F10145" w:rsidRPr="00584A20">
        <w:rPr>
          <w:rFonts w:ascii="Arial" w:hAnsi="Arial" w:cs="Arial"/>
          <w:color w:val="373E49" w:themeColor="accent1"/>
          <w:sz w:val="26"/>
          <w:szCs w:val="26"/>
          <w:rtl/>
        </w:rPr>
        <w:t>)</w:t>
      </w:r>
      <w:r w:rsidR="00D16541" w:rsidRPr="00584A20">
        <w:rPr>
          <w:rFonts w:ascii="Arial" w:hAnsi="Arial" w:cs="Arial"/>
          <w:color w:val="373E49" w:themeColor="accent1"/>
          <w:sz w:val="26"/>
          <w:szCs w:val="26"/>
          <w:rtl/>
        </w:rPr>
        <w:t xml:space="preserve"> مُلزمة </w:t>
      </w:r>
      <w:r w:rsidR="00F10145" w:rsidRPr="00584A20">
        <w:rPr>
          <w:rFonts w:ascii="Arial" w:hAnsi="Arial" w:cs="Arial"/>
          <w:color w:val="373E49" w:themeColor="accent1"/>
          <w:sz w:val="26"/>
          <w:szCs w:val="26"/>
          <w:rtl/>
        </w:rPr>
        <w:t>قانوني</w:t>
      </w:r>
      <w:r w:rsidR="005F2820" w:rsidRPr="00584A20">
        <w:rPr>
          <w:rFonts w:ascii="Arial" w:hAnsi="Arial" w:cs="Arial"/>
          <w:color w:val="373E49" w:themeColor="accent1"/>
          <w:sz w:val="26"/>
          <w:szCs w:val="26"/>
          <w:rtl/>
        </w:rPr>
        <w:t>ًا</w:t>
      </w:r>
      <w:r w:rsidRPr="00584A20">
        <w:rPr>
          <w:rFonts w:ascii="Arial" w:hAnsi="Arial" w:cs="Arial"/>
          <w:color w:val="373E49" w:themeColor="accent1"/>
          <w:sz w:val="26"/>
          <w:szCs w:val="26"/>
          <w:rtl/>
        </w:rPr>
        <w:t xml:space="preserve"> في </w:t>
      </w:r>
      <w:r w:rsidR="00227BAB" w:rsidRPr="00584A20">
        <w:rPr>
          <w:rFonts w:ascii="Arial" w:hAnsi="Arial" w:cs="Arial"/>
          <w:color w:val="373E49" w:themeColor="accent1"/>
          <w:sz w:val="26"/>
          <w:szCs w:val="26"/>
          <w:rtl/>
        </w:rPr>
        <w:t xml:space="preserve">عقود العاملين في </w:t>
      </w:r>
      <w:r w:rsidR="00227BAB" w:rsidRPr="00584A20">
        <w:rPr>
          <w:rFonts w:ascii="Arial" w:hAnsi="Arial" w:cs="Arial"/>
          <w:color w:val="373E49" w:themeColor="accent1"/>
          <w:sz w:val="26"/>
          <w:szCs w:val="26"/>
          <w:highlight w:val="cyan"/>
          <w:rtl/>
        </w:rPr>
        <w:t>&lt;اسم الجهة&gt;</w:t>
      </w:r>
      <w:r w:rsidR="00583B44" w:rsidRPr="00584A20">
        <w:rPr>
          <w:rFonts w:ascii="Arial" w:hAnsi="Arial" w:cs="Arial"/>
          <w:color w:val="373E49" w:themeColor="accent1"/>
          <w:sz w:val="26"/>
          <w:szCs w:val="26"/>
          <w:rtl/>
        </w:rPr>
        <w:t>،</w:t>
      </w:r>
      <w:r w:rsidR="002232C8" w:rsidRPr="00584A20">
        <w:rPr>
          <w:rFonts w:ascii="Arial" w:hAnsi="Arial" w:cs="Arial"/>
          <w:color w:val="373E49" w:themeColor="accent1"/>
          <w:sz w:val="26"/>
          <w:szCs w:val="26"/>
          <w:rtl/>
        </w:rPr>
        <w:t xml:space="preserve"> والأ</w:t>
      </w:r>
      <w:r w:rsidRPr="00584A20">
        <w:rPr>
          <w:rFonts w:ascii="Arial" w:hAnsi="Arial" w:cs="Arial"/>
          <w:color w:val="373E49" w:themeColor="accent1"/>
          <w:sz w:val="26"/>
          <w:szCs w:val="26"/>
          <w:rtl/>
        </w:rPr>
        <w:t>طراف الخارجية.</w:t>
      </w:r>
    </w:p>
    <w:p w14:paraId="27D072F5" w14:textId="345F6573" w:rsidR="003E4CC6" w:rsidRPr="00584A20" w:rsidRDefault="00A327A9" w:rsidP="00CF11CB">
      <w:pPr>
        <w:pStyle w:val="ListParagraph"/>
        <w:numPr>
          <w:ilvl w:val="1"/>
          <w:numId w:val="9"/>
        </w:numPr>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008A739C" w:rsidRPr="00584A20">
        <w:rPr>
          <w:rFonts w:ascii="Arial" w:hAnsi="Arial" w:cs="Arial"/>
          <w:b/>
          <w:bCs/>
          <w:color w:val="373E49" w:themeColor="accent1"/>
          <w:sz w:val="26"/>
          <w:szCs w:val="26"/>
          <w:highlight w:val="cyan"/>
          <w:rtl/>
        </w:rPr>
        <w:t>&lt;ال</w:t>
      </w:r>
      <w:r w:rsidRPr="00584A20">
        <w:rPr>
          <w:rFonts w:ascii="Arial" w:hAnsi="Arial" w:cs="Arial"/>
          <w:b/>
          <w:bCs/>
          <w:color w:val="373E49" w:themeColor="accent1"/>
          <w:sz w:val="26"/>
          <w:szCs w:val="26"/>
          <w:highlight w:val="cyan"/>
          <w:rtl/>
        </w:rPr>
        <w:t>إدارة</w:t>
      </w:r>
      <w:r w:rsidR="008A739C" w:rsidRPr="00584A20">
        <w:rPr>
          <w:rFonts w:ascii="Arial" w:hAnsi="Arial" w:cs="Arial"/>
          <w:b/>
          <w:bCs/>
          <w:color w:val="373E49" w:themeColor="accent1"/>
          <w:sz w:val="26"/>
          <w:szCs w:val="26"/>
          <w:highlight w:val="cyan"/>
          <w:rtl/>
        </w:rPr>
        <w:t xml:space="preserve"> المعنية</w:t>
      </w:r>
      <w:r w:rsidRPr="00584A20">
        <w:rPr>
          <w:rFonts w:ascii="Arial" w:hAnsi="Arial" w:cs="Arial"/>
          <w:b/>
          <w:bCs/>
          <w:color w:val="373E49" w:themeColor="accent1"/>
          <w:sz w:val="26"/>
          <w:szCs w:val="26"/>
          <w:highlight w:val="cyan"/>
          <w:rtl/>
        </w:rPr>
        <w:t xml:space="preserve"> </w:t>
      </w:r>
      <w:r w:rsidR="008A739C" w:rsidRPr="00584A20">
        <w:rPr>
          <w:rFonts w:ascii="Arial" w:hAnsi="Arial" w:cs="Arial"/>
          <w:b/>
          <w:bCs/>
          <w:color w:val="373E49" w:themeColor="accent1"/>
          <w:sz w:val="26"/>
          <w:szCs w:val="26"/>
          <w:highlight w:val="cyan"/>
          <w:rtl/>
        </w:rPr>
        <w:t>ب</w:t>
      </w:r>
      <w:r w:rsidRPr="00584A20">
        <w:rPr>
          <w:rFonts w:ascii="Arial" w:hAnsi="Arial" w:cs="Arial"/>
          <w:b/>
          <w:bCs/>
          <w:color w:val="373E49" w:themeColor="accent1"/>
          <w:sz w:val="26"/>
          <w:szCs w:val="26"/>
          <w:highlight w:val="cyan"/>
          <w:rtl/>
        </w:rPr>
        <w:t>التدقيق والمراجعة الداخلية</w:t>
      </w:r>
      <w:r w:rsidR="008A739C" w:rsidRPr="00584A20">
        <w:rPr>
          <w:rFonts w:ascii="Arial" w:hAnsi="Arial" w:cs="Arial"/>
          <w:b/>
          <w:bCs/>
          <w:color w:val="373E49" w:themeColor="accent1"/>
          <w:sz w:val="26"/>
          <w:szCs w:val="26"/>
          <w:highlight w:val="cyan"/>
          <w:rtl/>
        </w:rPr>
        <w:t>&gt;</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0E1DE96E" w14:textId="0A2EA0DB" w:rsidR="00290524" w:rsidRPr="00584A20" w:rsidRDefault="009A7DC3" w:rsidP="00CF11CB">
      <w:pPr>
        <w:pStyle w:val="ListParagraph"/>
        <w:numPr>
          <w:ilvl w:val="2"/>
          <w:numId w:val="9"/>
        </w:numPr>
        <w:tabs>
          <w:tab w:val="right" w:pos="1197"/>
        </w:tabs>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مراجعة</w:t>
      </w:r>
      <w:r w:rsidR="00290524" w:rsidRPr="00584A20">
        <w:rPr>
          <w:rFonts w:ascii="Arial" w:hAnsi="Arial" w:cs="Arial"/>
          <w:color w:val="373E49" w:themeColor="accent1"/>
          <w:sz w:val="26"/>
          <w:szCs w:val="26"/>
          <w:rtl/>
        </w:rPr>
        <w:t xml:space="preserve"> </w:t>
      </w:r>
      <w:r w:rsidR="002232C8" w:rsidRPr="00584A20">
        <w:rPr>
          <w:rFonts w:ascii="Arial" w:hAnsi="Arial" w:cs="Arial"/>
          <w:color w:val="373E49" w:themeColor="accent1"/>
          <w:sz w:val="26"/>
          <w:szCs w:val="26"/>
          <w:rtl/>
        </w:rPr>
        <w:t>ضوابط الأمن السيبراني</w:t>
      </w:r>
      <w:r w:rsidR="00583B44" w:rsidRPr="00584A20">
        <w:rPr>
          <w:rFonts w:ascii="Arial" w:hAnsi="Arial" w:cs="Arial"/>
          <w:color w:val="373E49" w:themeColor="accent1"/>
          <w:sz w:val="26"/>
          <w:szCs w:val="26"/>
          <w:rtl/>
        </w:rPr>
        <w:t xml:space="preserve"> وتدقيق تطبيق</w:t>
      </w:r>
      <w:r w:rsidR="006A3A37" w:rsidRPr="00584A20">
        <w:rPr>
          <w:rFonts w:ascii="Arial" w:hAnsi="Arial" w:cs="Arial"/>
          <w:color w:val="373E49" w:themeColor="accent1"/>
          <w:sz w:val="26"/>
          <w:szCs w:val="26"/>
          <w:rtl/>
        </w:rPr>
        <w:t>ها</w:t>
      </w:r>
      <w:r w:rsidR="002232C8" w:rsidRPr="00584A20">
        <w:rPr>
          <w:rFonts w:ascii="Arial" w:hAnsi="Arial" w:cs="Arial"/>
          <w:color w:val="373E49" w:themeColor="accent1"/>
          <w:sz w:val="26"/>
          <w:szCs w:val="26"/>
          <w:rtl/>
        </w:rPr>
        <w:t xml:space="preserve"> وفق</w:t>
      </w:r>
      <w:r w:rsidR="005F2820" w:rsidRPr="00584A20">
        <w:rPr>
          <w:rFonts w:ascii="Arial" w:hAnsi="Arial" w:cs="Arial"/>
          <w:color w:val="373E49" w:themeColor="accent1"/>
          <w:sz w:val="26"/>
          <w:szCs w:val="26"/>
          <w:rtl/>
        </w:rPr>
        <w:t>ًا</w:t>
      </w:r>
      <w:r w:rsidR="00290524" w:rsidRPr="00584A20">
        <w:rPr>
          <w:rFonts w:ascii="Arial" w:hAnsi="Arial" w:cs="Arial"/>
          <w:color w:val="373E49" w:themeColor="accent1"/>
          <w:sz w:val="26"/>
          <w:szCs w:val="26"/>
          <w:rtl/>
        </w:rPr>
        <w:t xml:space="preserve"> للمعايير العامة</w:t>
      </w:r>
      <w:r w:rsidR="00E7065F" w:rsidRPr="00584A20">
        <w:rPr>
          <w:rFonts w:ascii="Arial" w:hAnsi="Arial" w:cs="Arial"/>
          <w:color w:val="373E49" w:themeColor="accent1"/>
          <w:sz w:val="26"/>
          <w:szCs w:val="26"/>
          <w:rtl/>
        </w:rPr>
        <w:t xml:space="preserve"> </w:t>
      </w:r>
      <w:r w:rsidR="005F2820" w:rsidRPr="00584A20">
        <w:rPr>
          <w:rFonts w:ascii="Arial" w:hAnsi="Arial" w:cs="Arial"/>
          <w:color w:val="373E49" w:themeColor="accent1"/>
          <w:sz w:val="26"/>
          <w:szCs w:val="26"/>
          <w:rtl/>
        </w:rPr>
        <w:t xml:space="preserve">المقبولة </w:t>
      </w:r>
      <w:r w:rsidR="00290524" w:rsidRPr="00584A20">
        <w:rPr>
          <w:rFonts w:ascii="Arial" w:hAnsi="Arial" w:cs="Arial"/>
          <w:color w:val="373E49" w:themeColor="accent1"/>
          <w:sz w:val="26"/>
          <w:szCs w:val="26"/>
          <w:rtl/>
        </w:rPr>
        <w:t>للمراجعة والتدقيق</w:t>
      </w:r>
      <w:r w:rsidR="00583B44" w:rsidRPr="00584A20">
        <w:rPr>
          <w:rFonts w:ascii="Arial" w:hAnsi="Arial" w:cs="Arial"/>
          <w:color w:val="373E49" w:themeColor="accent1"/>
          <w:sz w:val="26"/>
          <w:szCs w:val="26"/>
          <w:rtl/>
        </w:rPr>
        <w:t>،</w:t>
      </w:r>
      <w:r w:rsidR="00290524" w:rsidRPr="00584A20">
        <w:rPr>
          <w:rFonts w:ascii="Arial" w:hAnsi="Arial" w:cs="Arial"/>
          <w:color w:val="373E49" w:themeColor="accent1"/>
          <w:sz w:val="26"/>
          <w:szCs w:val="26"/>
          <w:rtl/>
        </w:rPr>
        <w:t xml:space="preserve"> والمتطلبات التشريعية والتنظيمية ذات العلاقة.</w:t>
      </w:r>
    </w:p>
    <w:p w14:paraId="079C2D8C" w14:textId="6C6A5A55" w:rsidR="000A4330" w:rsidRPr="00584A20" w:rsidRDefault="000A4330" w:rsidP="00CF11CB">
      <w:pPr>
        <w:pStyle w:val="ListParagraph"/>
        <w:numPr>
          <w:ilvl w:val="1"/>
          <w:numId w:val="9"/>
        </w:numPr>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Pr="00584A20">
        <w:rPr>
          <w:rFonts w:ascii="Arial" w:hAnsi="Arial" w:cs="Arial"/>
          <w:b/>
          <w:bCs/>
          <w:color w:val="373E49" w:themeColor="accent1"/>
          <w:sz w:val="26"/>
          <w:szCs w:val="26"/>
          <w:highlight w:val="cyan"/>
          <w:rtl/>
        </w:rPr>
        <w:t>&lt;الإدارة المعنية ب</w:t>
      </w:r>
      <w:r w:rsidR="00003DBC" w:rsidRPr="00584A20">
        <w:rPr>
          <w:rFonts w:ascii="Arial" w:hAnsi="Arial" w:cs="Arial"/>
          <w:b/>
          <w:bCs/>
          <w:color w:val="373E49" w:themeColor="accent1"/>
          <w:sz w:val="26"/>
          <w:szCs w:val="26"/>
          <w:highlight w:val="cyan"/>
          <w:rtl/>
        </w:rPr>
        <w:t>تقنية المعلومات</w:t>
      </w:r>
      <w:r w:rsidRPr="00584A20">
        <w:rPr>
          <w:rFonts w:ascii="Arial" w:hAnsi="Arial" w:cs="Arial"/>
          <w:b/>
          <w:bCs/>
          <w:color w:val="373E49" w:themeColor="accent1"/>
          <w:sz w:val="26"/>
          <w:szCs w:val="26"/>
          <w:highlight w:val="cyan"/>
          <w:rtl/>
        </w:rPr>
        <w:t>&gt;</w:t>
      </w:r>
      <w:r w:rsidRPr="00584A20">
        <w:rPr>
          <w:rFonts w:ascii="Arial" w:hAnsi="Arial" w:cs="Arial"/>
          <w:b/>
          <w:bCs/>
          <w:color w:val="373E49" w:themeColor="accent1"/>
          <w:sz w:val="26"/>
          <w:szCs w:val="26"/>
          <w:rtl/>
        </w:rPr>
        <w:t>، على سبيل المثال:</w:t>
      </w:r>
    </w:p>
    <w:p w14:paraId="6308BABA" w14:textId="34256459" w:rsidR="000A4330" w:rsidRPr="00584A20" w:rsidRDefault="000A4330" w:rsidP="00CF11CB">
      <w:pPr>
        <w:pStyle w:val="ListParagraph"/>
        <w:numPr>
          <w:ilvl w:val="2"/>
          <w:numId w:val="9"/>
        </w:numPr>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تطبيق متطلبات الأمن السيبراني المتعلقة </w:t>
      </w:r>
      <w:r w:rsidR="00003DBC" w:rsidRPr="00584A20">
        <w:rPr>
          <w:rFonts w:ascii="Arial" w:hAnsi="Arial" w:cs="Arial"/>
          <w:color w:val="373E49" w:themeColor="accent1"/>
          <w:sz w:val="26"/>
          <w:szCs w:val="26"/>
          <w:rtl/>
        </w:rPr>
        <w:t>بالأصول التقنية</w:t>
      </w:r>
      <w:r w:rsidRPr="00584A20">
        <w:rPr>
          <w:rFonts w:ascii="Arial" w:hAnsi="Arial" w:cs="Arial"/>
          <w:color w:val="373E49" w:themeColor="accent1"/>
          <w:sz w:val="26"/>
          <w:szCs w:val="26"/>
          <w:rtl/>
        </w:rPr>
        <w:t xml:space="preserve"> في </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w:t>
      </w:r>
    </w:p>
    <w:p w14:paraId="0D35DB0C" w14:textId="51FFF28C" w:rsidR="003E4CC6" w:rsidRPr="00584A20" w:rsidRDefault="00A327A9" w:rsidP="00CF11CB">
      <w:pPr>
        <w:pStyle w:val="ListParagraph"/>
        <w:numPr>
          <w:ilvl w:val="1"/>
          <w:numId w:val="9"/>
        </w:numPr>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008A739C" w:rsidRPr="00584A20">
        <w:rPr>
          <w:rFonts w:ascii="Arial" w:hAnsi="Arial" w:cs="Arial"/>
          <w:b/>
          <w:bCs/>
          <w:color w:val="373E49" w:themeColor="accent1"/>
          <w:sz w:val="26"/>
          <w:szCs w:val="26"/>
          <w:highlight w:val="cyan"/>
          <w:rtl/>
        </w:rPr>
        <w:t>&lt;ال</w:t>
      </w:r>
      <w:r w:rsidRPr="00584A20">
        <w:rPr>
          <w:rFonts w:ascii="Arial" w:hAnsi="Arial" w:cs="Arial"/>
          <w:b/>
          <w:bCs/>
          <w:color w:val="373E49" w:themeColor="accent1"/>
          <w:sz w:val="26"/>
          <w:szCs w:val="26"/>
          <w:highlight w:val="cyan"/>
          <w:rtl/>
        </w:rPr>
        <w:t xml:space="preserve">إدارة </w:t>
      </w:r>
      <w:r w:rsidR="008A739C" w:rsidRPr="00584A20">
        <w:rPr>
          <w:rFonts w:ascii="Arial" w:hAnsi="Arial" w:cs="Arial"/>
          <w:b/>
          <w:bCs/>
          <w:color w:val="373E49" w:themeColor="accent1"/>
          <w:sz w:val="26"/>
          <w:szCs w:val="26"/>
          <w:highlight w:val="cyan"/>
          <w:rtl/>
        </w:rPr>
        <w:t>المعنية ب</w:t>
      </w:r>
      <w:r w:rsidRPr="00584A20">
        <w:rPr>
          <w:rFonts w:ascii="Arial" w:hAnsi="Arial" w:cs="Arial"/>
          <w:b/>
          <w:bCs/>
          <w:color w:val="373E49" w:themeColor="accent1"/>
          <w:sz w:val="26"/>
          <w:szCs w:val="26"/>
          <w:highlight w:val="cyan"/>
          <w:rtl/>
        </w:rPr>
        <w:t>الموارد البشرية</w:t>
      </w:r>
      <w:r w:rsidR="008A739C" w:rsidRPr="00584A20">
        <w:rPr>
          <w:rFonts w:ascii="Arial" w:hAnsi="Arial" w:cs="Arial"/>
          <w:b/>
          <w:bCs/>
          <w:color w:val="373E49" w:themeColor="accent1"/>
          <w:sz w:val="26"/>
          <w:szCs w:val="26"/>
          <w:highlight w:val="cyan"/>
          <w:rtl/>
        </w:rPr>
        <w:t>&gt;</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082DEA4C" w14:textId="79B4DF19" w:rsidR="00290524" w:rsidRPr="00584A20" w:rsidRDefault="00290524" w:rsidP="00CF11CB">
      <w:pPr>
        <w:pStyle w:val="ListParagraph"/>
        <w:numPr>
          <w:ilvl w:val="2"/>
          <w:numId w:val="9"/>
        </w:numPr>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تطبيق متطلبات الأمن السيبراني المتعلقة بالعاملين في </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w:t>
      </w:r>
    </w:p>
    <w:p w14:paraId="12153A9F" w14:textId="0670D7FD" w:rsidR="003E4CC6" w:rsidRPr="00584A20" w:rsidRDefault="005E1915" w:rsidP="00CF11CB">
      <w:pPr>
        <w:pStyle w:val="ListParagraph"/>
        <w:numPr>
          <w:ilvl w:val="1"/>
          <w:numId w:val="9"/>
        </w:numPr>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 xml:space="preserve">مسؤوليات </w:t>
      </w:r>
      <w:r w:rsidR="00A327A9" w:rsidRPr="00584A20">
        <w:rPr>
          <w:rFonts w:ascii="Arial" w:hAnsi="Arial" w:cs="Arial"/>
          <w:b/>
          <w:bCs/>
          <w:color w:val="373E49" w:themeColor="accent1"/>
          <w:sz w:val="26"/>
          <w:szCs w:val="26"/>
          <w:highlight w:val="cyan"/>
          <w:rtl/>
        </w:rPr>
        <w:t>&lt;</w:t>
      </w:r>
      <w:r w:rsidRPr="00584A20">
        <w:rPr>
          <w:rFonts w:ascii="Arial" w:hAnsi="Arial" w:cs="Arial"/>
          <w:b/>
          <w:bCs/>
          <w:color w:val="373E49" w:themeColor="accent1"/>
          <w:sz w:val="26"/>
          <w:szCs w:val="26"/>
          <w:highlight w:val="cyan"/>
          <w:rtl/>
        </w:rPr>
        <w:t>الإدارة المعنية بالأمن السيبراني</w:t>
      </w:r>
      <w:r w:rsidR="00A327A9" w:rsidRPr="00584A20">
        <w:rPr>
          <w:rFonts w:ascii="Arial" w:hAnsi="Arial" w:cs="Arial"/>
          <w:b/>
          <w:bCs/>
          <w:color w:val="373E49" w:themeColor="accent1"/>
          <w:sz w:val="26"/>
          <w:szCs w:val="26"/>
          <w:highlight w:val="cyan"/>
          <w:rtl/>
        </w:rPr>
        <w:t>&gt;</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54D746D2" w14:textId="21682479" w:rsidR="008079DB" w:rsidRPr="00584A20" w:rsidRDefault="0089661A" w:rsidP="00A77713">
      <w:pPr>
        <w:pStyle w:val="ListParagraph"/>
        <w:numPr>
          <w:ilvl w:val="2"/>
          <w:numId w:val="9"/>
        </w:numPr>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تطوير سياسات الأمن السيبراني، </w:t>
      </w:r>
      <w:r w:rsidR="004D25C1" w:rsidRPr="00584A20">
        <w:rPr>
          <w:rFonts w:ascii="Arial" w:hAnsi="Arial" w:cs="Arial"/>
          <w:color w:val="373E49" w:themeColor="accent1"/>
          <w:sz w:val="26"/>
          <w:szCs w:val="26"/>
          <w:rtl/>
        </w:rPr>
        <w:t>واعتمادها من</w:t>
      </w:r>
      <w:r w:rsidR="00C2153D" w:rsidRPr="00584A20">
        <w:rPr>
          <w:rFonts w:ascii="Arial" w:hAnsi="Arial" w:cs="Arial"/>
          <w:color w:val="373E49" w:themeColor="accent1"/>
          <w:sz w:val="26"/>
          <w:szCs w:val="26"/>
          <w:rtl/>
        </w:rPr>
        <w:t xml:space="preserve"> </w:t>
      </w:r>
      <w:r w:rsidR="00C2153D" w:rsidRPr="00584A20">
        <w:rPr>
          <w:rFonts w:ascii="Arial" w:hAnsi="Arial" w:cs="Arial"/>
          <w:color w:val="373E49" w:themeColor="accent1"/>
          <w:sz w:val="26"/>
          <w:szCs w:val="26"/>
          <w:highlight w:val="cyan"/>
          <w:rtl/>
        </w:rPr>
        <w:t>&lt;رئيس الجهة أو من ينيبه&gt;</w:t>
      </w:r>
      <w:r w:rsidR="000E285D" w:rsidRPr="00584A20">
        <w:rPr>
          <w:rFonts w:ascii="Arial" w:hAnsi="Arial" w:cs="Arial"/>
          <w:color w:val="373E49" w:themeColor="accent1"/>
          <w:sz w:val="26"/>
          <w:szCs w:val="26"/>
          <w:rtl/>
        </w:rPr>
        <w:t>،</w:t>
      </w:r>
      <w:r w:rsidR="00E7065F" w:rsidRPr="00584A20">
        <w:rPr>
          <w:rFonts w:ascii="Arial" w:hAnsi="Arial" w:cs="Arial"/>
          <w:color w:val="373E49" w:themeColor="accent1"/>
          <w:sz w:val="26"/>
          <w:szCs w:val="26"/>
          <w:rtl/>
        </w:rPr>
        <w:t xml:space="preserve"> </w:t>
      </w:r>
      <w:r w:rsidR="00C2153D" w:rsidRPr="00584A20">
        <w:rPr>
          <w:rFonts w:ascii="Arial" w:hAnsi="Arial" w:cs="Arial"/>
          <w:color w:val="373E49" w:themeColor="accent1"/>
          <w:sz w:val="26"/>
          <w:szCs w:val="26"/>
          <w:rtl/>
        </w:rPr>
        <w:t xml:space="preserve">والتأكد من إطلاع الأطراف المعنية عليها وتطبيقها، ومراجعتها </w:t>
      </w:r>
      <w:r w:rsidR="002232C8" w:rsidRPr="00584A20">
        <w:rPr>
          <w:rFonts w:ascii="Arial" w:hAnsi="Arial" w:cs="Arial"/>
          <w:color w:val="373E49" w:themeColor="accent1"/>
          <w:sz w:val="26"/>
          <w:szCs w:val="26"/>
          <w:rtl/>
        </w:rPr>
        <w:t>وتحديثها</w:t>
      </w:r>
      <w:r w:rsidR="00C2153D" w:rsidRPr="00584A20">
        <w:rPr>
          <w:rFonts w:ascii="Arial" w:hAnsi="Arial" w:cs="Arial"/>
          <w:color w:val="373E49" w:themeColor="accent1"/>
          <w:sz w:val="26"/>
          <w:szCs w:val="26"/>
          <w:rtl/>
        </w:rPr>
        <w:t xml:space="preserve"> </w:t>
      </w:r>
      <w:r w:rsidR="00E7065F" w:rsidRPr="00584A20">
        <w:rPr>
          <w:rFonts w:ascii="Arial" w:hAnsi="Arial" w:cs="Arial"/>
          <w:color w:val="373E49" w:themeColor="accent1"/>
          <w:sz w:val="26"/>
          <w:szCs w:val="26"/>
          <w:rtl/>
        </w:rPr>
        <w:t>بشكل دوري</w:t>
      </w:r>
      <w:r w:rsidR="008079DB" w:rsidRPr="00584A20">
        <w:rPr>
          <w:rFonts w:ascii="Arial" w:hAnsi="Arial" w:cs="Arial"/>
          <w:color w:val="373E49" w:themeColor="accent1"/>
          <w:sz w:val="26"/>
          <w:szCs w:val="26"/>
          <w:rtl/>
        </w:rPr>
        <w:t>.</w:t>
      </w:r>
    </w:p>
    <w:p w14:paraId="6C06C3F1" w14:textId="04FF8D46" w:rsidR="003E4CC6" w:rsidRPr="00584A20" w:rsidRDefault="001C02BF" w:rsidP="00CF11CB">
      <w:pPr>
        <w:pStyle w:val="ListParagraph"/>
        <w:numPr>
          <w:ilvl w:val="1"/>
          <w:numId w:val="9"/>
        </w:numPr>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مسؤوليات رؤساء الإدارات الأخرى</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3201A408" w14:textId="12304D51" w:rsidR="00A92B01" w:rsidRPr="00584A20" w:rsidRDefault="00A92B01" w:rsidP="00CF11CB">
      <w:pPr>
        <w:pStyle w:val="ListParagraph"/>
        <w:numPr>
          <w:ilvl w:val="2"/>
          <w:numId w:val="9"/>
        </w:numPr>
        <w:bidi/>
        <w:spacing w:before="120" w:after="120" w:line="276" w:lineRule="auto"/>
        <w:ind w:left="2457" w:hanging="810"/>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دعم سياسات الأمن السيبراني</w:t>
      </w:r>
      <w:r w:rsidR="00583B44" w:rsidRPr="00584A20">
        <w:rPr>
          <w:rFonts w:ascii="Arial" w:hAnsi="Arial" w:cs="Arial"/>
          <w:color w:val="373E49" w:themeColor="accent1"/>
          <w:sz w:val="26"/>
          <w:szCs w:val="26"/>
          <w:rtl/>
        </w:rPr>
        <w:t xml:space="preserve"> وإجراءاته ومعاييره وبرامجه،</w:t>
      </w:r>
      <w:r w:rsidRPr="00584A20">
        <w:rPr>
          <w:rFonts w:ascii="Arial" w:hAnsi="Arial" w:cs="Arial"/>
          <w:color w:val="373E49" w:themeColor="accent1"/>
          <w:sz w:val="26"/>
          <w:szCs w:val="26"/>
          <w:rtl/>
        </w:rPr>
        <w:t xml:space="preserve"> وتوفير جميع الموارد المطلوبة</w:t>
      </w:r>
      <w:r w:rsidR="00583B44" w:rsidRPr="00584A20">
        <w:rPr>
          <w:rFonts w:ascii="Arial" w:hAnsi="Arial" w:cs="Arial"/>
          <w:color w:val="373E49" w:themeColor="accent1"/>
          <w:sz w:val="26"/>
          <w:szCs w:val="26"/>
          <w:rtl/>
        </w:rPr>
        <w:t>،</w:t>
      </w:r>
      <w:r w:rsidRPr="00584A20">
        <w:rPr>
          <w:rFonts w:ascii="Arial" w:hAnsi="Arial" w:cs="Arial"/>
          <w:color w:val="373E49" w:themeColor="accent1"/>
          <w:sz w:val="26"/>
          <w:szCs w:val="26"/>
          <w:rtl/>
        </w:rPr>
        <w:t xml:space="preserve"> لتحقيق الأهداف المنشودة</w:t>
      </w:r>
      <w:r w:rsidR="00583B44" w:rsidRPr="00584A20">
        <w:rPr>
          <w:rFonts w:ascii="Arial" w:hAnsi="Arial" w:cs="Arial"/>
          <w:color w:val="373E49" w:themeColor="accent1"/>
          <w:sz w:val="26"/>
          <w:szCs w:val="26"/>
          <w:rtl/>
        </w:rPr>
        <w:t>،</w:t>
      </w:r>
      <w:r w:rsidRPr="00584A20">
        <w:rPr>
          <w:rFonts w:ascii="Arial" w:hAnsi="Arial" w:cs="Arial"/>
          <w:color w:val="373E49" w:themeColor="accent1"/>
          <w:sz w:val="26"/>
          <w:szCs w:val="26"/>
          <w:rtl/>
        </w:rPr>
        <w:t xml:space="preserve"> بما يخدم المصلحة العامة </w:t>
      </w:r>
      <w:r w:rsidR="00B903D2" w:rsidRPr="00584A20">
        <w:rPr>
          <w:rFonts w:ascii="Arial" w:hAnsi="Arial" w:cs="Arial"/>
          <w:color w:val="373E49" w:themeColor="accent1"/>
          <w:sz w:val="26"/>
          <w:szCs w:val="26"/>
          <w:rtl/>
        </w:rPr>
        <w:t>ل</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w:t>
      </w:r>
    </w:p>
    <w:p w14:paraId="5B939D5B" w14:textId="5ADB778B" w:rsidR="003E4CC6" w:rsidRPr="00584A20" w:rsidRDefault="001C02BF" w:rsidP="00CF11CB">
      <w:pPr>
        <w:pStyle w:val="ListParagraph"/>
        <w:numPr>
          <w:ilvl w:val="1"/>
          <w:numId w:val="9"/>
        </w:numPr>
        <w:tabs>
          <w:tab w:val="right" w:pos="927"/>
        </w:tabs>
        <w:bidi/>
        <w:spacing w:before="120" w:after="120" w:line="276" w:lineRule="auto"/>
        <w:ind w:left="927" w:hanging="90"/>
        <w:contextualSpacing w:val="0"/>
        <w:jc w:val="both"/>
        <w:rPr>
          <w:rFonts w:ascii="Arial" w:hAnsi="Arial" w:cs="Arial"/>
          <w:b/>
          <w:bCs/>
          <w:color w:val="373E49" w:themeColor="accent1"/>
          <w:sz w:val="26"/>
          <w:szCs w:val="26"/>
        </w:rPr>
      </w:pPr>
      <w:r w:rsidRPr="00584A20">
        <w:rPr>
          <w:rFonts w:ascii="Arial" w:hAnsi="Arial" w:cs="Arial"/>
          <w:b/>
          <w:bCs/>
          <w:color w:val="373E49" w:themeColor="accent1"/>
          <w:sz w:val="26"/>
          <w:szCs w:val="26"/>
          <w:rtl/>
        </w:rPr>
        <w:t>مسؤوليات العاملين</w:t>
      </w:r>
      <w:r w:rsidR="00E7065F" w:rsidRPr="00584A20">
        <w:rPr>
          <w:rFonts w:ascii="Arial" w:hAnsi="Arial" w:cs="Arial"/>
          <w:b/>
          <w:bCs/>
          <w:color w:val="373E49" w:themeColor="accent1"/>
          <w:sz w:val="26"/>
          <w:szCs w:val="26"/>
          <w:rtl/>
        </w:rPr>
        <w:t xml:space="preserve">، </w:t>
      </w:r>
      <w:r w:rsidR="003E4CC6" w:rsidRPr="00584A20">
        <w:rPr>
          <w:rFonts w:ascii="Arial" w:hAnsi="Arial" w:cs="Arial"/>
          <w:b/>
          <w:bCs/>
          <w:color w:val="373E49" w:themeColor="accent1"/>
          <w:sz w:val="26"/>
          <w:szCs w:val="26"/>
          <w:rtl/>
        </w:rPr>
        <w:t>على سبيل المثال:</w:t>
      </w:r>
    </w:p>
    <w:p w14:paraId="79423100" w14:textId="2894E59E" w:rsidR="00544D53" w:rsidRPr="00584A20" w:rsidRDefault="008079DB" w:rsidP="00CF11CB">
      <w:pPr>
        <w:pStyle w:val="ListParagraph"/>
        <w:numPr>
          <w:ilvl w:val="2"/>
          <w:numId w:val="9"/>
        </w:numPr>
        <w:bidi/>
        <w:spacing w:before="120" w:after="120" w:line="276" w:lineRule="auto"/>
        <w:ind w:left="2457" w:hanging="810"/>
        <w:contextualSpacing w:val="0"/>
        <w:jc w:val="both"/>
        <w:rPr>
          <w:rFonts w:ascii="Arial" w:hAnsi="Arial" w:cs="Arial"/>
          <w:color w:val="373E49" w:themeColor="accent1"/>
          <w:sz w:val="26"/>
          <w:szCs w:val="26"/>
          <w:rtl/>
        </w:rPr>
      </w:pPr>
      <w:r w:rsidRPr="00584A20">
        <w:rPr>
          <w:rFonts w:ascii="Arial" w:hAnsi="Arial" w:cs="Arial"/>
          <w:color w:val="373E49" w:themeColor="accent1"/>
          <w:sz w:val="26"/>
          <w:szCs w:val="26"/>
          <w:rtl/>
        </w:rPr>
        <w:t>المعرفة</w:t>
      </w:r>
      <w:r w:rsidR="00290524" w:rsidRPr="00584A20">
        <w:rPr>
          <w:rFonts w:ascii="Arial" w:hAnsi="Arial" w:cs="Arial"/>
          <w:color w:val="373E49" w:themeColor="accent1"/>
          <w:sz w:val="26"/>
          <w:szCs w:val="26"/>
          <w:rtl/>
        </w:rPr>
        <w:t xml:space="preserve"> بمتطلبات</w:t>
      </w:r>
      <w:r w:rsidRPr="00584A20">
        <w:rPr>
          <w:rFonts w:ascii="Arial" w:hAnsi="Arial" w:cs="Arial"/>
          <w:color w:val="373E49" w:themeColor="accent1"/>
          <w:sz w:val="26"/>
          <w:szCs w:val="26"/>
          <w:rtl/>
        </w:rPr>
        <w:t xml:space="preserve"> الأمن السيبراني</w:t>
      </w:r>
      <w:r w:rsidR="00290524" w:rsidRPr="00584A20">
        <w:rPr>
          <w:rFonts w:ascii="Arial" w:hAnsi="Arial" w:cs="Arial"/>
          <w:color w:val="373E49" w:themeColor="accent1"/>
          <w:sz w:val="26"/>
          <w:szCs w:val="26"/>
          <w:rtl/>
        </w:rPr>
        <w:t xml:space="preserve"> المتعلقة بالعاملين</w:t>
      </w:r>
      <w:r w:rsidR="00E7065F" w:rsidRPr="00584A20">
        <w:rPr>
          <w:rFonts w:ascii="Arial" w:hAnsi="Arial" w:cs="Arial"/>
          <w:color w:val="373E49" w:themeColor="accent1"/>
          <w:sz w:val="26"/>
          <w:szCs w:val="26"/>
          <w:rtl/>
        </w:rPr>
        <w:t xml:space="preserve"> في </w:t>
      </w:r>
      <w:r w:rsidR="00E7065F" w:rsidRPr="00584A20">
        <w:rPr>
          <w:rFonts w:ascii="Arial" w:hAnsi="Arial" w:cs="Arial"/>
          <w:color w:val="373E49" w:themeColor="accent1"/>
          <w:sz w:val="26"/>
          <w:szCs w:val="26"/>
          <w:highlight w:val="cyan"/>
          <w:rtl/>
        </w:rPr>
        <w:t>&lt;اسم الجهة&gt;،</w:t>
      </w:r>
      <w:r w:rsidR="00290524" w:rsidRPr="00584A20">
        <w:rPr>
          <w:rFonts w:ascii="Arial" w:hAnsi="Arial" w:cs="Arial"/>
          <w:color w:val="373E49" w:themeColor="accent1"/>
          <w:sz w:val="26"/>
          <w:szCs w:val="26"/>
          <w:rtl/>
        </w:rPr>
        <w:t xml:space="preserve"> </w:t>
      </w:r>
      <w:r w:rsidR="002232C8" w:rsidRPr="00584A20">
        <w:rPr>
          <w:rFonts w:ascii="Arial" w:hAnsi="Arial" w:cs="Arial"/>
          <w:color w:val="373E49" w:themeColor="accent1"/>
          <w:sz w:val="26"/>
          <w:szCs w:val="26"/>
          <w:rtl/>
        </w:rPr>
        <w:t>والا</w:t>
      </w:r>
      <w:r w:rsidRPr="00584A20">
        <w:rPr>
          <w:rFonts w:ascii="Arial" w:hAnsi="Arial" w:cs="Arial"/>
          <w:color w:val="373E49" w:themeColor="accent1"/>
          <w:sz w:val="26"/>
          <w:szCs w:val="26"/>
          <w:rtl/>
        </w:rPr>
        <w:t>لتزام بها</w:t>
      </w:r>
      <w:bookmarkStart w:id="13" w:name="_Toc534874566"/>
      <w:bookmarkStart w:id="14" w:name="_Toc534874725"/>
      <w:bookmarkStart w:id="15" w:name="_Toc534874868"/>
      <w:bookmarkStart w:id="16" w:name="_Toc534874567"/>
      <w:bookmarkStart w:id="17" w:name="_Toc534874726"/>
      <w:bookmarkStart w:id="18" w:name="_Toc534874869"/>
      <w:bookmarkStart w:id="19" w:name="_Toc534874568"/>
      <w:bookmarkStart w:id="20" w:name="_Toc534874727"/>
      <w:bookmarkStart w:id="21" w:name="_Toc534874870"/>
      <w:bookmarkStart w:id="22" w:name="_Toc534874570"/>
      <w:bookmarkStart w:id="23" w:name="_Toc534874729"/>
      <w:bookmarkStart w:id="24" w:name="الالتزام"/>
      <w:bookmarkEnd w:id="13"/>
      <w:bookmarkEnd w:id="14"/>
      <w:bookmarkEnd w:id="15"/>
      <w:bookmarkEnd w:id="16"/>
      <w:bookmarkEnd w:id="17"/>
      <w:bookmarkEnd w:id="18"/>
      <w:bookmarkEnd w:id="19"/>
      <w:bookmarkEnd w:id="20"/>
      <w:bookmarkEnd w:id="21"/>
      <w:r w:rsidR="00544D53" w:rsidRPr="00584A20">
        <w:rPr>
          <w:rFonts w:ascii="Arial" w:hAnsi="Arial" w:cs="Arial"/>
          <w:color w:val="373E49" w:themeColor="accent1"/>
          <w:sz w:val="26"/>
          <w:szCs w:val="26"/>
          <w:rtl/>
        </w:rPr>
        <w:t>.</w:t>
      </w:r>
    </w:p>
    <w:p w14:paraId="06D2CB19" w14:textId="77777777" w:rsidR="004B489E" w:rsidRPr="00584A20" w:rsidRDefault="004B489E" w:rsidP="00CF11CB">
      <w:pPr>
        <w:pStyle w:val="Heading1"/>
        <w:bidi/>
        <w:spacing w:before="480"/>
        <w:jc w:val="both"/>
        <w:rPr>
          <w:rFonts w:ascii="Arial" w:hAnsi="Arial" w:cs="Arial"/>
          <w:color w:val="2B3B82" w:themeColor="text1"/>
        </w:rPr>
      </w:pPr>
      <w:bookmarkStart w:id="25" w:name="_Toc118031038"/>
      <w:r w:rsidRPr="00584A20">
        <w:rPr>
          <w:rFonts w:ascii="Arial" w:hAnsi="Arial" w:cs="Arial"/>
          <w:color w:val="2B3B82" w:themeColor="text1"/>
          <w:rtl/>
        </w:rPr>
        <w:lastRenderedPageBreak/>
        <w:t>التحديث والمراجعة</w:t>
      </w:r>
      <w:bookmarkEnd w:id="25"/>
      <w:r w:rsidRPr="00584A20">
        <w:rPr>
          <w:rFonts w:ascii="Arial" w:hAnsi="Arial" w:cs="Arial"/>
          <w:color w:val="2B3B82" w:themeColor="text1"/>
          <w:rtl/>
        </w:rPr>
        <w:t xml:space="preserve"> </w:t>
      </w:r>
    </w:p>
    <w:p w14:paraId="4CD302E8" w14:textId="43595911" w:rsidR="00940018" w:rsidRPr="00584A20" w:rsidRDefault="004B489E" w:rsidP="00DD0D6C">
      <w:pPr>
        <w:pStyle w:val="ListParagraph"/>
        <w:bidi/>
        <w:spacing w:before="120" w:after="120" w:line="276" w:lineRule="auto"/>
        <w:ind w:left="117" w:firstLine="603"/>
        <w:contextualSpacing w:val="0"/>
        <w:jc w:val="both"/>
        <w:rPr>
          <w:rFonts w:ascii="Arial" w:hAnsi="Arial" w:cs="Arial"/>
          <w:color w:val="373E49" w:themeColor="accent1"/>
          <w:sz w:val="26"/>
          <w:szCs w:val="26"/>
          <w:rtl/>
        </w:rPr>
      </w:pPr>
      <w:r w:rsidRPr="00584A20">
        <w:rPr>
          <w:rFonts w:ascii="Arial" w:hAnsi="Arial" w:cs="Arial"/>
          <w:color w:val="373E49" w:themeColor="accent1"/>
          <w:sz w:val="26"/>
          <w:szCs w:val="26"/>
          <w:rtl/>
        </w:rPr>
        <w:t xml:space="preserve">يجب على </w:t>
      </w:r>
      <w:r w:rsidRPr="00584A20">
        <w:rPr>
          <w:rFonts w:ascii="Arial" w:hAnsi="Arial" w:cs="Arial"/>
          <w:color w:val="373E49" w:themeColor="accent1"/>
          <w:sz w:val="26"/>
          <w:szCs w:val="26"/>
          <w:highlight w:val="cyan"/>
          <w:rtl/>
        </w:rPr>
        <w:t>&lt;الإدارة المعنية بالأمن السيبراني&gt;</w:t>
      </w:r>
      <w:r w:rsidRPr="00584A20">
        <w:rPr>
          <w:rFonts w:ascii="Arial" w:hAnsi="Arial" w:cs="Arial"/>
          <w:color w:val="373E49" w:themeColor="accent1"/>
          <w:sz w:val="26"/>
          <w:szCs w:val="26"/>
          <w:rtl/>
        </w:rPr>
        <w:t xml:space="preserve"> مراجعة السياسة </w:t>
      </w:r>
      <w:r w:rsidR="004307CD" w:rsidRPr="00584A20">
        <w:rPr>
          <w:rFonts w:ascii="Arial" w:hAnsi="Arial" w:cs="Arial"/>
          <w:color w:val="373E49" w:themeColor="accent1"/>
          <w:sz w:val="26"/>
          <w:szCs w:val="26"/>
          <w:highlight w:val="cyan"/>
          <w:rtl/>
        </w:rPr>
        <w:t>سنويًا</w:t>
      </w:r>
      <w:r w:rsidR="004307CD" w:rsidRPr="00584A20">
        <w:rPr>
          <w:rFonts w:ascii="Arial" w:hAnsi="Arial" w:cs="Arial"/>
          <w:color w:val="373E49" w:themeColor="accent1"/>
          <w:sz w:val="26"/>
          <w:szCs w:val="26"/>
          <w:rtl/>
        </w:rPr>
        <w:t xml:space="preserve"> </w:t>
      </w:r>
      <w:r w:rsidRPr="00584A20">
        <w:rPr>
          <w:rFonts w:ascii="Arial" w:hAnsi="Arial" w:cs="Arial"/>
          <w:color w:val="373E49" w:themeColor="accent1"/>
          <w:sz w:val="26"/>
          <w:szCs w:val="26"/>
          <w:rtl/>
        </w:rPr>
        <w:t xml:space="preserve">على الأقل أو في حال حدوث تغييرات في السياسات أو الإجراءات التنظيمية في </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 xml:space="preserve"> أو المتطلبات التشريعية والتنظيمية ذات العلاقة.</w:t>
      </w:r>
    </w:p>
    <w:p w14:paraId="749C2199" w14:textId="5717E6AF" w:rsidR="001C02BF" w:rsidRPr="00584A20" w:rsidRDefault="001E3993" w:rsidP="00CF11CB">
      <w:pPr>
        <w:pStyle w:val="Heading1"/>
        <w:bidi/>
        <w:spacing w:before="480"/>
        <w:jc w:val="both"/>
        <w:rPr>
          <w:rFonts w:ascii="Arial" w:hAnsi="Arial" w:cs="Arial"/>
          <w:color w:val="2B3B82" w:themeColor="text1"/>
        </w:rPr>
      </w:pPr>
      <w:hyperlink w:anchor="الالتزام" w:tooltip="يهدف هذا القسم إلى تحديد متطلبات الالتزام بالسياسة والنتائج المترتبة على مخالفتها أو انتهاكها." w:history="1">
        <w:bookmarkStart w:id="26" w:name="_Toc118031039"/>
        <w:r w:rsidR="001C02BF" w:rsidRPr="00584A20">
          <w:rPr>
            <w:rStyle w:val="Hyperlink"/>
            <w:rFonts w:ascii="Arial" w:hAnsi="Arial" w:cs="Arial"/>
            <w:color w:val="2B3B82" w:themeColor="text1"/>
            <w:u w:val="none"/>
            <w:rtl/>
          </w:rPr>
          <w:t>الالتزام بالسياسة</w:t>
        </w:r>
        <w:bookmarkEnd w:id="22"/>
        <w:bookmarkEnd w:id="23"/>
        <w:bookmarkEnd w:id="26"/>
      </w:hyperlink>
      <w:r w:rsidR="00060423" w:rsidRPr="00584A20">
        <w:rPr>
          <w:rFonts w:ascii="Arial" w:hAnsi="Arial" w:cs="Arial"/>
          <w:color w:val="2B3B82" w:themeColor="text1"/>
          <w:rtl/>
        </w:rPr>
        <w:t xml:space="preserve"> </w:t>
      </w:r>
    </w:p>
    <w:bookmarkEnd w:id="24"/>
    <w:p w14:paraId="07BCA13C" w14:textId="23C2C362" w:rsidR="00060423" w:rsidRPr="00584A20" w:rsidRDefault="00E2125C" w:rsidP="00CF11CB">
      <w:pPr>
        <w:pStyle w:val="ListParagraph"/>
        <w:numPr>
          <w:ilvl w:val="0"/>
          <w:numId w:val="10"/>
        </w:numPr>
        <w:bidi/>
        <w:spacing w:before="120" w:after="120" w:line="276" w:lineRule="auto"/>
        <w:ind w:left="389"/>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يجب على صاحب الصلاحية </w:t>
      </w:r>
      <w:r w:rsidRPr="00584A20">
        <w:rPr>
          <w:rFonts w:ascii="Arial" w:hAnsi="Arial" w:cs="Arial"/>
          <w:color w:val="373E49" w:themeColor="accent1"/>
          <w:sz w:val="26"/>
          <w:szCs w:val="26"/>
          <w:highlight w:val="cyan"/>
          <w:rtl/>
        </w:rPr>
        <w:t>&lt;رئيس الجهة</w:t>
      </w:r>
      <w:r w:rsidR="00590CA8" w:rsidRPr="00584A20">
        <w:rPr>
          <w:rFonts w:ascii="Arial" w:hAnsi="Arial" w:cs="Arial"/>
          <w:color w:val="373E49" w:themeColor="accent1"/>
          <w:sz w:val="26"/>
          <w:szCs w:val="26"/>
          <w:highlight w:val="cyan"/>
          <w:rtl/>
        </w:rPr>
        <w:t xml:space="preserve"> أو من ينيبه</w:t>
      </w:r>
      <w:r w:rsidRPr="00584A20">
        <w:rPr>
          <w:rFonts w:ascii="Arial" w:hAnsi="Arial" w:cs="Arial"/>
          <w:color w:val="373E49" w:themeColor="accent1"/>
          <w:sz w:val="26"/>
          <w:szCs w:val="26"/>
          <w:highlight w:val="cyan"/>
          <w:rtl/>
        </w:rPr>
        <w:t>&gt;</w:t>
      </w:r>
      <w:r w:rsidR="00060423" w:rsidRPr="00584A20">
        <w:rPr>
          <w:rFonts w:ascii="Arial" w:hAnsi="Arial" w:cs="Arial"/>
          <w:color w:val="373E49" w:themeColor="accent1"/>
          <w:sz w:val="26"/>
          <w:szCs w:val="26"/>
          <w:rtl/>
        </w:rPr>
        <w:t xml:space="preserve"> </w:t>
      </w:r>
      <w:r w:rsidR="00AA3BE9" w:rsidRPr="00584A20">
        <w:rPr>
          <w:rFonts w:ascii="Arial" w:hAnsi="Arial" w:cs="Arial"/>
          <w:color w:val="373E49" w:themeColor="accent1"/>
          <w:sz w:val="26"/>
          <w:szCs w:val="26"/>
          <w:rtl/>
        </w:rPr>
        <w:t xml:space="preserve">ضمان </w:t>
      </w:r>
      <w:r w:rsidR="00060423" w:rsidRPr="00584A20">
        <w:rPr>
          <w:rFonts w:ascii="Arial" w:hAnsi="Arial" w:cs="Arial"/>
          <w:color w:val="373E49" w:themeColor="accent1"/>
          <w:sz w:val="26"/>
          <w:szCs w:val="26"/>
          <w:rtl/>
        </w:rPr>
        <w:t xml:space="preserve">الالتزام بسياسة الأمن السيبراني </w:t>
      </w:r>
      <w:r w:rsidR="00D2389A" w:rsidRPr="00584A20">
        <w:rPr>
          <w:rFonts w:ascii="Arial" w:hAnsi="Arial" w:cs="Arial"/>
          <w:color w:val="373E49" w:themeColor="accent1"/>
          <w:sz w:val="26"/>
          <w:szCs w:val="26"/>
          <w:rtl/>
        </w:rPr>
        <w:t>والمتطلبات ذات العلاقة</w:t>
      </w:r>
      <w:r w:rsidRPr="00584A20">
        <w:rPr>
          <w:rFonts w:ascii="Arial" w:hAnsi="Arial" w:cs="Arial"/>
          <w:color w:val="373E49" w:themeColor="accent1"/>
          <w:sz w:val="26"/>
          <w:szCs w:val="26"/>
          <w:rtl/>
        </w:rPr>
        <w:t>.</w:t>
      </w:r>
    </w:p>
    <w:p w14:paraId="3C258C1D" w14:textId="60D8D474" w:rsidR="00E17B68" w:rsidRPr="00584A20" w:rsidRDefault="005F743C" w:rsidP="00CF11CB">
      <w:pPr>
        <w:pStyle w:val="ListParagraph"/>
        <w:numPr>
          <w:ilvl w:val="0"/>
          <w:numId w:val="10"/>
        </w:numPr>
        <w:bidi/>
        <w:spacing w:before="120" w:after="120" w:line="276" w:lineRule="auto"/>
        <w:ind w:left="389"/>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يجب على </w:t>
      </w:r>
      <w:r w:rsidR="00AA3BE9" w:rsidRPr="00584A20">
        <w:rPr>
          <w:rFonts w:ascii="Arial" w:hAnsi="Arial" w:cs="Arial"/>
          <w:color w:val="373E49" w:themeColor="accent1"/>
          <w:sz w:val="26"/>
          <w:szCs w:val="26"/>
          <w:highlight w:val="cyan"/>
          <w:rtl/>
        </w:rPr>
        <w:t>&lt;</w:t>
      </w:r>
      <w:r w:rsidR="00CA050A" w:rsidRPr="00584A20">
        <w:rPr>
          <w:rFonts w:ascii="Arial" w:hAnsi="Arial" w:cs="Arial"/>
          <w:color w:val="373E49" w:themeColor="accent1"/>
          <w:sz w:val="26"/>
          <w:szCs w:val="26"/>
          <w:highlight w:val="cyan"/>
          <w:rtl/>
        </w:rPr>
        <w:t>رئيس</w:t>
      </w:r>
      <w:r w:rsidR="00AA3BE9" w:rsidRPr="00584A20">
        <w:rPr>
          <w:rFonts w:ascii="Arial" w:hAnsi="Arial" w:cs="Arial"/>
          <w:color w:val="373E49" w:themeColor="accent1"/>
          <w:sz w:val="26"/>
          <w:szCs w:val="26"/>
          <w:highlight w:val="cyan"/>
          <w:rtl/>
        </w:rPr>
        <w:t xml:space="preserve"> الإدارة المعنية بالأمن السيبراني&gt;</w:t>
      </w:r>
      <w:r w:rsidR="00AA3BE9" w:rsidRPr="00584A20">
        <w:rPr>
          <w:rFonts w:ascii="Arial" w:hAnsi="Arial" w:cs="Arial"/>
          <w:color w:val="373E49" w:themeColor="accent1"/>
          <w:sz w:val="26"/>
          <w:szCs w:val="26"/>
          <w:rtl/>
        </w:rPr>
        <w:t xml:space="preserve"> </w:t>
      </w:r>
      <w:r w:rsidR="007563E0" w:rsidRPr="00584A20">
        <w:rPr>
          <w:rFonts w:ascii="Arial" w:hAnsi="Arial" w:cs="Arial"/>
          <w:color w:val="373E49" w:themeColor="accent1"/>
          <w:sz w:val="26"/>
          <w:szCs w:val="26"/>
          <w:rtl/>
        </w:rPr>
        <w:t>التأكد من</w:t>
      </w:r>
      <w:r w:rsidR="00E17B68" w:rsidRPr="00584A20">
        <w:rPr>
          <w:rFonts w:ascii="Arial" w:hAnsi="Arial" w:cs="Arial"/>
          <w:color w:val="373E49" w:themeColor="accent1"/>
          <w:sz w:val="26"/>
          <w:szCs w:val="26"/>
          <w:rtl/>
        </w:rPr>
        <w:t xml:space="preserve"> التزام </w:t>
      </w:r>
      <w:r w:rsidR="003B31EC" w:rsidRPr="00584A20">
        <w:rPr>
          <w:rFonts w:ascii="Arial" w:hAnsi="Arial" w:cs="Arial"/>
          <w:color w:val="373E49" w:themeColor="accent1"/>
          <w:sz w:val="26"/>
          <w:szCs w:val="26"/>
          <w:highlight w:val="cyan"/>
          <w:u w:color="3BFFF2" w:themeColor="text2" w:themeTint="99"/>
          <w:rtl/>
        </w:rPr>
        <w:t>&lt;اسم الجهة&gt;</w:t>
      </w:r>
      <w:r w:rsidR="00E17B68" w:rsidRPr="00584A20">
        <w:rPr>
          <w:rFonts w:ascii="Arial" w:hAnsi="Arial" w:cs="Arial"/>
          <w:color w:val="373E49" w:themeColor="accent1"/>
          <w:sz w:val="26"/>
          <w:szCs w:val="26"/>
          <w:rtl/>
        </w:rPr>
        <w:t xml:space="preserve"> بسياسات الأمن </w:t>
      </w:r>
      <w:r w:rsidRPr="00584A20">
        <w:rPr>
          <w:rFonts w:ascii="Arial" w:hAnsi="Arial" w:cs="Arial"/>
          <w:color w:val="373E49" w:themeColor="accent1"/>
          <w:sz w:val="26"/>
          <w:szCs w:val="26"/>
          <w:rtl/>
        </w:rPr>
        <w:t>السيبراني</w:t>
      </w:r>
      <w:r w:rsidR="00583B44" w:rsidRPr="00584A20">
        <w:rPr>
          <w:rFonts w:ascii="Arial" w:hAnsi="Arial" w:cs="Arial"/>
          <w:color w:val="373E49" w:themeColor="accent1"/>
          <w:sz w:val="26"/>
          <w:szCs w:val="26"/>
          <w:rtl/>
        </w:rPr>
        <w:t xml:space="preserve"> </w:t>
      </w:r>
      <w:r w:rsidR="001017C9" w:rsidRPr="00584A20">
        <w:rPr>
          <w:rFonts w:ascii="Arial" w:hAnsi="Arial" w:cs="Arial"/>
          <w:color w:val="373E49" w:themeColor="accent1"/>
          <w:sz w:val="26"/>
          <w:szCs w:val="26"/>
          <w:rtl/>
        </w:rPr>
        <w:t xml:space="preserve">والمتطلبات ذات العلاقة </w:t>
      </w:r>
      <w:r w:rsidR="00C458A0" w:rsidRPr="00584A20">
        <w:rPr>
          <w:rFonts w:ascii="Arial" w:hAnsi="Arial" w:cs="Arial"/>
          <w:color w:val="373E49" w:themeColor="accent1"/>
          <w:sz w:val="26"/>
          <w:szCs w:val="26"/>
          <w:rtl/>
        </w:rPr>
        <w:t>بشكل دوري</w:t>
      </w:r>
      <w:r w:rsidR="00E67B29" w:rsidRPr="00584A20">
        <w:rPr>
          <w:rFonts w:ascii="Arial" w:hAnsi="Arial" w:cs="Arial"/>
          <w:color w:val="373E49" w:themeColor="accent1"/>
          <w:sz w:val="26"/>
          <w:szCs w:val="26"/>
          <w:rtl/>
        </w:rPr>
        <w:t>.</w:t>
      </w:r>
    </w:p>
    <w:p w14:paraId="0C479058" w14:textId="5B9653C8" w:rsidR="00E44A86" w:rsidRPr="00584A20" w:rsidRDefault="00FE3DAF" w:rsidP="00CF11CB">
      <w:pPr>
        <w:pStyle w:val="ListParagraph"/>
        <w:numPr>
          <w:ilvl w:val="0"/>
          <w:numId w:val="10"/>
        </w:numPr>
        <w:bidi/>
        <w:spacing w:before="120" w:after="120" w:line="276" w:lineRule="auto"/>
        <w:ind w:left="389"/>
        <w:contextualSpacing w:val="0"/>
        <w:jc w:val="both"/>
        <w:rPr>
          <w:rFonts w:ascii="Arial" w:hAnsi="Arial" w:cs="Arial"/>
          <w:color w:val="373E49" w:themeColor="accent1"/>
          <w:sz w:val="26"/>
          <w:szCs w:val="26"/>
        </w:rPr>
      </w:pPr>
      <w:r w:rsidRPr="00584A20">
        <w:rPr>
          <w:rFonts w:ascii="Arial" w:hAnsi="Arial" w:cs="Arial"/>
          <w:color w:val="373E49" w:themeColor="accent1"/>
          <w:sz w:val="26"/>
          <w:szCs w:val="26"/>
          <w:rtl/>
        </w:rPr>
        <w:t xml:space="preserve">يجب على جميع العاملين في </w:t>
      </w:r>
      <w:r w:rsidRPr="00584A20">
        <w:rPr>
          <w:rFonts w:ascii="Arial" w:hAnsi="Arial" w:cs="Arial"/>
          <w:color w:val="373E49" w:themeColor="accent1"/>
          <w:sz w:val="26"/>
          <w:szCs w:val="26"/>
          <w:highlight w:val="cyan"/>
          <w:rtl/>
        </w:rPr>
        <w:t>&lt;اسم الجهة&gt;</w:t>
      </w:r>
      <w:r w:rsidRPr="00584A20">
        <w:rPr>
          <w:rFonts w:ascii="Arial" w:hAnsi="Arial" w:cs="Arial"/>
          <w:color w:val="373E49" w:themeColor="accent1"/>
          <w:sz w:val="26"/>
          <w:szCs w:val="26"/>
          <w:rtl/>
        </w:rPr>
        <w:t xml:space="preserve"> الالتزام بهذه السياسة والمتطلبات ذات العلاقة ما لم يكن هناك استثناء رسمي مسبق من </w:t>
      </w:r>
      <w:r w:rsidRPr="00584A20">
        <w:rPr>
          <w:rFonts w:ascii="Arial" w:hAnsi="Arial" w:cs="Arial"/>
          <w:color w:val="373E49" w:themeColor="accent1"/>
          <w:sz w:val="26"/>
          <w:szCs w:val="26"/>
          <w:highlight w:val="cyan"/>
          <w:rtl/>
        </w:rPr>
        <w:t>&lt;رئيس الإدارة المعنية بالأمن السيبراني&gt;</w:t>
      </w:r>
      <w:r w:rsidRPr="00584A20">
        <w:rPr>
          <w:rFonts w:ascii="Arial" w:hAnsi="Arial" w:cs="Arial"/>
          <w:color w:val="373E49" w:themeColor="accent1"/>
          <w:sz w:val="26"/>
          <w:szCs w:val="26"/>
          <w:rtl/>
        </w:rPr>
        <w:t xml:space="preserve"> أو اللجنة الإشرافية للأمن السيبراني، بشرط </w:t>
      </w:r>
      <w:r w:rsidR="005F2820" w:rsidRPr="00584A20">
        <w:rPr>
          <w:rFonts w:ascii="Arial" w:hAnsi="Arial" w:cs="Arial"/>
          <w:color w:val="373E49" w:themeColor="accent1"/>
          <w:sz w:val="26"/>
          <w:szCs w:val="26"/>
          <w:rtl/>
        </w:rPr>
        <w:t>ألا</w:t>
      </w:r>
      <w:r w:rsidRPr="00584A20">
        <w:rPr>
          <w:rFonts w:ascii="Arial" w:hAnsi="Arial" w:cs="Arial"/>
          <w:color w:val="373E49" w:themeColor="accent1"/>
          <w:sz w:val="26"/>
          <w:szCs w:val="26"/>
          <w:rtl/>
        </w:rPr>
        <w:t xml:space="preserve"> يتعارض هذا الاستثناء مع المتطلبات التشريعية والتنظيمية ذات العلاقة.</w:t>
      </w:r>
      <w:r w:rsidR="00FA2C28" w:rsidRPr="00584A20">
        <w:rPr>
          <w:rFonts w:ascii="Arial" w:hAnsi="Arial" w:cs="Arial"/>
          <w:color w:val="373E49" w:themeColor="accent1"/>
          <w:sz w:val="26"/>
          <w:szCs w:val="26"/>
        </w:rPr>
        <w:t xml:space="preserve"> </w:t>
      </w:r>
    </w:p>
    <w:p w14:paraId="60BCB776" w14:textId="75B47C7D" w:rsidR="005E507C" w:rsidRPr="00584A20" w:rsidRDefault="005E507C" w:rsidP="006C0649">
      <w:pPr>
        <w:pStyle w:val="Heading1"/>
        <w:bidi/>
        <w:spacing w:before="480"/>
        <w:rPr>
          <w:rFonts w:ascii="Arial" w:hAnsi="Arial" w:cs="Arial"/>
          <w:color w:val="373E49" w:themeColor="accent1"/>
          <w:sz w:val="26"/>
          <w:szCs w:val="26"/>
        </w:rPr>
      </w:pPr>
    </w:p>
    <w:sectPr w:rsidR="005E507C" w:rsidRPr="00584A20" w:rsidSect="0051579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7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62C24" w16cid:durableId="28BD8463"/>
  <w16cid:commentId w16cid:paraId="2E8A299B" w16cid:durableId="28BD8703"/>
  <w16cid:commentId w16cid:paraId="53584F5B" w16cid:durableId="28BD8782"/>
  <w16cid:commentId w16cid:paraId="7C089FD1" w16cid:durableId="28BD88C8"/>
  <w16cid:commentId w16cid:paraId="6D79EC57" w16cid:durableId="28BD891C"/>
  <w16cid:commentId w16cid:paraId="570BB3E4" w16cid:durableId="28BD8A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B5166" w14:textId="77777777" w:rsidR="001E3993" w:rsidRDefault="001E3993" w:rsidP="00023F00">
      <w:pPr>
        <w:spacing w:after="0" w:line="240" w:lineRule="auto"/>
      </w:pPr>
      <w:r>
        <w:separator/>
      </w:r>
    </w:p>
  </w:endnote>
  <w:endnote w:type="continuationSeparator" w:id="0">
    <w:p w14:paraId="22478A28" w14:textId="77777777" w:rsidR="001E3993" w:rsidRDefault="001E3993" w:rsidP="00023F00">
      <w:pPr>
        <w:spacing w:after="0" w:line="240" w:lineRule="auto"/>
      </w:pPr>
      <w:r>
        <w:continuationSeparator/>
      </w:r>
    </w:p>
  </w:endnote>
  <w:endnote w:type="continuationNotice" w:id="1">
    <w:p w14:paraId="6998D3A7" w14:textId="77777777" w:rsidR="001E3993" w:rsidRDefault="001E3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45 Light">
    <w:panose1 w:val="01000000000000000000"/>
    <w:charset w:val="00"/>
    <w:family w:val="auto"/>
    <w:pitch w:val="variable"/>
    <w:sig w:usb0="800020AF" w:usb1="C000A04A"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TheSansArabic Light">
    <w:altName w:val="Arial"/>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56A7" w14:textId="77777777" w:rsidR="00592EA0" w:rsidRDefault="00592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460B" w14:textId="6AA08B25" w:rsidR="00841690" w:rsidRPr="00F8553E" w:rsidRDefault="001E3993" w:rsidP="00677B73">
    <w:pPr>
      <w:bidi/>
      <w:jc w:val="center"/>
      <w:rPr>
        <w:rFonts w:ascii="Arial" w:hAnsi="Arial" w:cs="Arial"/>
        <w:color w:val="2B3B82" w:themeColor="accent4"/>
        <w:sz w:val="18"/>
        <w:szCs w:val="18"/>
        <w:rtl/>
      </w:rPr>
    </w:pPr>
    <w:sdt>
      <w:sdtPr>
        <w:rPr>
          <w:rFonts w:ascii="Arial" w:hAnsi="Arial" w:cs="Arial"/>
          <w:color w:val="F30303"/>
          <w:rtl/>
        </w:rPr>
        <w:id w:val="2069837995"/>
        <w:placeholder>
          <w:docPart w:val="372BECE866024853803485BDA0B09A97"/>
        </w:placeholder>
        <w15:color w:val="EB0303"/>
        <w:comboBox>
          <w:listItem w:displayText="سرّي للغاية" w:value="سرّي للغاية"/>
          <w:listItem w:displayText="سرّي" w:value="سرّي"/>
          <w:listItem w:displayText="مقيّد" w:value="مقيّد"/>
          <w:listItem w:displayText="عام" w:value="عام"/>
        </w:comboBox>
      </w:sdtPr>
      <w:sdtEndPr/>
      <w:sdtContent>
        <w:r w:rsidR="00841690" w:rsidRPr="00265930">
          <w:rPr>
            <w:rFonts w:ascii="Arial" w:hAnsi="Arial" w:cs="Arial"/>
            <w:color w:val="F30303"/>
            <w:rtl/>
          </w:rPr>
          <w:t>اختر التصنيف</w:t>
        </w:r>
      </w:sdtContent>
    </w:sdt>
    <w:r w:rsidR="00841690" w:rsidRPr="00F8553E">
      <w:rPr>
        <w:rFonts w:ascii="Arial" w:hAnsi="Arial" w:cs="Arial"/>
        <w:color w:val="2B3B82" w:themeColor="accent4"/>
        <w:sz w:val="18"/>
        <w:szCs w:val="18"/>
        <w:rtl/>
      </w:rPr>
      <w:t xml:space="preserve"> </w:t>
    </w:r>
  </w:p>
  <w:p w14:paraId="1DEE08D7" w14:textId="54A60298" w:rsidR="00841690" w:rsidRPr="004773C6" w:rsidRDefault="00841690" w:rsidP="006C0649">
    <w:pPr>
      <w:bidi/>
      <w:jc w:val="center"/>
      <w:rPr>
        <w:rFonts w:ascii="Arial" w:hAnsi="Arial" w:cs="Arial"/>
        <w:color w:val="2B3B82" w:themeColor="accent4"/>
        <w:sz w:val="18"/>
        <w:szCs w:val="18"/>
      </w:rPr>
    </w:pPr>
    <w:r w:rsidRPr="00265930">
      <w:rPr>
        <w:rFonts w:ascii="Arial" w:hAnsi="Arial" w:cs="Arial"/>
        <w:color w:val="2B3B82" w:themeColor="accent4"/>
        <w:sz w:val="18"/>
        <w:szCs w:val="18"/>
        <w:rtl/>
      </w:rPr>
      <w:t>الإصدار</w:t>
    </w:r>
    <w:r w:rsidR="005F2820">
      <w:rPr>
        <w:rFonts w:ascii="Arial" w:hAnsi="Arial" w:cs="Arial" w:hint="cs"/>
        <w:color w:val="2B3B82" w:themeColor="accent4"/>
        <w:sz w:val="18"/>
        <w:szCs w:val="18"/>
        <w:rtl/>
      </w:rPr>
      <w:t xml:space="preserve"> </w:t>
    </w:r>
    <w:r w:rsidR="006C0649" w:rsidRPr="006C0649">
      <w:rPr>
        <w:rFonts w:ascii="Arial" w:hAnsi="Arial" w:cs="Arial" w:hint="cs"/>
        <w:color w:val="2B3B82" w:themeColor="accent4"/>
        <w:sz w:val="18"/>
        <w:szCs w:val="18"/>
        <w:highlight w:val="cyan"/>
        <w:rtl/>
      </w:rPr>
      <w:t>&lt;1.0&gt;</w:t>
    </w:r>
    <w:r>
      <w:rPr>
        <w:rFonts w:ascii="Arial" w:hAnsi="Arial" w:cs="Arial"/>
        <w:color w:val="2B3B82" w:themeColor="accent4"/>
        <w:sz w:val="18"/>
        <w:szCs w:val="18"/>
      </w:rPr>
      <w:t xml:space="preserve"> </w:t>
    </w:r>
  </w:p>
  <w:p w14:paraId="011CE7DD" w14:textId="494084B0" w:rsidR="00841690" w:rsidRPr="00023F00" w:rsidRDefault="00841690" w:rsidP="0051579E">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58244" behindDoc="0" locked="1" layoutInCell="1" allowOverlap="1" wp14:anchorId="03F3B6F5" wp14:editId="557F8EC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37BE84CF" w14:textId="0FADD8D2" w:rsidR="00841690" w:rsidRPr="003D242E" w:rsidRDefault="00841690" w:rsidP="0051579E">
                          <w:pPr>
                            <w:jc w:val="center"/>
                            <w:rPr>
                              <w:rFonts w:ascii="TheSansArabic Light" w:hAnsi="TheSansArabic Light" w:cs="TheSansArabic Light"/>
                              <w:color w:val="2B3B82" w:themeColor="accent4"/>
                              <w:sz w:val="18"/>
                              <w:szCs w:val="18"/>
                            </w:rPr>
                          </w:pPr>
                          <w:r w:rsidRPr="003D242E">
                            <w:rPr>
                              <w:rFonts w:ascii="TheSansArabic Light" w:hAnsi="TheSansArabic Light" w:cs="TheSansArabic Light"/>
                              <w:color w:val="2B3B82" w:themeColor="accent4"/>
                              <w:sz w:val="18"/>
                              <w:szCs w:val="18"/>
                            </w:rPr>
                            <w:fldChar w:fldCharType="begin"/>
                          </w:r>
                          <w:r w:rsidRPr="003D242E">
                            <w:rPr>
                              <w:rFonts w:ascii="TheSansArabic Light" w:hAnsi="TheSansArabic Light" w:cs="TheSansArabic Light"/>
                              <w:color w:val="2B3B82" w:themeColor="accent4"/>
                              <w:sz w:val="18"/>
                              <w:szCs w:val="18"/>
                            </w:rPr>
                            <w:instrText xml:space="preserve"> PAGE   \* MERGEFORMAT </w:instrText>
                          </w:r>
                          <w:r w:rsidRPr="003D242E">
                            <w:rPr>
                              <w:rFonts w:ascii="TheSansArabic Light" w:hAnsi="TheSansArabic Light" w:cs="TheSansArabic Light"/>
                              <w:color w:val="2B3B82" w:themeColor="accent4"/>
                              <w:sz w:val="18"/>
                              <w:szCs w:val="18"/>
                            </w:rPr>
                            <w:fldChar w:fldCharType="separate"/>
                          </w:r>
                          <w:r w:rsidR="00592EA0">
                            <w:rPr>
                              <w:rFonts w:ascii="TheSansArabic Light" w:hAnsi="TheSansArabic Light" w:cs="TheSansArabic Light"/>
                              <w:noProof/>
                              <w:color w:val="2B3B82" w:themeColor="accent4"/>
                              <w:sz w:val="18"/>
                              <w:szCs w:val="18"/>
                            </w:rPr>
                            <w:t>8</w:t>
                          </w:r>
                          <w:r w:rsidRPr="003D242E">
                            <w:rPr>
                              <w:rFonts w:ascii="TheSansArabic Light" w:hAnsi="TheSansArabic Light" w:cs="TheSansArabic Light"/>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3B6F5" id="_x0000_t202" coordsize="21600,21600" o:spt="202" path="m,l,21600r21600,l21600,xe">
              <v:stroke joinstyle="miter"/>
              <v:path gradientshapeok="t" o:connecttype="rect"/>
            </v:shapetype>
            <v:shape id="Text Box 18" o:spid="_x0000_s1030" type="#_x0000_t202" style="position:absolute;margin-left:0;margin-top:0;width:89.3pt;height:43.2pt;z-index:251658244;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37BE84CF" w14:textId="0FADD8D2" w:rsidR="00841690" w:rsidRPr="003D242E" w:rsidRDefault="00841690" w:rsidP="0051579E">
                    <w:pPr>
                      <w:jc w:val="center"/>
                      <w:rPr>
                        <w:rFonts w:ascii="TheSansArabic Light" w:hAnsi="TheSansArabic Light" w:cs="TheSansArabic Light"/>
                        <w:color w:val="2B3B82" w:themeColor="accent4"/>
                        <w:sz w:val="18"/>
                        <w:szCs w:val="18"/>
                      </w:rPr>
                    </w:pPr>
                    <w:r w:rsidRPr="003D242E">
                      <w:rPr>
                        <w:rFonts w:ascii="TheSansArabic Light" w:hAnsi="TheSansArabic Light" w:cs="TheSansArabic Light"/>
                        <w:color w:val="2B3B82" w:themeColor="accent4"/>
                        <w:sz w:val="18"/>
                        <w:szCs w:val="18"/>
                      </w:rPr>
                      <w:fldChar w:fldCharType="begin"/>
                    </w:r>
                    <w:r w:rsidRPr="003D242E">
                      <w:rPr>
                        <w:rFonts w:ascii="TheSansArabic Light" w:hAnsi="TheSansArabic Light" w:cs="TheSansArabic Light"/>
                        <w:color w:val="2B3B82" w:themeColor="accent4"/>
                        <w:sz w:val="18"/>
                        <w:szCs w:val="18"/>
                      </w:rPr>
                      <w:instrText xml:space="preserve"> PAGE   \* MERGEFORMAT </w:instrText>
                    </w:r>
                    <w:r w:rsidRPr="003D242E">
                      <w:rPr>
                        <w:rFonts w:ascii="TheSansArabic Light" w:hAnsi="TheSansArabic Light" w:cs="TheSansArabic Light"/>
                        <w:color w:val="2B3B82" w:themeColor="accent4"/>
                        <w:sz w:val="18"/>
                        <w:szCs w:val="18"/>
                      </w:rPr>
                      <w:fldChar w:fldCharType="separate"/>
                    </w:r>
                    <w:r w:rsidR="00592EA0">
                      <w:rPr>
                        <w:rFonts w:ascii="TheSansArabic Light" w:hAnsi="TheSansArabic Light" w:cs="TheSansArabic Light"/>
                        <w:noProof/>
                        <w:color w:val="2B3B82" w:themeColor="accent4"/>
                        <w:sz w:val="18"/>
                        <w:szCs w:val="18"/>
                      </w:rPr>
                      <w:t>8</w:t>
                    </w:r>
                    <w:r w:rsidRPr="003D242E">
                      <w:rPr>
                        <w:rFonts w:ascii="TheSansArabic Light" w:hAnsi="TheSansArabic Light" w:cs="TheSansArabic Light"/>
                        <w:color w:val="2B3B82" w:themeColor="accent4"/>
                        <w:sz w:val="18"/>
                        <w:szCs w:val="18"/>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EA44" w14:textId="24336AF9" w:rsidR="00841690" w:rsidRDefault="00841690">
    <w:pPr>
      <w:pStyle w:val="Footer"/>
      <w:rPr>
        <w:noProof/>
      </w:rPr>
    </w:pPr>
  </w:p>
  <w:p w14:paraId="321E262B" w14:textId="6CC377CA" w:rsidR="00841690" w:rsidRDefault="0084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911A" w14:textId="77777777" w:rsidR="001E3993" w:rsidRDefault="001E3993" w:rsidP="00023F00">
      <w:pPr>
        <w:spacing w:after="0" w:line="240" w:lineRule="auto"/>
      </w:pPr>
      <w:r>
        <w:separator/>
      </w:r>
    </w:p>
  </w:footnote>
  <w:footnote w:type="continuationSeparator" w:id="0">
    <w:p w14:paraId="5211A606" w14:textId="77777777" w:rsidR="001E3993" w:rsidRDefault="001E3993" w:rsidP="00023F00">
      <w:pPr>
        <w:spacing w:after="0" w:line="240" w:lineRule="auto"/>
      </w:pPr>
      <w:r>
        <w:continuationSeparator/>
      </w:r>
    </w:p>
  </w:footnote>
  <w:footnote w:type="continuationNotice" w:id="1">
    <w:p w14:paraId="4B62E293" w14:textId="77777777" w:rsidR="001E3993" w:rsidRDefault="001E3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A8B1" w14:textId="5A823B9C" w:rsidR="00841690" w:rsidRPr="00CB50F4" w:rsidRDefault="00CB50F4" w:rsidP="00CB50F4">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DFE1" w14:textId="38974E49" w:rsidR="00591981" w:rsidRPr="00A21BE2" w:rsidRDefault="00591981" w:rsidP="00CB50F4">
    <w:pPr>
      <w:pStyle w:val="Header"/>
      <w:jc w:val="center"/>
      <w:rPr>
        <w:rFonts w:ascii="Arial" w:hAnsi="Arial" w:cs="Arial"/>
      </w:rPr>
    </w:pPr>
    <w:r w:rsidRPr="00A21BE2">
      <w:rPr>
        <w:rFonts w:ascii="Arial" w:hAnsi="Arial" w:cs="Arial"/>
        <w:noProof/>
      </w:rPr>
      <mc:AlternateContent>
        <mc:Choice Requires="wps">
          <w:drawing>
            <wp:anchor distT="0" distB="0" distL="114300" distR="114300" simplePos="0" relativeHeight="251660292" behindDoc="1" locked="0" layoutInCell="1" allowOverlap="1" wp14:anchorId="3E757EFC" wp14:editId="3C955E5E">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4887D" w14:textId="1BA1BF49" w:rsidR="00591981" w:rsidRPr="00B90F08" w:rsidRDefault="00591981" w:rsidP="00591981">
                          <w:pPr>
                            <w:jc w:val="right"/>
                            <w:rPr>
                              <w:rFonts w:ascii="DIN NEXT™ ARABIC MEDIUM" w:hAnsi="DIN NEXT™ ARABIC MEDIUM" w:cs="DIN NEXT™ ARABIC MEDIUM"/>
                              <w:color w:val="2B3B82" w:themeColor="text1"/>
                              <w:sz w:val="24"/>
                              <w:szCs w:val="24"/>
                            </w:rPr>
                          </w:pPr>
                          <w:r w:rsidRPr="00591981">
                            <w:rPr>
                              <w:rFonts w:ascii="Arial" w:hAnsi="Arial" w:cs="Arial"/>
                              <w:color w:val="373E49" w:themeColor="accent1"/>
                              <w:sz w:val="24"/>
                              <w:szCs w:val="24"/>
                              <w:rtl/>
                            </w:rPr>
                            <w:t>نموذج السياسة العامة للأمن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7EFC"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2EE4887D" w14:textId="1BA1BF49" w:rsidR="00591981" w:rsidRPr="00B90F08" w:rsidRDefault="00591981" w:rsidP="00591981">
                    <w:pPr>
                      <w:jc w:val="right"/>
                      <w:rPr>
                        <w:rFonts w:ascii="DIN NEXT™ ARABIC MEDIUM" w:hAnsi="DIN NEXT™ ARABIC MEDIUM" w:cs="DIN NEXT™ ARABIC MEDIUM"/>
                        <w:color w:val="2B3B82" w:themeColor="text1"/>
                        <w:sz w:val="24"/>
                        <w:szCs w:val="24"/>
                      </w:rPr>
                    </w:pPr>
                    <w:r w:rsidRPr="00591981">
                      <w:rPr>
                        <w:rFonts w:ascii="Arial" w:hAnsi="Arial" w:cs="Arial"/>
                        <w:color w:val="373E49" w:themeColor="accent1"/>
                        <w:sz w:val="24"/>
                        <w:szCs w:val="24"/>
                        <w:rtl/>
                      </w:rPr>
                      <w:t>نموذج السياسة العامة للأمن السيبراني</w:t>
                    </w:r>
                  </w:p>
                </w:txbxContent>
              </v:textbox>
              <w10:wrap anchorx="margin"/>
            </v:shape>
          </w:pict>
        </mc:Fallback>
      </mc:AlternateContent>
    </w:r>
    <w:r w:rsidRPr="00A21BE2">
      <w:rPr>
        <w:rFonts w:ascii="Arial" w:hAnsi="Arial" w:cs="Arial"/>
        <w:noProof/>
      </w:rPr>
      <mc:AlternateContent>
        <mc:Choice Requires="wps">
          <w:drawing>
            <wp:anchor distT="0" distB="0" distL="114300" distR="114300" simplePos="0" relativeHeight="251661316" behindDoc="0" locked="0" layoutInCell="1" allowOverlap="1" wp14:anchorId="4952074D" wp14:editId="6AEEF5ED">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8A4610" id="Rectangle 2" o:spid="_x0000_s1026" style="position:absolute;margin-left:484.25pt;margin-top:-34.45pt;width:3.6pt;height:65.25pt;flip:x;z-index:251661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231D849F" w14:textId="77777777" w:rsidR="00591981" w:rsidRPr="00A21BE2" w:rsidRDefault="00591981" w:rsidP="00591981">
    <w:pPr>
      <w:pStyle w:val="Header"/>
      <w:bidi/>
      <w:jc w:val="center"/>
      <w:rPr>
        <w:rFonts w:ascii="Arial" w:hAnsi="Arial" w:cs="Arial"/>
      </w:rPr>
    </w:pPr>
  </w:p>
  <w:p w14:paraId="2037868B" w14:textId="21B81AB0" w:rsidR="00841690" w:rsidRPr="00591981" w:rsidRDefault="00841690" w:rsidP="00591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7CF9" w14:textId="3F5B2296" w:rsidR="00584A20" w:rsidRPr="00CB50F4" w:rsidRDefault="00584A20" w:rsidP="00CB50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5E1"/>
    <w:multiLevelType w:val="hybridMultilevel"/>
    <w:tmpl w:val="06C06968"/>
    <w:lvl w:ilvl="0" w:tplc="FAE856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4D073B"/>
    <w:multiLevelType w:val="multilevel"/>
    <w:tmpl w:val="8DAA4238"/>
    <w:lvl w:ilvl="0">
      <w:start w:val="1"/>
      <w:numFmt w:val="decimal"/>
      <w:lvlText w:val="%1-1"/>
      <w:lvlJc w:val="center"/>
      <w:pPr>
        <w:ind w:left="750" w:hanging="390"/>
      </w:pPr>
      <w:rPr>
        <w:rFonts w:hint="default"/>
        <w:b/>
      </w:rPr>
    </w:lvl>
    <w:lvl w:ilvl="1">
      <w:start w:val="1"/>
      <w:numFmt w:val="decimal"/>
      <w:lvlText w:val="%1-%2"/>
      <w:lvlJc w:val="left"/>
      <w:pPr>
        <w:ind w:left="1710" w:hanging="720"/>
      </w:pPr>
      <w:rPr>
        <w:rFonts w:ascii="Arial" w:hAnsi="Arial" w:cs="Arial" w:hint="default"/>
        <w:b w:val="0"/>
        <w:bCs w:val="0"/>
      </w:rPr>
    </w:lvl>
    <w:lvl w:ilvl="2">
      <w:start w:val="1"/>
      <w:numFmt w:val="decimal"/>
      <w:lvlText w:val="%1-%2.%3"/>
      <w:lvlJc w:val="left"/>
      <w:pPr>
        <w:ind w:left="1800" w:hanging="720"/>
      </w:pPr>
      <w:rPr>
        <w:rFonts w:cstheme="minorBidi" w:hint="default"/>
        <w:b/>
      </w:rPr>
    </w:lvl>
    <w:lvl w:ilvl="3">
      <w:start w:val="1"/>
      <w:numFmt w:val="decimal"/>
      <w:lvlText w:val="%1-%2.%3.%4"/>
      <w:lvlJc w:val="left"/>
      <w:pPr>
        <w:ind w:left="2520" w:hanging="1080"/>
      </w:pPr>
      <w:rPr>
        <w:rFonts w:cstheme="minorBidi" w:hint="default"/>
        <w:b/>
      </w:rPr>
    </w:lvl>
    <w:lvl w:ilvl="4">
      <w:start w:val="1"/>
      <w:numFmt w:val="decimal"/>
      <w:lvlText w:val="%1-%2.%3.%4.%5"/>
      <w:lvlJc w:val="left"/>
      <w:pPr>
        <w:ind w:left="2880" w:hanging="1080"/>
      </w:pPr>
      <w:rPr>
        <w:rFonts w:cstheme="minorBidi" w:hint="default"/>
        <w:b/>
      </w:rPr>
    </w:lvl>
    <w:lvl w:ilvl="5">
      <w:start w:val="1"/>
      <w:numFmt w:val="decimal"/>
      <w:lvlText w:val="%1-%2.%3.%4.%5.%6"/>
      <w:lvlJc w:val="left"/>
      <w:pPr>
        <w:ind w:left="3600" w:hanging="1440"/>
      </w:pPr>
      <w:rPr>
        <w:rFonts w:cstheme="minorBidi" w:hint="default"/>
        <w:b/>
      </w:rPr>
    </w:lvl>
    <w:lvl w:ilvl="6">
      <w:start w:val="1"/>
      <w:numFmt w:val="decimal"/>
      <w:lvlText w:val="%1-%2.%3.%4.%5.%6.%7"/>
      <w:lvlJc w:val="left"/>
      <w:pPr>
        <w:ind w:left="4320" w:hanging="1800"/>
      </w:pPr>
      <w:rPr>
        <w:rFonts w:cstheme="minorBidi" w:hint="default"/>
        <w:b/>
      </w:rPr>
    </w:lvl>
    <w:lvl w:ilvl="7">
      <w:start w:val="1"/>
      <w:numFmt w:val="decimal"/>
      <w:lvlText w:val="%1-%2.%3.%4.%5.%6.%7.%8"/>
      <w:lvlJc w:val="left"/>
      <w:pPr>
        <w:ind w:left="4680" w:hanging="1800"/>
      </w:pPr>
      <w:rPr>
        <w:rFonts w:cstheme="minorBidi" w:hint="default"/>
        <w:b/>
      </w:rPr>
    </w:lvl>
    <w:lvl w:ilvl="8">
      <w:start w:val="1"/>
      <w:numFmt w:val="decimal"/>
      <w:lvlText w:val="%1-%2.%3.%4.%5.%6.%7.%8.%9"/>
      <w:lvlJc w:val="left"/>
      <w:pPr>
        <w:ind w:left="5400" w:hanging="2160"/>
      </w:pPr>
      <w:rPr>
        <w:rFonts w:cstheme="minorBidi" w:hint="default"/>
        <w:b/>
      </w:rPr>
    </w:lvl>
  </w:abstractNum>
  <w:abstractNum w:abstractNumId="2" w15:restartNumberingAfterBreak="0">
    <w:nsid w:val="1010562B"/>
    <w:multiLevelType w:val="hybridMultilevel"/>
    <w:tmpl w:val="99F62248"/>
    <w:lvl w:ilvl="0" w:tplc="7500EA48">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67BA"/>
    <w:multiLevelType w:val="hybridMultilevel"/>
    <w:tmpl w:val="358479E8"/>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D3812"/>
    <w:multiLevelType w:val="hybridMultilevel"/>
    <w:tmpl w:val="CAB61CF2"/>
    <w:lvl w:ilvl="0" w:tplc="900A61BC">
      <w:numFmt w:val="bullet"/>
      <w:lvlText w:val="-"/>
      <w:lvlJc w:val="left"/>
      <w:pPr>
        <w:ind w:left="720" w:hanging="360"/>
      </w:pPr>
      <w:rPr>
        <w:rFonts w:ascii="Frutiger LT Arabic 45 Light" w:eastAsiaTheme="minorEastAsia" w:hAnsi="Frutiger LT Arabic 45 Light" w:cs="Frutiger LT Arabic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15595"/>
    <w:multiLevelType w:val="multilevel"/>
    <w:tmpl w:val="57B2B7E8"/>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en-U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69B4350"/>
    <w:multiLevelType w:val="hybridMultilevel"/>
    <w:tmpl w:val="3446ECD4"/>
    <w:lvl w:ilvl="0" w:tplc="163EA948">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E67A3"/>
    <w:multiLevelType w:val="multilevel"/>
    <w:tmpl w:val="3F48274A"/>
    <w:lvl w:ilvl="0">
      <w:start w:val="1"/>
      <w:numFmt w:val="decimal"/>
      <w:lvlText w:val="%1"/>
      <w:lvlJc w:val="left"/>
      <w:pPr>
        <w:ind w:left="360"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9" w15:restartNumberingAfterBreak="0">
    <w:nsid w:val="355D6733"/>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183191"/>
    <w:multiLevelType w:val="hybridMultilevel"/>
    <w:tmpl w:val="8F5AEC16"/>
    <w:lvl w:ilvl="0" w:tplc="B3508E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99F2875"/>
    <w:multiLevelType w:val="hybridMultilevel"/>
    <w:tmpl w:val="62C6C7E4"/>
    <w:lvl w:ilvl="0" w:tplc="7B6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D57C8"/>
    <w:multiLevelType w:val="multilevel"/>
    <w:tmpl w:val="0BA87E0E"/>
    <w:lvl w:ilvl="0">
      <w:start w:val="1"/>
      <w:numFmt w:val="decimal"/>
      <w:lvlText w:val="%1-"/>
      <w:lvlJc w:val="left"/>
      <w:pPr>
        <w:ind w:left="450" w:hanging="360"/>
      </w:pPr>
      <w:rPr>
        <w:rFonts w:ascii="Arial" w:eastAsiaTheme="minorEastAsia" w:hAnsi="Arial" w:cs="Arial" w:hint="default"/>
        <w:sz w:val="26"/>
        <w:szCs w:val="26"/>
      </w:rPr>
    </w:lvl>
    <w:lvl w:ilvl="1">
      <w:start w:val="1"/>
      <w:numFmt w:val="decimal"/>
      <w:lvlText w:val="4-%2"/>
      <w:lvlJc w:val="left"/>
      <w:pPr>
        <w:ind w:left="972" w:hanging="432"/>
      </w:pPr>
      <w:rPr>
        <w:rFonts w:hint="default"/>
        <w:sz w:val="26"/>
        <w:szCs w:val="26"/>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3" w15:restartNumberingAfterBreak="0">
    <w:nsid w:val="672302C5"/>
    <w:multiLevelType w:val="multilevel"/>
    <w:tmpl w:val="D4E6025A"/>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AC4B8B"/>
    <w:multiLevelType w:val="multilevel"/>
    <w:tmpl w:val="675E0340"/>
    <w:lvl w:ilvl="0">
      <w:start w:val="2"/>
      <w:numFmt w:val="decimal"/>
      <w:lvlText w:val="%1"/>
      <w:lvlJc w:val="left"/>
      <w:pPr>
        <w:ind w:left="390" w:hanging="390"/>
      </w:pPr>
      <w:rPr>
        <w:rFonts w:cstheme="minorBidi" w:hint="default"/>
        <w:b/>
      </w:rPr>
    </w:lvl>
    <w:lvl w:ilvl="1">
      <w:start w:val="1"/>
      <w:numFmt w:val="decimal"/>
      <w:lvlText w:val="%1-%2"/>
      <w:lvlJc w:val="left"/>
      <w:pPr>
        <w:ind w:left="1350" w:hanging="720"/>
      </w:pPr>
      <w:rPr>
        <w:rFonts w:cstheme="minorBidi" w:hint="default"/>
        <w:b w:val="0"/>
        <w:bCs w:val="0"/>
      </w:rPr>
    </w:lvl>
    <w:lvl w:ilvl="2">
      <w:start w:val="1"/>
      <w:numFmt w:val="decimal"/>
      <w:lvlText w:val="%1-%2.%3"/>
      <w:lvlJc w:val="left"/>
      <w:pPr>
        <w:ind w:left="1440" w:hanging="720"/>
      </w:pPr>
      <w:rPr>
        <w:rFonts w:cstheme="minorBidi" w:hint="default"/>
        <w:b/>
      </w:rPr>
    </w:lvl>
    <w:lvl w:ilvl="3">
      <w:start w:val="1"/>
      <w:numFmt w:val="decimal"/>
      <w:lvlText w:val="%1-%2.%3.%4"/>
      <w:lvlJc w:val="left"/>
      <w:pPr>
        <w:ind w:left="2160" w:hanging="1080"/>
      </w:pPr>
      <w:rPr>
        <w:rFonts w:cstheme="minorBidi" w:hint="default"/>
        <w:b/>
      </w:rPr>
    </w:lvl>
    <w:lvl w:ilvl="4">
      <w:start w:val="1"/>
      <w:numFmt w:val="decimal"/>
      <w:lvlText w:val="%1-%2.%3.%4.%5"/>
      <w:lvlJc w:val="left"/>
      <w:pPr>
        <w:ind w:left="2520" w:hanging="1080"/>
      </w:pPr>
      <w:rPr>
        <w:rFonts w:cstheme="minorBidi" w:hint="default"/>
        <w:b/>
      </w:rPr>
    </w:lvl>
    <w:lvl w:ilvl="5">
      <w:start w:val="1"/>
      <w:numFmt w:val="decimal"/>
      <w:lvlText w:val="%1-%2.%3.%4.%5.%6"/>
      <w:lvlJc w:val="left"/>
      <w:pPr>
        <w:ind w:left="3240" w:hanging="1440"/>
      </w:pPr>
      <w:rPr>
        <w:rFonts w:cstheme="minorBidi" w:hint="default"/>
        <w:b/>
      </w:rPr>
    </w:lvl>
    <w:lvl w:ilvl="6">
      <w:start w:val="1"/>
      <w:numFmt w:val="decimal"/>
      <w:lvlText w:val="%1-%2.%3.%4.%5.%6.%7"/>
      <w:lvlJc w:val="left"/>
      <w:pPr>
        <w:ind w:left="3960" w:hanging="1800"/>
      </w:pPr>
      <w:rPr>
        <w:rFonts w:cstheme="minorBidi" w:hint="default"/>
        <w:b/>
      </w:rPr>
    </w:lvl>
    <w:lvl w:ilvl="7">
      <w:start w:val="1"/>
      <w:numFmt w:val="decimal"/>
      <w:lvlText w:val="%1-%2.%3.%4.%5.%6.%7.%8"/>
      <w:lvlJc w:val="left"/>
      <w:pPr>
        <w:ind w:left="4320" w:hanging="1800"/>
      </w:pPr>
      <w:rPr>
        <w:rFonts w:cstheme="minorBidi" w:hint="default"/>
        <w:b/>
      </w:rPr>
    </w:lvl>
    <w:lvl w:ilvl="8">
      <w:start w:val="1"/>
      <w:numFmt w:val="decimal"/>
      <w:lvlText w:val="%1-%2.%3.%4.%5.%6.%7.%8.%9"/>
      <w:lvlJc w:val="left"/>
      <w:pPr>
        <w:ind w:left="5040" w:hanging="2160"/>
      </w:pPr>
      <w:rPr>
        <w:rFonts w:cstheme="minorBidi" w:hint="default"/>
        <w:b/>
      </w:rPr>
    </w:lvl>
  </w:abstractNum>
  <w:abstractNum w:abstractNumId="15" w15:restartNumberingAfterBreak="0">
    <w:nsid w:val="74B1093E"/>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661524"/>
    <w:multiLevelType w:val="multilevel"/>
    <w:tmpl w:val="57D4C108"/>
    <w:lvl w:ilvl="0">
      <w:start w:val="1"/>
      <w:numFmt w:val="decimal"/>
      <w:pStyle w:val="ArabicHeading1"/>
      <w:lvlText w:val="%1.3"/>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4"/>
      <w:lvlJc w:val="left"/>
      <w:pPr>
        <w:tabs>
          <w:tab w:val="num" w:pos="720"/>
        </w:tabs>
        <w:ind w:left="720" w:hanging="720"/>
      </w:pPr>
      <w:rPr>
        <w:rFonts w:hint="default"/>
        <w:b/>
        <w:sz w:val="26"/>
        <w:szCs w:val="26"/>
      </w:rPr>
    </w:lvl>
    <w:lvl w:ilvl="3">
      <w:start w:val="1"/>
      <w:numFmt w:val="decimal"/>
      <w:pStyle w:val="PolicyLevel4"/>
      <w:lvlText w:val="%2.%3.%4"/>
      <w:lvlJc w:val="left"/>
      <w:pPr>
        <w:tabs>
          <w:tab w:val="num" w:pos="1584"/>
        </w:tabs>
        <w:ind w:left="1584" w:hanging="864"/>
      </w:pPr>
      <w:rPr>
        <w:rFonts w:hint="default"/>
        <w:b w:val="0"/>
        <w:sz w:val="20"/>
        <w:szCs w:val="20"/>
      </w:rPr>
    </w:lvl>
    <w:lvl w:ilvl="4">
      <w:start w:val="1"/>
      <w:numFmt w:val="decimal"/>
      <w:pStyle w:val="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num w:numId="1">
    <w:abstractNumId w:val="15"/>
  </w:num>
  <w:num w:numId="2">
    <w:abstractNumId w:val="4"/>
  </w:num>
  <w:num w:numId="3">
    <w:abstractNumId w:val="12"/>
  </w:num>
  <w:num w:numId="4">
    <w:abstractNumId w:val="14"/>
  </w:num>
  <w:num w:numId="5">
    <w:abstractNumId w:val="2"/>
  </w:num>
  <w:num w:numId="6">
    <w:abstractNumId w:val="7"/>
  </w:num>
  <w:num w:numId="7">
    <w:abstractNumId w:val="10"/>
  </w:num>
  <w:num w:numId="8">
    <w:abstractNumId w:val="8"/>
  </w:num>
  <w:num w:numId="9">
    <w:abstractNumId w:val="6"/>
  </w:num>
  <w:num w:numId="10">
    <w:abstractNumId w:val="11"/>
  </w:num>
  <w:num w:numId="11">
    <w:abstractNumId w:val="0"/>
  </w:num>
  <w:num w:numId="12">
    <w:abstractNumId w:val="16"/>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5"/>
  </w:num>
  <w:num w:numId="16">
    <w:abstractNumId w:val="13"/>
  </w:num>
  <w:num w:numId="17">
    <w:abstractNumId w:val="1"/>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0" w:nlCheck="1" w:checkStyle="0"/>
  <w:activeWritingStyle w:appName="MSWord" w:lang="ar-SA" w:vendorID="64" w:dllVersion="6" w:nlCheck="1" w:checkStyle="0"/>
  <w:activeWritingStyle w:appName="MSWord" w:lang="en-US" w:vendorID="64" w:dllVersion="6" w:nlCheck="1" w:checkStyle="0"/>
  <w:activeWritingStyle w:appName="MSWord" w:lang="ar-SA" w:vendorID="64" w:dllVersion="0" w:nlCheck="1" w:checkStyle="0"/>
  <w:activeWritingStyle w:appName="MSWord" w:lang="ar-S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131078" w:nlCheck="1" w:checkStyle="0"/>
  <w:activeWritingStyle w:appName="MSWord" w:lang="ar-SA" w:vendorID="64" w:dllVersion="131078" w:nlCheck="1" w:checkStyle="0"/>
  <w:documentProtection w:edit="trackedChange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MDA1NTE1NDcyNTJV0lEKTi0uzszPAykwqgUA/aLo2ywAAAA="/>
  </w:docVars>
  <w:rsids>
    <w:rsidRoot w:val="00FB683F"/>
    <w:rsid w:val="00000093"/>
    <w:rsid w:val="00001B2F"/>
    <w:rsid w:val="00003DBC"/>
    <w:rsid w:val="0000535C"/>
    <w:rsid w:val="00011E19"/>
    <w:rsid w:val="000127FE"/>
    <w:rsid w:val="00015F71"/>
    <w:rsid w:val="00016084"/>
    <w:rsid w:val="00021765"/>
    <w:rsid w:val="00022745"/>
    <w:rsid w:val="000227ED"/>
    <w:rsid w:val="00023F00"/>
    <w:rsid w:val="0002781B"/>
    <w:rsid w:val="0003429D"/>
    <w:rsid w:val="00040EC7"/>
    <w:rsid w:val="00043A86"/>
    <w:rsid w:val="0004438F"/>
    <w:rsid w:val="00044471"/>
    <w:rsid w:val="00045D03"/>
    <w:rsid w:val="00047670"/>
    <w:rsid w:val="00051D78"/>
    <w:rsid w:val="0005263D"/>
    <w:rsid w:val="00052CB2"/>
    <w:rsid w:val="00054AF4"/>
    <w:rsid w:val="00057EBA"/>
    <w:rsid w:val="00060423"/>
    <w:rsid w:val="00065128"/>
    <w:rsid w:val="00065360"/>
    <w:rsid w:val="0006585E"/>
    <w:rsid w:val="000662C8"/>
    <w:rsid w:val="00066847"/>
    <w:rsid w:val="00066F91"/>
    <w:rsid w:val="000720F0"/>
    <w:rsid w:val="00074AB3"/>
    <w:rsid w:val="00074D0C"/>
    <w:rsid w:val="00076171"/>
    <w:rsid w:val="00076394"/>
    <w:rsid w:val="000808A0"/>
    <w:rsid w:val="00081130"/>
    <w:rsid w:val="00087EC2"/>
    <w:rsid w:val="000906BC"/>
    <w:rsid w:val="00095366"/>
    <w:rsid w:val="000A4330"/>
    <w:rsid w:val="000A655A"/>
    <w:rsid w:val="000B1DC5"/>
    <w:rsid w:val="000B411A"/>
    <w:rsid w:val="000B6861"/>
    <w:rsid w:val="000B696B"/>
    <w:rsid w:val="000B6D8F"/>
    <w:rsid w:val="000B778D"/>
    <w:rsid w:val="000C1D87"/>
    <w:rsid w:val="000C31F2"/>
    <w:rsid w:val="000C3956"/>
    <w:rsid w:val="000D08C6"/>
    <w:rsid w:val="000D1DE9"/>
    <w:rsid w:val="000D48E0"/>
    <w:rsid w:val="000D5AA2"/>
    <w:rsid w:val="000D76D5"/>
    <w:rsid w:val="000E27AC"/>
    <w:rsid w:val="000E285D"/>
    <w:rsid w:val="000E4AF6"/>
    <w:rsid w:val="000E510B"/>
    <w:rsid w:val="000E6BD6"/>
    <w:rsid w:val="000F077E"/>
    <w:rsid w:val="000F0F20"/>
    <w:rsid w:val="000F1EFC"/>
    <w:rsid w:val="000F2286"/>
    <w:rsid w:val="000F6A55"/>
    <w:rsid w:val="000F77B8"/>
    <w:rsid w:val="001017C9"/>
    <w:rsid w:val="001023FC"/>
    <w:rsid w:val="00102B4F"/>
    <w:rsid w:val="0010325E"/>
    <w:rsid w:val="00103512"/>
    <w:rsid w:val="00104F4F"/>
    <w:rsid w:val="0010579F"/>
    <w:rsid w:val="00112D17"/>
    <w:rsid w:val="00114A56"/>
    <w:rsid w:val="00115761"/>
    <w:rsid w:val="001308C9"/>
    <w:rsid w:val="00142673"/>
    <w:rsid w:val="001439D0"/>
    <w:rsid w:val="00146971"/>
    <w:rsid w:val="001549F7"/>
    <w:rsid w:val="00155E55"/>
    <w:rsid w:val="00157221"/>
    <w:rsid w:val="001636B4"/>
    <w:rsid w:val="00167D6A"/>
    <w:rsid w:val="00173EC3"/>
    <w:rsid w:val="00180D39"/>
    <w:rsid w:val="001813A8"/>
    <w:rsid w:val="00186BB2"/>
    <w:rsid w:val="00190065"/>
    <w:rsid w:val="001926FD"/>
    <w:rsid w:val="00196728"/>
    <w:rsid w:val="001A3B47"/>
    <w:rsid w:val="001A6BE2"/>
    <w:rsid w:val="001A7560"/>
    <w:rsid w:val="001A7CC9"/>
    <w:rsid w:val="001B0B9D"/>
    <w:rsid w:val="001B1C68"/>
    <w:rsid w:val="001B1EA0"/>
    <w:rsid w:val="001C02BF"/>
    <w:rsid w:val="001C1224"/>
    <w:rsid w:val="001C291D"/>
    <w:rsid w:val="001D3706"/>
    <w:rsid w:val="001E3993"/>
    <w:rsid w:val="001E48FF"/>
    <w:rsid w:val="001E58E2"/>
    <w:rsid w:val="001F1C86"/>
    <w:rsid w:val="001F4A4C"/>
    <w:rsid w:val="001F7591"/>
    <w:rsid w:val="002009AD"/>
    <w:rsid w:val="00201510"/>
    <w:rsid w:val="0020393E"/>
    <w:rsid w:val="002049CA"/>
    <w:rsid w:val="00205BDC"/>
    <w:rsid w:val="00205C3B"/>
    <w:rsid w:val="00215C99"/>
    <w:rsid w:val="00215FE4"/>
    <w:rsid w:val="002163DF"/>
    <w:rsid w:val="002232C8"/>
    <w:rsid w:val="00223E0B"/>
    <w:rsid w:val="002279E6"/>
    <w:rsid w:val="00227BAB"/>
    <w:rsid w:val="00227E29"/>
    <w:rsid w:val="00232A71"/>
    <w:rsid w:val="002410EC"/>
    <w:rsid w:val="00245CF7"/>
    <w:rsid w:val="00252161"/>
    <w:rsid w:val="0025377D"/>
    <w:rsid w:val="00254F77"/>
    <w:rsid w:val="0025609D"/>
    <w:rsid w:val="00257B65"/>
    <w:rsid w:val="00262205"/>
    <w:rsid w:val="002654D1"/>
    <w:rsid w:val="00265930"/>
    <w:rsid w:val="00266DF6"/>
    <w:rsid w:val="00284312"/>
    <w:rsid w:val="002865CC"/>
    <w:rsid w:val="00286E37"/>
    <w:rsid w:val="00290524"/>
    <w:rsid w:val="0029127D"/>
    <w:rsid w:val="00294C77"/>
    <w:rsid w:val="002A06B6"/>
    <w:rsid w:val="002A34BF"/>
    <w:rsid w:val="002A39CA"/>
    <w:rsid w:val="002A4CBC"/>
    <w:rsid w:val="002B1236"/>
    <w:rsid w:val="002B49EA"/>
    <w:rsid w:val="002C43E4"/>
    <w:rsid w:val="002C4C7A"/>
    <w:rsid w:val="002D0444"/>
    <w:rsid w:val="002D3427"/>
    <w:rsid w:val="002D3DC6"/>
    <w:rsid w:val="002D6394"/>
    <w:rsid w:val="002E4564"/>
    <w:rsid w:val="002E5D55"/>
    <w:rsid w:val="002F0451"/>
    <w:rsid w:val="002F19D8"/>
    <w:rsid w:val="002F3EC8"/>
    <w:rsid w:val="002F59EB"/>
    <w:rsid w:val="002F602C"/>
    <w:rsid w:val="002F64BD"/>
    <w:rsid w:val="0030108A"/>
    <w:rsid w:val="003017D5"/>
    <w:rsid w:val="003042AD"/>
    <w:rsid w:val="00304D3A"/>
    <w:rsid w:val="00306D00"/>
    <w:rsid w:val="003105D9"/>
    <w:rsid w:val="00312B73"/>
    <w:rsid w:val="00313B62"/>
    <w:rsid w:val="00316A45"/>
    <w:rsid w:val="003227A2"/>
    <w:rsid w:val="00325399"/>
    <w:rsid w:val="00326374"/>
    <w:rsid w:val="00326A89"/>
    <w:rsid w:val="0034273F"/>
    <w:rsid w:val="003438F5"/>
    <w:rsid w:val="003462C2"/>
    <w:rsid w:val="003467DB"/>
    <w:rsid w:val="0035097E"/>
    <w:rsid w:val="00355FBC"/>
    <w:rsid w:val="003604B3"/>
    <w:rsid w:val="0036377C"/>
    <w:rsid w:val="00367953"/>
    <w:rsid w:val="0037005B"/>
    <w:rsid w:val="00370B25"/>
    <w:rsid w:val="003730AF"/>
    <w:rsid w:val="00376824"/>
    <w:rsid w:val="003778F4"/>
    <w:rsid w:val="00377BDF"/>
    <w:rsid w:val="00380183"/>
    <w:rsid w:val="0038039F"/>
    <w:rsid w:val="00382AE8"/>
    <w:rsid w:val="00393B6F"/>
    <w:rsid w:val="00395287"/>
    <w:rsid w:val="003969D7"/>
    <w:rsid w:val="00396BC6"/>
    <w:rsid w:val="003976A6"/>
    <w:rsid w:val="003A0BE8"/>
    <w:rsid w:val="003A100C"/>
    <w:rsid w:val="003A5111"/>
    <w:rsid w:val="003A552F"/>
    <w:rsid w:val="003A6C41"/>
    <w:rsid w:val="003B0103"/>
    <w:rsid w:val="003B31EC"/>
    <w:rsid w:val="003B71BB"/>
    <w:rsid w:val="003B71DB"/>
    <w:rsid w:val="003B7419"/>
    <w:rsid w:val="003B7795"/>
    <w:rsid w:val="003B7CA1"/>
    <w:rsid w:val="003C411E"/>
    <w:rsid w:val="003C4A5C"/>
    <w:rsid w:val="003C5B04"/>
    <w:rsid w:val="003D0C9B"/>
    <w:rsid w:val="003D1018"/>
    <w:rsid w:val="003D242E"/>
    <w:rsid w:val="003D331B"/>
    <w:rsid w:val="003E3328"/>
    <w:rsid w:val="003E4CC6"/>
    <w:rsid w:val="003E5046"/>
    <w:rsid w:val="003E730E"/>
    <w:rsid w:val="003E7803"/>
    <w:rsid w:val="003F7621"/>
    <w:rsid w:val="00400F89"/>
    <w:rsid w:val="004023FC"/>
    <w:rsid w:val="00403570"/>
    <w:rsid w:val="0040400F"/>
    <w:rsid w:val="0041052E"/>
    <w:rsid w:val="00411BE3"/>
    <w:rsid w:val="004127B0"/>
    <w:rsid w:val="00416717"/>
    <w:rsid w:val="00417E58"/>
    <w:rsid w:val="00420786"/>
    <w:rsid w:val="0042153A"/>
    <w:rsid w:val="00422CC2"/>
    <w:rsid w:val="0042656F"/>
    <w:rsid w:val="004307CD"/>
    <w:rsid w:val="00430CAE"/>
    <w:rsid w:val="00431944"/>
    <w:rsid w:val="00434122"/>
    <w:rsid w:val="0043669F"/>
    <w:rsid w:val="00437AC7"/>
    <w:rsid w:val="00443310"/>
    <w:rsid w:val="00453410"/>
    <w:rsid w:val="0045401D"/>
    <w:rsid w:val="0046009E"/>
    <w:rsid w:val="004647FB"/>
    <w:rsid w:val="00466442"/>
    <w:rsid w:val="0047116B"/>
    <w:rsid w:val="00473049"/>
    <w:rsid w:val="004773C6"/>
    <w:rsid w:val="00485568"/>
    <w:rsid w:val="00490A8D"/>
    <w:rsid w:val="00494811"/>
    <w:rsid w:val="0049734D"/>
    <w:rsid w:val="004A292C"/>
    <w:rsid w:val="004A30A4"/>
    <w:rsid w:val="004A5A51"/>
    <w:rsid w:val="004B04FA"/>
    <w:rsid w:val="004B489E"/>
    <w:rsid w:val="004C4746"/>
    <w:rsid w:val="004D25C1"/>
    <w:rsid w:val="004D5F0C"/>
    <w:rsid w:val="004E2D16"/>
    <w:rsid w:val="004E448A"/>
    <w:rsid w:val="004E7064"/>
    <w:rsid w:val="004F05F9"/>
    <w:rsid w:val="004F360F"/>
    <w:rsid w:val="005001F5"/>
    <w:rsid w:val="005006E5"/>
    <w:rsid w:val="0050556C"/>
    <w:rsid w:val="0051263D"/>
    <w:rsid w:val="0051579E"/>
    <w:rsid w:val="00515B07"/>
    <w:rsid w:val="00516E3B"/>
    <w:rsid w:val="0051717D"/>
    <w:rsid w:val="00517425"/>
    <w:rsid w:val="00520D2E"/>
    <w:rsid w:val="005233B3"/>
    <w:rsid w:val="00525B08"/>
    <w:rsid w:val="00532153"/>
    <w:rsid w:val="00540B54"/>
    <w:rsid w:val="005423C7"/>
    <w:rsid w:val="00544D53"/>
    <w:rsid w:val="005451E5"/>
    <w:rsid w:val="00545208"/>
    <w:rsid w:val="005514F7"/>
    <w:rsid w:val="005528AD"/>
    <w:rsid w:val="00556249"/>
    <w:rsid w:val="00561D0E"/>
    <w:rsid w:val="00563590"/>
    <w:rsid w:val="00565475"/>
    <w:rsid w:val="00567CF2"/>
    <w:rsid w:val="00572DE7"/>
    <w:rsid w:val="00583B44"/>
    <w:rsid w:val="00584A20"/>
    <w:rsid w:val="00590CA8"/>
    <w:rsid w:val="00591618"/>
    <w:rsid w:val="00591981"/>
    <w:rsid w:val="00592EA0"/>
    <w:rsid w:val="00596DD6"/>
    <w:rsid w:val="005A0AE1"/>
    <w:rsid w:val="005A1A4F"/>
    <w:rsid w:val="005A20BD"/>
    <w:rsid w:val="005A2123"/>
    <w:rsid w:val="005A2FC0"/>
    <w:rsid w:val="005A4A93"/>
    <w:rsid w:val="005B2379"/>
    <w:rsid w:val="005B3F4B"/>
    <w:rsid w:val="005B5751"/>
    <w:rsid w:val="005B5760"/>
    <w:rsid w:val="005D65B8"/>
    <w:rsid w:val="005E1915"/>
    <w:rsid w:val="005E507C"/>
    <w:rsid w:val="005E53BB"/>
    <w:rsid w:val="005E79FE"/>
    <w:rsid w:val="005F2820"/>
    <w:rsid w:val="005F743C"/>
    <w:rsid w:val="005F7834"/>
    <w:rsid w:val="00607679"/>
    <w:rsid w:val="00615392"/>
    <w:rsid w:val="00621B21"/>
    <w:rsid w:val="00622E09"/>
    <w:rsid w:val="00623EFA"/>
    <w:rsid w:val="00625971"/>
    <w:rsid w:val="006279FC"/>
    <w:rsid w:val="00632D31"/>
    <w:rsid w:val="0063388F"/>
    <w:rsid w:val="00635DA8"/>
    <w:rsid w:val="00635E35"/>
    <w:rsid w:val="00636AF6"/>
    <w:rsid w:val="00642675"/>
    <w:rsid w:val="0064274E"/>
    <w:rsid w:val="00645C51"/>
    <w:rsid w:val="00647493"/>
    <w:rsid w:val="00653320"/>
    <w:rsid w:val="00660D69"/>
    <w:rsid w:val="00662576"/>
    <w:rsid w:val="00664976"/>
    <w:rsid w:val="00670D19"/>
    <w:rsid w:val="00671A56"/>
    <w:rsid w:val="0067388A"/>
    <w:rsid w:val="00677B73"/>
    <w:rsid w:val="00686091"/>
    <w:rsid w:val="00687E73"/>
    <w:rsid w:val="006957A3"/>
    <w:rsid w:val="006A0C65"/>
    <w:rsid w:val="006A102A"/>
    <w:rsid w:val="006A23A2"/>
    <w:rsid w:val="006A3A37"/>
    <w:rsid w:val="006A5621"/>
    <w:rsid w:val="006A5C49"/>
    <w:rsid w:val="006A686F"/>
    <w:rsid w:val="006B1307"/>
    <w:rsid w:val="006B1BB2"/>
    <w:rsid w:val="006B2AA7"/>
    <w:rsid w:val="006B515B"/>
    <w:rsid w:val="006C0649"/>
    <w:rsid w:val="006C0DC5"/>
    <w:rsid w:val="006C3AA2"/>
    <w:rsid w:val="006C4DAB"/>
    <w:rsid w:val="006C519D"/>
    <w:rsid w:val="006D363F"/>
    <w:rsid w:val="006D5F55"/>
    <w:rsid w:val="006F60F7"/>
    <w:rsid w:val="00721085"/>
    <w:rsid w:val="00727F88"/>
    <w:rsid w:val="00732B40"/>
    <w:rsid w:val="00733733"/>
    <w:rsid w:val="00734B09"/>
    <w:rsid w:val="00740D20"/>
    <w:rsid w:val="00741A83"/>
    <w:rsid w:val="00743806"/>
    <w:rsid w:val="00755B73"/>
    <w:rsid w:val="007563E0"/>
    <w:rsid w:val="00756777"/>
    <w:rsid w:val="007579DC"/>
    <w:rsid w:val="00760765"/>
    <w:rsid w:val="007625F4"/>
    <w:rsid w:val="00764BDF"/>
    <w:rsid w:val="00765109"/>
    <w:rsid w:val="00765D8B"/>
    <w:rsid w:val="00770279"/>
    <w:rsid w:val="007708D7"/>
    <w:rsid w:val="00770951"/>
    <w:rsid w:val="007753A3"/>
    <w:rsid w:val="007839AC"/>
    <w:rsid w:val="00784277"/>
    <w:rsid w:val="00792FA9"/>
    <w:rsid w:val="0079451A"/>
    <w:rsid w:val="00795BC7"/>
    <w:rsid w:val="00796F7E"/>
    <w:rsid w:val="0079768C"/>
    <w:rsid w:val="007978AE"/>
    <w:rsid w:val="007A26BC"/>
    <w:rsid w:val="007A7D3E"/>
    <w:rsid w:val="007B5BD3"/>
    <w:rsid w:val="007B7406"/>
    <w:rsid w:val="007B7AAE"/>
    <w:rsid w:val="007C31D8"/>
    <w:rsid w:val="007C5771"/>
    <w:rsid w:val="007C6D6B"/>
    <w:rsid w:val="007D0991"/>
    <w:rsid w:val="007D4129"/>
    <w:rsid w:val="007D5785"/>
    <w:rsid w:val="007D5A3A"/>
    <w:rsid w:val="007E3B4C"/>
    <w:rsid w:val="007E4CCD"/>
    <w:rsid w:val="007E6397"/>
    <w:rsid w:val="007F0691"/>
    <w:rsid w:val="007F0739"/>
    <w:rsid w:val="007F19A7"/>
    <w:rsid w:val="007F33B9"/>
    <w:rsid w:val="007F4A5E"/>
    <w:rsid w:val="007F5567"/>
    <w:rsid w:val="00801052"/>
    <w:rsid w:val="00806AF9"/>
    <w:rsid w:val="008079DB"/>
    <w:rsid w:val="0081439A"/>
    <w:rsid w:val="00815FC9"/>
    <w:rsid w:val="00821CF6"/>
    <w:rsid w:val="008253CB"/>
    <w:rsid w:val="00826E33"/>
    <w:rsid w:val="00836BFF"/>
    <w:rsid w:val="00836C6C"/>
    <w:rsid w:val="0083711C"/>
    <w:rsid w:val="00841690"/>
    <w:rsid w:val="00841C81"/>
    <w:rsid w:val="00841EFB"/>
    <w:rsid w:val="008436CA"/>
    <w:rsid w:val="00844E41"/>
    <w:rsid w:val="00845B73"/>
    <w:rsid w:val="00874C4A"/>
    <w:rsid w:val="008768D7"/>
    <w:rsid w:val="00890183"/>
    <w:rsid w:val="0089661A"/>
    <w:rsid w:val="008A0077"/>
    <w:rsid w:val="008A63A7"/>
    <w:rsid w:val="008A739C"/>
    <w:rsid w:val="008B1C40"/>
    <w:rsid w:val="008B4B2C"/>
    <w:rsid w:val="008B6803"/>
    <w:rsid w:val="008C6759"/>
    <w:rsid w:val="008D36F3"/>
    <w:rsid w:val="008D5121"/>
    <w:rsid w:val="008D6010"/>
    <w:rsid w:val="008D6171"/>
    <w:rsid w:val="008D732E"/>
    <w:rsid w:val="008E36BD"/>
    <w:rsid w:val="008E4460"/>
    <w:rsid w:val="008E496C"/>
    <w:rsid w:val="008E54E1"/>
    <w:rsid w:val="008F2C42"/>
    <w:rsid w:val="008F4AB3"/>
    <w:rsid w:val="008F55A1"/>
    <w:rsid w:val="009012ED"/>
    <w:rsid w:val="00902B11"/>
    <w:rsid w:val="00905173"/>
    <w:rsid w:val="00906D8B"/>
    <w:rsid w:val="00913E44"/>
    <w:rsid w:val="00913EC4"/>
    <w:rsid w:val="00916874"/>
    <w:rsid w:val="009210FF"/>
    <w:rsid w:val="0093722B"/>
    <w:rsid w:val="00937F08"/>
    <w:rsid w:val="00940018"/>
    <w:rsid w:val="00940C9B"/>
    <w:rsid w:val="009424B2"/>
    <w:rsid w:val="00945F72"/>
    <w:rsid w:val="0095153B"/>
    <w:rsid w:val="009542EE"/>
    <w:rsid w:val="009564E9"/>
    <w:rsid w:val="00961207"/>
    <w:rsid w:val="009617E3"/>
    <w:rsid w:val="00962E08"/>
    <w:rsid w:val="00974EA7"/>
    <w:rsid w:val="00976F3E"/>
    <w:rsid w:val="009772CD"/>
    <w:rsid w:val="00980622"/>
    <w:rsid w:val="0098238F"/>
    <w:rsid w:val="00983E2E"/>
    <w:rsid w:val="00985899"/>
    <w:rsid w:val="00987325"/>
    <w:rsid w:val="00991F31"/>
    <w:rsid w:val="009A166C"/>
    <w:rsid w:val="009A3FE7"/>
    <w:rsid w:val="009A52B7"/>
    <w:rsid w:val="009A7DC3"/>
    <w:rsid w:val="009B22B6"/>
    <w:rsid w:val="009B2412"/>
    <w:rsid w:val="009B3801"/>
    <w:rsid w:val="009C19B9"/>
    <w:rsid w:val="009D0323"/>
    <w:rsid w:val="009D793A"/>
    <w:rsid w:val="009E03B4"/>
    <w:rsid w:val="009E0DCB"/>
    <w:rsid w:val="009F0BE5"/>
    <w:rsid w:val="009F1998"/>
    <w:rsid w:val="009F7D69"/>
    <w:rsid w:val="00A0090B"/>
    <w:rsid w:val="00A040F9"/>
    <w:rsid w:val="00A057D4"/>
    <w:rsid w:val="00A0587E"/>
    <w:rsid w:val="00A11D90"/>
    <w:rsid w:val="00A14083"/>
    <w:rsid w:val="00A16A91"/>
    <w:rsid w:val="00A1793A"/>
    <w:rsid w:val="00A23E63"/>
    <w:rsid w:val="00A251BF"/>
    <w:rsid w:val="00A271E7"/>
    <w:rsid w:val="00A31025"/>
    <w:rsid w:val="00A327A9"/>
    <w:rsid w:val="00A349C6"/>
    <w:rsid w:val="00A37421"/>
    <w:rsid w:val="00A37D57"/>
    <w:rsid w:val="00A51E02"/>
    <w:rsid w:val="00A545ED"/>
    <w:rsid w:val="00A5499A"/>
    <w:rsid w:val="00A62501"/>
    <w:rsid w:val="00A64FE3"/>
    <w:rsid w:val="00A65D43"/>
    <w:rsid w:val="00A70689"/>
    <w:rsid w:val="00A74B5E"/>
    <w:rsid w:val="00A76F13"/>
    <w:rsid w:val="00A77713"/>
    <w:rsid w:val="00A80681"/>
    <w:rsid w:val="00A8599E"/>
    <w:rsid w:val="00A87AFD"/>
    <w:rsid w:val="00A90B07"/>
    <w:rsid w:val="00A92B01"/>
    <w:rsid w:val="00AA2ED0"/>
    <w:rsid w:val="00AA3BE9"/>
    <w:rsid w:val="00AB13A5"/>
    <w:rsid w:val="00AB264A"/>
    <w:rsid w:val="00AB4383"/>
    <w:rsid w:val="00AB47BB"/>
    <w:rsid w:val="00AB512A"/>
    <w:rsid w:val="00AC1355"/>
    <w:rsid w:val="00AC2C4B"/>
    <w:rsid w:val="00AC46ED"/>
    <w:rsid w:val="00AD2C60"/>
    <w:rsid w:val="00AD2E5E"/>
    <w:rsid w:val="00AD3FF4"/>
    <w:rsid w:val="00AD61A8"/>
    <w:rsid w:val="00AD6C18"/>
    <w:rsid w:val="00AE23F1"/>
    <w:rsid w:val="00AE4D95"/>
    <w:rsid w:val="00AE6975"/>
    <w:rsid w:val="00AF7264"/>
    <w:rsid w:val="00AF7C2A"/>
    <w:rsid w:val="00B03E71"/>
    <w:rsid w:val="00B043B9"/>
    <w:rsid w:val="00B120B5"/>
    <w:rsid w:val="00B13F97"/>
    <w:rsid w:val="00B21169"/>
    <w:rsid w:val="00B223E7"/>
    <w:rsid w:val="00B25B79"/>
    <w:rsid w:val="00B37E10"/>
    <w:rsid w:val="00B37E9A"/>
    <w:rsid w:val="00B418B9"/>
    <w:rsid w:val="00B41DFD"/>
    <w:rsid w:val="00B4277A"/>
    <w:rsid w:val="00B435B3"/>
    <w:rsid w:val="00B47CBC"/>
    <w:rsid w:val="00B50151"/>
    <w:rsid w:val="00B5423D"/>
    <w:rsid w:val="00B609CD"/>
    <w:rsid w:val="00B648DA"/>
    <w:rsid w:val="00B673DE"/>
    <w:rsid w:val="00B73549"/>
    <w:rsid w:val="00B74E90"/>
    <w:rsid w:val="00B756C5"/>
    <w:rsid w:val="00B77B92"/>
    <w:rsid w:val="00B903D2"/>
    <w:rsid w:val="00B92200"/>
    <w:rsid w:val="00BA1488"/>
    <w:rsid w:val="00BA329D"/>
    <w:rsid w:val="00BA3E48"/>
    <w:rsid w:val="00BB0E35"/>
    <w:rsid w:val="00BB113B"/>
    <w:rsid w:val="00BB1724"/>
    <w:rsid w:val="00BB785C"/>
    <w:rsid w:val="00BC1FEE"/>
    <w:rsid w:val="00BC6D9E"/>
    <w:rsid w:val="00BD08D5"/>
    <w:rsid w:val="00BD7E4C"/>
    <w:rsid w:val="00BE0FCD"/>
    <w:rsid w:val="00BE2674"/>
    <w:rsid w:val="00BE4E9B"/>
    <w:rsid w:val="00BE51B3"/>
    <w:rsid w:val="00BF1CE2"/>
    <w:rsid w:val="00BF23CF"/>
    <w:rsid w:val="00BF3D5E"/>
    <w:rsid w:val="00BF5EAE"/>
    <w:rsid w:val="00C008E9"/>
    <w:rsid w:val="00C02EA4"/>
    <w:rsid w:val="00C0589F"/>
    <w:rsid w:val="00C061D3"/>
    <w:rsid w:val="00C06AC0"/>
    <w:rsid w:val="00C06C04"/>
    <w:rsid w:val="00C07F7E"/>
    <w:rsid w:val="00C12DA7"/>
    <w:rsid w:val="00C1543D"/>
    <w:rsid w:val="00C17513"/>
    <w:rsid w:val="00C209D9"/>
    <w:rsid w:val="00C2153D"/>
    <w:rsid w:val="00C33064"/>
    <w:rsid w:val="00C41912"/>
    <w:rsid w:val="00C429EC"/>
    <w:rsid w:val="00C452B0"/>
    <w:rsid w:val="00C45310"/>
    <w:rsid w:val="00C458A0"/>
    <w:rsid w:val="00C51832"/>
    <w:rsid w:val="00C52781"/>
    <w:rsid w:val="00C60668"/>
    <w:rsid w:val="00C62D09"/>
    <w:rsid w:val="00C71C14"/>
    <w:rsid w:val="00C73587"/>
    <w:rsid w:val="00C74E05"/>
    <w:rsid w:val="00C76F56"/>
    <w:rsid w:val="00C84987"/>
    <w:rsid w:val="00C8662F"/>
    <w:rsid w:val="00C86663"/>
    <w:rsid w:val="00C86E66"/>
    <w:rsid w:val="00C87DA0"/>
    <w:rsid w:val="00C950BD"/>
    <w:rsid w:val="00C954B7"/>
    <w:rsid w:val="00C96DE3"/>
    <w:rsid w:val="00C97297"/>
    <w:rsid w:val="00CA050A"/>
    <w:rsid w:val="00CA7ECB"/>
    <w:rsid w:val="00CB50F4"/>
    <w:rsid w:val="00CB5395"/>
    <w:rsid w:val="00CB7659"/>
    <w:rsid w:val="00CD5688"/>
    <w:rsid w:val="00CD58FD"/>
    <w:rsid w:val="00CE07C3"/>
    <w:rsid w:val="00CE10E5"/>
    <w:rsid w:val="00CE51E6"/>
    <w:rsid w:val="00CF11CB"/>
    <w:rsid w:val="00CF1AAB"/>
    <w:rsid w:val="00CF2535"/>
    <w:rsid w:val="00CF5F7F"/>
    <w:rsid w:val="00CF60B0"/>
    <w:rsid w:val="00CF60E1"/>
    <w:rsid w:val="00CF71F8"/>
    <w:rsid w:val="00D014A9"/>
    <w:rsid w:val="00D01941"/>
    <w:rsid w:val="00D06A21"/>
    <w:rsid w:val="00D1115E"/>
    <w:rsid w:val="00D16541"/>
    <w:rsid w:val="00D17F60"/>
    <w:rsid w:val="00D2253D"/>
    <w:rsid w:val="00D225CB"/>
    <w:rsid w:val="00D2389A"/>
    <w:rsid w:val="00D239BA"/>
    <w:rsid w:val="00D2704B"/>
    <w:rsid w:val="00D31F68"/>
    <w:rsid w:val="00D344D4"/>
    <w:rsid w:val="00D35594"/>
    <w:rsid w:val="00D37830"/>
    <w:rsid w:val="00D4028A"/>
    <w:rsid w:val="00D41147"/>
    <w:rsid w:val="00D4194D"/>
    <w:rsid w:val="00D421A9"/>
    <w:rsid w:val="00D42BBB"/>
    <w:rsid w:val="00D4500E"/>
    <w:rsid w:val="00D4710D"/>
    <w:rsid w:val="00D5647F"/>
    <w:rsid w:val="00D57244"/>
    <w:rsid w:val="00D60437"/>
    <w:rsid w:val="00D62455"/>
    <w:rsid w:val="00D63032"/>
    <w:rsid w:val="00D71F89"/>
    <w:rsid w:val="00D73A15"/>
    <w:rsid w:val="00D7503B"/>
    <w:rsid w:val="00D760F1"/>
    <w:rsid w:val="00D76CBE"/>
    <w:rsid w:val="00D82662"/>
    <w:rsid w:val="00D90BF9"/>
    <w:rsid w:val="00D9234E"/>
    <w:rsid w:val="00D93A6E"/>
    <w:rsid w:val="00D94051"/>
    <w:rsid w:val="00D942A6"/>
    <w:rsid w:val="00D9566F"/>
    <w:rsid w:val="00D965F2"/>
    <w:rsid w:val="00DA09F3"/>
    <w:rsid w:val="00DA4AEF"/>
    <w:rsid w:val="00DB2B88"/>
    <w:rsid w:val="00DB31F7"/>
    <w:rsid w:val="00DC198C"/>
    <w:rsid w:val="00DC33FE"/>
    <w:rsid w:val="00DC642A"/>
    <w:rsid w:val="00DD01EC"/>
    <w:rsid w:val="00DD0D6C"/>
    <w:rsid w:val="00DD56AE"/>
    <w:rsid w:val="00DD5BD4"/>
    <w:rsid w:val="00DE5B7D"/>
    <w:rsid w:val="00DF1625"/>
    <w:rsid w:val="00DF3100"/>
    <w:rsid w:val="00DF45B7"/>
    <w:rsid w:val="00DF5240"/>
    <w:rsid w:val="00E069ED"/>
    <w:rsid w:val="00E13A3A"/>
    <w:rsid w:val="00E14820"/>
    <w:rsid w:val="00E17B68"/>
    <w:rsid w:val="00E2125C"/>
    <w:rsid w:val="00E24A32"/>
    <w:rsid w:val="00E24A88"/>
    <w:rsid w:val="00E30CE2"/>
    <w:rsid w:val="00E31530"/>
    <w:rsid w:val="00E34A0E"/>
    <w:rsid w:val="00E44072"/>
    <w:rsid w:val="00E44A86"/>
    <w:rsid w:val="00E551CE"/>
    <w:rsid w:val="00E67339"/>
    <w:rsid w:val="00E67B29"/>
    <w:rsid w:val="00E7065F"/>
    <w:rsid w:val="00E72AFE"/>
    <w:rsid w:val="00E72E54"/>
    <w:rsid w:val="00E7621F"/>
    <w:rsid w:val="00E76733"/>
    <w:rsid w:val="00E7791A"/>
    <w:rsid w:val="00E80C54"/>
    <w:rsid w:val="00E824E9"/>
    <w:rsid w:val="00E84BB5"/>
    <w:rsid w:val="00E9028A"/>
    <w:rsid w:val="00E91317"/>
    <w:rsid w:val="00E93832"/>
    <w:rsid w:val="00E94C29"/>
    <w:rsid w:val="00E97C6A"/>
    <w:rsid w:val="00EA0552"/>
    <w:rsid w:val="00EA2B6D"/>
    <w:rsid w:val="00EB3480"/>
    <w:rsid w:val="00EB6345"/>
    <w:rsid w:val="00EB7A83"/>
    <w:rsid w:val="00EC1F76"/>
    <w:rsid w:val="00EC3642"/>
    <w:rsid w:val="00EC50F2"/>
    <w:rsid w:val="00EC5E42"/>
    <w:rsid w:val="00EC6C09"/>
    <w:rsid w:val="00ED0FD7"/>
    <w:rsid w:val="00ED3998"/>
    <w:rsid w:val="00ED6E50"/>
    <w:rsid w:val="00EE0C58"/>
    <w:rsid w:val="00EE4181"/>
    <w:rsid w:val="00EF077C"/>
    <w:rsid w:val="00EF24C8"/>
    <w:rsid w:val="00F0007B"/>
    <w:rsid w:val="00F002E7"/>
    <w:rsid w:val="00F01870"/>
    <w:rsid w:val="00F03913"/>
    <w:rsid w:val="00F10145"/>
    <w:rsid w:val="00F10C79"/>
    <w:rsid w:val="00F110C8"/>
    <w:rsid w:val="00F15F64"/>
    <w:rsid w:val="00F17E41"/>
    <w:rsid w:val="00F256EA"/>
    <w:rsid w:val="00F258B6"/>
    <w:rsid w:val="00F261F4"/>
    <w:rsid w:val="00F27704"/>
    <w:rsid w:val="00F27D52"/>
    <w:rsid w:val="00F314CF"/>
    <w:rsid w:val="00F3628D"/>
    <w:rsid w:val="00F373BD"/>
    <w:rsid w:val="00F37506"/>
    <w:rsid w:val="00F3767A"/>
    <w:rsid w:val="00F37827"/>
    <w:rsid w:val="00F42BED"/>
    <w:rsid w:val="00F4384A"/>
    <w:rsid w:val="00F513EB"/>
    <w:rsid w:val="00F56C92"/>
    <w:rsid w:val="00F57BCB"/>
    <w:rsid w:val="00F639D0"/>
    <w:rsid w:val="00F63C20"/>
    <w:rsid w:val="00F75B37"/>
    <w:rsid w:val="00F775FD"/>
    <w:rsid w:val="00F814B7"/>
    <w:rsid w:val="00F8284D"/>
    <w:rsid w:val="00F82CA9"/>
    <w:rsid w:val="00F83567"/>
    <w:rsid w:val="00F84AE7"/>
    <w:rsid w:val="00F8553E"/>
    <w:rsid w:val="00FA0B2F"/>
    <w:rsid w:val="00FA2C28"/>
    <w:rsid w:val="00FA488C"/>
    <w:rsid w:val="00FB178E"/>
    <w:rsid w:val="00FB683F"/>
    <w:rsid w:val="00FC480B"/>
    <w:rsid w:val="00FD232B"/>
    <w:rsid w:val="00FD3ED0"/>
    <w:rsid w:val="00FD4CC5"/>
    <w:rsid w:val="00FD7324"/>
    <w:rsid w:val="00FE03A4"/>
    <w:rsid w:val="00FE3DAF"/>
    <w:rsid w:val="00FE653B"/>
    <w:rsid w:val="00FF0932"/>
    <w:rsid w:val="00FF0A3B"/>
    <w:rsid w:val="00FF4626"/>
    <w:rsid w:val="0275C05C"/>
    <w:rsid w:val="07BCB75F"/>
    <w:rsid w:val="1366C340"/>
    <w:rsid w:val="160FB765"/>
    <w:rsid w:val="18810FB5"/>
    <w:rsid w:val="19C9CD06"/>
    <w:rsid w:val="21666A41"/>
    <w:rsid w:val="31D94A7E"/>
    <w:rsid w:val="3623256E"/>
    <w:rsid w:val="3E272F85"/>
    <w:rsid w:val="4570ACBD"/>
    <w:rsid w:val="45A93298"/>
    <w:rsid w:val="642FBF24"/>
    <w:rsid w:val="652C6332"/>
    <w:rsid w:val="673056C7"/>
    <w:rsid w:val="6CE7691E"/>
    <w:rsid w:val="7D34D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C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6541"/>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1"/>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1"/>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1"/>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1"/>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1"/>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1"/>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1"/>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1"/>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642675"/>
    <w:pPr>
      <w:bidi/>
      <w:spacing w:before="120" w:after="120"/>
    </w:pPr>
    <w:rPr>
      <w:rFonts w:cstheme="minorHAnsi"/>
      <w:b/>
      <w:bCs/>
      <w:caps/>
      <w:sz w:val="20"/>
      <w:szCs w:val="24"/>
    </w:rPr>
  </w:style>
  <w:style w:type="paragraph" w:customStyle="1" w:styleId="Normal2">
    <w:name w:val="Normal 2"/>
    <w:basedOn w:val="Normal"/>
    <w:link w:val="Normal2Char"/>
    <w:autoRedefine/>
    <w:qFormat/>
    <w:rsid w:val="004773C6"/>
    <w:pPr>
      <w:bidi/>
      <w:spacing w:before="120" w:after="120" w:line="276" w:lineRule="auto"/>
    </w:pPr>
    <w:rPr>
      <w:rFonts w:ascii="Arial" w:eastAsiaTheme="minorHAnsi" w:hAnsi="Arial" w:cs="Arial"/>
      <w:color w:val="15969C"/>
      <w:sz w:val="40"/>
      <w:szCs w:val="40"/>
    </w:rPr>
  </w:style>
  <w:style w:type="character" w:customStyle="1" w:styleId="Normal2Char">
    <w:name w:val="Normal 2 Char"/>
    <w:basedOn w:val="DefaultParagraphFont"/>
    <w:link w:val="Normal2"/>
    <w:rsid w:val="004773C6"/>
    <w:rPr>
      <w:rFonts w:ascii="Arial" w:eastAsiaTheme="minorHAnsi" w:hAnsi="Arial" w:cs="Arial"/>
      <w:color w:val="15969C"/>
      <w:sz w:val="40"/>
      <w:szCs w:val="40"/>
    </w:rPr>
  </w:style>
  <w:style w:type="paragraph" w:styleId="ListParagraph">
    <w:name w:val="List Paragraph"/>
    <w:aliases w:val="NSC List Paragraph"/>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686091"/>
    <w:rPr>
      <w:sz w:val="22"/>
      <w:szCs w:val="22"/>
    </w:rPr>
  </w:style>
  <w:style w:type="paragraph" w:styleId="TOC2">
    <w:name w:val="toc 2"/>
    <w:basedOn w:val="Normal"/>
    <w:next w:val="Normal"/>
    <w:autoRedefine/>
    <w:uiPriority w:val="39"/>
    <w:unhideWhenUsed/>
    <w:rsid w:val="00642675"/>
    <w:pPr>
      <w:bidi/>
      <w:spacing w:after="0"/>
      <w:ind w:left="210"/>
    </w:pPr>
    <w:rPr>
      <w:rFonts w:cstheme="minorHAnsi"/>
      <w:smallCaps/>
      <w:sz w:val="20"/>
      <w:szCs w:val="24"/>
    </w:rPr>
  </w:style>
  <w:style w:type="paragraph" w:styleId="TOC3">
    <w:name w:val="toc 3"/>
    <w:basedOn w:val="Normal"/>
    <w:next w:val="Normal"/>
    <w:autoRedefine/>
    <w:uiPriority w:val="39"/>
    <w:unhideWhenUsed/>
    <w:rsid w:val="00642675"/>
    <w:pPr>
      <w:bidi/>
      <w:spacing w:after="0"/>
      <w:ind w:left="420"/>
    </w:pPr>
    <w:rPr>
      <w:rFonts w:cstheme="minorHAnsi"/>
      <w:i/>
      <w:iCs/>
      <w:sz w:val="20"/>
      <w:szCs w:val="24"/>
    </w:rPr>
  </w:style>
  <w:style w:type="paragraph" w:styleId="Revision">
    <w:name w:val="Revision"/>
    <w:hidden/>
    <w:uiPriority w:val="99"/>
    <w:semiHidden/>
    <w:rsid w:val="0081439A"/>
    <w:pPr>
      <w:spacing w:after="0" w:line="240" w:lineRule="auto"/>
    </w:pPr>
  </w:style>
  <w:style w:type="character" w:styleId="CommentReference">
    <w:name w:val="annotation reference"/>
    <w:basedOn w:val="DefaultParagraphFont"/>
    <w:uiPriority w:val="99"/>
    <w:semiHidden/>
    <w:unhideWhenUsed/>
    <w:rsid w:val="00E67B29"/>
    <w:rPr>
      <w:sz w:val="16"/>
      <w:szCs w:val="16"/>
    </w:rPr>
  </w:style>
  <w:style w:type="paragraph" w:styleId="CommentText">
    <w:name w:val="annotation text"/>
    <w:basedOn w:val="Normal"/>
    <w:link w:val="CommentTextChar"/>
    <w:uiPriority w:val="99"/>
    <w:unhideWhenUsed/>
    <w:rsid w:val="00E67B29"/>
    <w:pPr>
      <w:spacing w:line="240" w:lineRule="auto"/>
    </w:pPr>
    <w:rPr>
      <w:sz w:val="20"/>
      <w:szCs w:val="20"/>
    </w:rPr>
  </w:style>
  <w:style w:type="character" w:customStyle="1" w:styleId="CommentTextChar">
    <w:name w:val="Comment Text Char"/>
    <w:basedOn w:val="DefaultParagraphFont"/>
    <w:link w:val="CommentText"/>
    <w:uiPriority w:val="99"/>
    <w:rsid w:val="00E67B29"/>
    <w:rPr>
      <w:sz w:val="20"/>
      <w:szCs w:val="20"/>
    </w:rPr>
  </w:style>
  <w:style w:type="paragraph" w:styleId="CommentSubject">
    <w:name w:val="annotation subject"/>
    <w:basedOn w:val="CommentText"/>
    <w:next w:val="CommentText"/>
    <w:link w:val="CommentSubjectChar"/>
    <w:uiPriority w:val="99"/>
    <w:semiHidden/>
    <w:unhideWhenUsed/>
    <w:rsid w:val="00E67B29"/>
    <w:rPr>
      <w:b/>
      <w:bCs/>
    </w:rPr>
  </w:style>
  <w:style w:type="character" w:customStyle="1" w:styleId="CommentSubjectChar">
    <w:name w:val="Comment Subject Char"/>
    <w:basedOn w:val="CommentTextChar"/>
    <w:link w:val="CommentSubject"/>
    <w:uiPriority w:val="99"/>
    <w:semiHidden/>
    <w:rsid w:val="00E67B29"/>
    <w:rPr>
      <w:b/>
      <w:bCs/>
      <w:sz w:val="20"/>
      <w:szCs w:val="20"/>
    </w:rPr>
  </w:style>
  <w:style w:type="paragraph" w:styleId="TOC4">
    <w:name w:val="toc 4"/>
    <w:basedOn w:val="Normal"/>
    <w:next w:val="Normal"/>
    <w:autoRedefine/>
    <w:uiPriority w:val="39"/>
    <w:unhideWhenUsed/>
    <w:rsid w:val="00F03913"/>
    <w:pPr>
      <w:bidi/>
      <w:spacing w:after="0"/>
      <w:ind w:left="630"/>
    </w:pPr>
    <w:rPr>
      <w:rFonts w:cstheme="minorHAnsi"/>
      <w:sz w:val="18"/>
    </w:rPr>
  </w:style>
  <w:style w:type="paragraph" w:styleId="TOC5">
    <w:name w:val="toc 5"/>
    <w:basedOn w:val="Normal"/>
    <w:next w:val="Normal"/>
    <w:autoRedefine/>
    <w:uiPriority w:val="39"/>
    <w:unhideWhenUsed/>
    <w:rsid w:val="00F03913"/>
    <w:pPr>
      <w:bidi/>
      <w:spacing w:after="0"/>
      <w:ind w:left="840"/>
    </w:pPr>
    <w:rPr>
      <w:rFonts w:cstheme="minorHAnsi"/>
      <w:sz w:val="18"/>
    </w:rPr>
  </w:style>
  <w:style w:type="paragraph" w:styleId="TOC6">
    <w:name w:val="toc 6"/>
    <w:basedOn w:val="Normal"/>
    <w:next w:val="Normal"/>
    <w:autoRedefine/>
    <w:uiPriority w:val="39"/>
    <w:unhideWhenUsed/>
    <w:rsid w:val="00F03913"/>
    <w:pPr>
      <w:bidi/>
      <w:spacing w:after="0"/>
      <w:ind w:left="1050"/>
    </w:pPr>
    <w:rPr>
      <w:rFonts w:cstheme="minorHAnsi"/>
      <w:sz w:val="18"/>
    </w:rPr>
  </w:style>
  <w:style w:type="paragraph" w:styleId="TOC7">
    <w:name w:val="toc 7"/>
    <w:basedOn w:val="Normal"/>
    <w:next w:val="Normal"/>
    <w:autoRedefine/>
    <w:uiPriority w:val="39"/>
    <w:unhideWhenUsed/>
    <w:rsid w:val="00F03913"/>
    <w:pPr>
      <w:bidi/>
      <w:spacing w:after="0"/>
      <w:ind w:left="1260"/>
    </w:pPr>
    <w:rPr>
      <w:rFonts w:cstheme="minorHAnsi"/>
      <w:sz w:val="18"/>
    </w:rPr>
  </w:style>
  <w:style w:type="paragraph" w:styleId="TOC8">
    <w:name w:val="toc 8"/>
    <w:basedOn w:val="Normal"/>
    <w:next w:val="Normal"/>
    <w:autoRedefine/>
    <w:uiPriority w:val="39"/>
    <w:unhideWhenUsed/>
    <w:rsid w:val="00F03913"/>
    <w:pPr>
      <w:bidi/>
      <w:spacing w:after="0"/>
      <w:ind w:left="1470"/>
    </w:pPr>
    <w:rPr>
      <w:rFonts w:cstheme="minorHAnsi"/>
      <w:sz w:val="18"/>
    </w:rPr>
  </w:style>
  <w:style w:type="paragraph" w:styleId="TOC9">
    <w:name w:val="toc 9"/>
    <w:basedOn w:val="Normal"/>
    <w:next w:val="Normal"/>
    <w:autoRedefine/>
    <w:uiPriority w:val="39"/>
    <w:unhideWhenUsed/>
    <w:rsid w:val="00F03913"/>
    <w:pPr>
      <w:bidi/>
      <w:spacing w:after="0"/>
      <w:ind w:left="1680"/>
    </w:pPr>
    <w:rPr>
      <w:rFonts w:cstheme="minorHAnsi"/>
      <w:sz w:val="18"/>
    </w:rPr>
  </w:style>
  <w:style w:type="paragraph" w:customStyle="1" w:styleId="PolicyLevel2">
    <w:name w:val="Policy Level 2"/>
    <w:basedOn w:val="Heading2"/>
    <w:qFormat/>
    <w:rsid w:val="00E31530"/>
    <w:pPr>
      <w:keepNext w:val="0"/>
      <w:keepLines w:val="0"/>
      <w:numPr>
        <w:numId w:val="12"/>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E31530"/>
    <w:pPr>
      <w:numPr>
        <w:ilvl w:val="2"/>
        <w:numId w:val="12"/>
      </w:numPr>
      <w:spacing w:after="260" w:line="260" w:lineRule="exact"/>
    </w:pPr>
    <w:rPr>
      <w:rFonts w:ascii="Verdana" w:hAnsi="Verdana"/>
      <w:kern w:val="26"/>
      <w:sz w:val="20"/>
      <w:szCs w:val="20"/>
      <w:lang w:eastAsia="ja-JP"/>
    </w:rPr>
  </w:style>
  <w:style w:type="paragraph" w:customStyle="1" w:styleId="PolicyLevel4">
    <w:name w:val="Policy Level 4"/>
    <w:basedOn w:val="Heading4"/>
    <w:qFormat/>
    <w:rsid w:val="00E31530"/>
    <w:pPr>
      <w:keepNext w:val="0"/>
      <w:numPr>
        <w:numId w:val="12"/>
      </w:numPr>
      <w:spacing w:before="0" w:after="260" w:line="260" w:lineRule="exact"/>
    </w:pPr>
    <w:rPr>
      <w:rFonts w:ascii="Verdana" w:hAnsi="Verdana"/>
      <w:bCs/>
      <w:iCs/>
      <w:color w:val="auto"/>
      <w:kern w:val="24"/>
      <w:sz w:val="20"/>
      <w:szCs w:val="18"/>
      <w:lang w:eastAsia="ja-JP"/>
    </w:rPr>
  </w:style>
  <w:style w:type="paragraph" w:customStyle="1" w:styleId="PolicyLevel5">
    <w:name w:val="Policy Level 5"/>
    <w:basedOn w:val="Heading5"/>
    <w:qFormat/>
    <w:rsid w:val="00E31530"/>
    <w:pPr>
      <w:keepNext w:val="0"/>
      <w:numPr>
        <w:numId w:val="12"/>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next w:val="Normal"/>
    <w:qFormat/>
    <w:rsid w:val="00E31530"/>
    <w:pPr>
      <w:numPr>
        <w:ilvl w:val="0"/>
      </w:numPr>
    </w:pPr>
    <w:rPr>
      <w:rFonts w:ascii="Sakkal Majalla" w:hAnsi="Sakkal Majalla" w:cs="Sakkal Majalla"/>
      <w:b w:val="0"/>
      <w:sz w:val="28"/>
    </w:rPr>
  </w:style>
  <w:style w:type="character" w:styleId="FollowedHyperlink">
    <w:name w:val="FollowedHyperlink"/>
    <w:basedOn w:val="DefaultParagraphFont"/>
    <w:uiPriority w:val="99"/>
    <w:semiHidden/>
    <w:unhideWhenUsed/>
    <w:rsid w:val="00EC3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8957">
      <w:bodyDiv w:val="1"/>
      <w:marLeft w:val="0"/>
      <w:marRight w:val="0"/>
      <w:marTop w:val="0"/>
      <w:marBottom w:val="0"/>
      <w:divBdr>
        <w:top w:val="none" w:sz="0" w:space="0" w:color="auto"/>
        <w:left w:val="none" w:sz="0" w:space="0" w:color="auto"/>
        <w:bottom w:val="none" w:sz="0" w:space="0" w:color="auto"/>
        <w:right w:val="none" w:sz="0" w:space="0" w:color="auto"/>
      </w:divBdr>
    </w:div>
    <w:div w:id="285698443">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15641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2BECE866024853803485BDA0B09A97"/>
        <w:category>
          <w:name w:val="General"/>
          <w:gallery w:val="placeholder"/>
        </w:category>
        <w:types>
          <w:type w:val="bbPlcHdr"/>
        </w:types>
        <w:behaviors>
          <w:behavior w:val="content"/>
        </w:behaviors>
        <w:guid w:val="{025F3CCA-1989-4BE4-B62F-735389C3E33D}"/>
      </w:docPartPr>
      <w:docPartBody>
        <w:p w:rsidR="007A26BC" w:rsidRDefault="005B5760" w:rsidP="005B5760">
          <w:pPr>
            <w:pStyle w:val="372BECE866024853803485BDA0B09A97"/>
          </w:pPr>
          <w:r w:rsidRPr="00AA4E33">
            <w:rPr>
              <w:rStyle w:val="PlaceholderText"/>
            </w:rPr>
            <w:t>Choose an item.</w:t>
          </w:r>
        </w:p>
      </w:docPartBody>
    </w:docPart>
    <w:docPart>
      <w:docPartPr>
        <w:name w:val="089C2C55C3A24FDA9C167F040FC3733F"/>
        <w:category>
          <w:name w:val="General"/>
          <w:gallery w:val="placeholder"/>
        </w:category>
        <w:types>
          <w:type w:val="bbPlcHdr"/>
        </w:types>
        <w:behaviors>
          <w:behavior w:val="content"/>
        </w:behaviors>
        <w:guid w:val="{670A2E31-7119-4DC3-AC86-2553A483B7AB}"/>
      </w:docPartPr>
      <w:docPartBody>
        <w:p w:rsidR="00BF04E8" w:rsidRDefault="00BF04E8" w:rsidP="00BF04E8">
          <w:pPr>
            <w:pStyle w:val="089C2C55C3A24FDA9C167F040FC3733F"/>
          </w:pPr>
          <w:r>
            <w:rPr>
              <w:rStyle w:val="PlaceholderText"/>
              <w:rtl/>
              <w:lang w:eastAsia="ar"/>
            </w:rPr>
            <w:t>اضغط هنا لإدخال النص.</w:t>
          </w:r>
        </w:p>
      </w:docPartBody>
    </w:docPart>
    <w:docPart>
      <w:docPartPr>
        <w:name w:val="358A029314C54898954313BCC312D48F"/>
        <w:category>
          <w:name w:val="General"/>
          <w:gallery w:val="placeholder"/>
        </w:category>
        <w:types>
          <w:type w:val="bbPlcHdr"/>
        </w:types>
        <w:behaviors>
          <w:behavior w:val="content"/>
        </w:behaviors>
        <w:guid w:val="{0C6BBE31-E302-4BE1-88B4-AFA217C97142}"/>
      </w:docPartPr>
      <w:docPartBody>
        <w:p w:rsidR="00BF04E8" w:rsidRDefault="00BF04E8" w:rsidP="00BF04E8">
          <w:pPr>
            <w:pStyle w:val="358A029314C54898954313BCC312D48F"/>
          </w:pPr>
          <w:r w:rsidRPr="002C6AEA">
            <w:rPr>
              <w:rStyle w:val="PlaceholderText"/>
            </w:rPr>
            <w:t>Click here to enter text.</w:t>
          </w:r>
        </w:p>
      </w:docPartBody>
    </w:docPart>
    <w:docPart>
      <w:docPartPr>
        <w:name w:val="C35CA67C11964D038C89BF50B52D6183"/>
        <w:category>
          <w:name w:val="General"/>
          <w:gallery w:val="placeholder"/>
        </w:category>
        <w:types>
          <w:type w:val="bbPlcHdr"/>
        </w:types>
        <w:behaviors>
          <w:behavior w:val="content"/>
        </w:behaviors>
        <w:guid w:val="{F0EB9E0D-070A-48CF-BB95-9C2D47E7FE2E}"/>
      </w:docPartPr>
      <w:docPartBody>
        <w:p w:rsidR="0007727A" w:rsidRDefault="00D9757E" w:rsidP="00D9757E">
          <w:pPr>
            <w:pStyle w:val="C35CA67C11964D038C89BF50B52D6183"/>
          </w:pPr>
          <w:r>
            <w:rPr>
              <w:rFonts w:asciiTheme="minorBidi" w:hAnsiTheme="minorBidi"/>
              <w:color w:val="5B9BD5" w:themeColor="accent1"/>
              <w:shd w:val="clear" w:color="auto" w:fill="ACB9CA" w:themeFill="text2" w:themeFillTint="66"/>
              <w:rtl/>
            </w:rPr>
            <w:t>إختر الدور</w:t>
          </w:r>
        </w:p>
      </w:docPartBody>
    </w:docPart>
    <w:docPart>
      <w:docPartPr>
        <w:name w:val="174CAD23C460421D8CA97B9B9817437E"/>
        <w:category>
          <w:name w:val="General"/>
          <w:gallery w:val="placeholder"/>
        </w:category>
        <w:types>
          <w:type w:val="bbPlcHdr"/>
        </w:types>
        <w:behaviors>
          <w:behavior w:val="content"/>
        </w:behaviors>
        <w:guid w:val="{63F3C45B-3BE5-465B-A442-66BDE9896359}"/>
      </w:docPartPr>
      <w:docPartBody>
        <w:p w:rsidR="0007727A" w:rsidRDefault="00D9757E" w:rsidP="00D9757E">
          <w:pPr>
            <w:pStyle w:val="174CAD23C460421D8CA97B9B9817437E"/>
          </w:pPr>
          <w:r>
            <w:rPr>
              <w:rStyle w:val="PlaceholderText"/>
              <w:rtl/>
              <w:lang w:eastAsia="ar"/>
            </w:rPr>
            <w:t>اضغط هنا لإدخال النص.</w:t>
          </w:r>
        </w:p>
      </w:docPartBody>
    </w:docPart>
    <w:docPart>
      <w:docPartPr>
        <w:name w:val="50F9522B6D6548959C3A1723571695EC"/>
        <w:category>
          <w:name w:val="General"/>
          <w:gallery w:val="placeholder"/>
        </w:category>
        <w:types>
          <w:type w:val="bbPlcHdr"/>
        </w:types>
        <w:behaviors>
          <w:behavior w:val="content"/>
        </w:behaviors>
        <w:guid w:val="{A9382A47-DBD7-483F-B643-0CF1CF2D0A8C}"/>
      </w:docPartPr>
      <w:docPartBody>
        <w:p w:rsidR="0007727A" w:rsidRDefault="00D9757E" w:rsidP="00D9757E">
          <w:pPr>
            <w:pStyle w:val="50F9522B6D6548959C3A1723571695EC"/>
          </w:pPr>
          <w:r>
            <w:rPr>
              <w:rStyle w:val="PlaceholderText"/>
              <w:rtl/>
              <w:lang w:eastAsia="ar"/>
            </w:rPr>
            <w:t>اضغط هنا لإدخال النص.</w:t>
          </w:r>
        </w:p>
      </w:docPartBody>
    </w:docPart>
    <w:docPart>
      <w:docPartPr>
        <w:name w:val="F6B10B1AC4DE47869D74981C4A65E011"/>
        <w:category>
          <w:name w:val="General"/>
          <w:gallery w:val="placeholder"/>
        </w:category>
        <w:types>
          <w:type w:val="bbPlcHdr"/>
        </w:types>
        <w:behaviors>
          <w:behavior w:val="content"/>
        </w:behaviors>
        <w:guid w:val="{72DBE1F4-EE35-4FEB-B73C-744C330D8779}"/>
      </w:docPartPr>
      <w:docPartBody>
        <w:p w:rsidR="0007727A" w:rsidRDefault="00D9757E" w:rsidP="00D9757E">
          <w:pPr>
            <w:pStyle w:val="F6B10B1AC4DE47869D74981C4A65E011"/>
          </w:pPr>
          <w:r>
            <w:rPr>
              <w:rStyle w:val="PlaceholderText"/>
              <w:rtl/>
              <w:lang w:eastAsia="ar"/>
            </w:rPr>
            <w:t>اضغط هنا لإدخال النص.</w:t>
          </w:r>
        </w:p>
      </w:docPartBody>
    </w:docPart>
    <w:docPart>
      <w:docPartPr>
        <w:name w:val="733EBB29AA6249B1B5167E33F674DF0E"/>
        <w:category>
          <w:name w:val="General"/>
          <w:gallery w:val="placeholder"/>
        </w:category>
        <w:types>
          <w:type w:val="bbPlcHdr"/>
        </w:types>
        <w:behaviors>
          <w:behavior w:val="content"/>
        </w:behaviors>
        <w:guid w:val="{95523980-382B-4C07-8A99-A41CBCA00B86}"/>
      </w:docPartPr>
      <w:docPartBody>
        <w:p w:rsidR="0007727A" w:rsidRDefault="00D9757E" w:rsidP="00D9757E">
          <w:pPr>
            <w:pStyle w:val="733EBB29AA6249B1B5167E33F674DF0E"/>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45 Light">
    <w:panose1 w:val="01000000000000000000"/>
    <w:charset w:val="00"/>
    <w:family w:val="auto"/>
    <w:pitch w:val="variable"/>
    <w:sig w:usb0="800020AF" w:usb1="C000A04A"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TheSansArabic Light">
    <w:altName w:val="Arial"/>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01A2E"/>
    <w:rsid w:val="0000435F"/>
    <w:rsid w:val="00016EF4"/>
    <w:rsid w:val="0003110C"/>
    <w:rsid w:val="00040DEF"/>
    <w:rsid w:val="0005572E"/>
    <w:rsid w:val="0007727A"/>
    <w:rsid w:val="000971DF"/>
    <w:rsid w:val="000B289E"/>
    <w:rsid w:val="000D37A7"/>
    <w:rsid w:val="000E7148"/>
    <w:rsid w:val="0010053C"/>
    <w:rsid w:val="001478E3"/>
    <w:rsid w:val="001671C0"/>
    <w:rsid w:val="00192AC8"/>
    <w:rsid w:val="001B4E1C"/>
    <w:rsid w:val="001E3926"/>
    <w:rsid w:val="001F6912"/>
    <w:rsid w:val="001F7AB0"/>
    <w:rsid w:val="002214C3"/>
    <w:rsid w:val="002435B1"/>
    <w:rsid w:val="00244F6A"/>
    <w:rsid w:val="0026577F"/>
    <w:rsid w:val="00280CF7"/>
    <w:rsid w:val="002848E1"/>
    <w:rsid w:val="002B4482"/>
    <w:rsid w:val="002C7CE2"/>
    <w:rsid w:val="002C7E62"/>
    <w:rsid w:val="002E7D70"/>
    <w:rsid w:val="00305995"/>
    <w:rsid w:val="00314C1F"/>
    <w:rsid w:val="00334AC8"/>
    <w:rsid w:val="0036215E"/>
    <w:rsid w:val="003657CA"/>
    <w:rsid w:val="00395410"/>
    <w:rsid w:val="003A71FD"/>
    <w:rsid w:val="003B1E75"/>
    <w:rsid w:val="003D09D2"/>
    <w:rsid w:val="003D3E1F"/>
    <w:rsid w:val="003E6B17"/>
    <w:rsid w:val="00400B75"/>
    <w:rsid w:val="00406C62"/>
    <w:rsid w:val="00424502"/>
    <w:rsid w:val="00441D12"/>
    <w:rsid w:val="00450DFE"/>
    <w:rsid w:val="00457A20"/>
    <w:rsid w:val="0047156B"/>
    <w:rsid w:val="00481242"/>
    <w:rsid w:val="00497427"/>
    <w:rsid w:val="004C7FFE"/>
    <w:rsid w:val="00526DB9"/>
    <w:rsid w:val="005417A9"/>
    <w:rsid w:val="00552F3C"/>
    <w:rsid w:val="005547AA"/>
    <w:rsid w:val="00584F21"/>
    <w:rsid w:val="005B2FDA"/>
    <w:rsid w:val="005B5760"/>
    <w:rsid w:val="005C0285"/>
    <w:rsid w:val="005C6AA4"/>
    <w:rsid w:val="005D2DB2"/>
    <w:rsid w:val="005D6435"/>
    <w:rsid w:val="005E1E4D"/>
    <w:rsid w:val="005F1DD5"/>
    <w:rsid w:val="005F68E3"/>
    <w:rsid w:val="00617E18"/>
    <w:rsid w:val="006219D1"/>
    <w:rsid w:val="00643986"/>
    <w:rsid w:val="006475CA"/>
    <w:rsid w:val="00647FED"/>
    <w:rsid w:val="00656B2A"/>
    <w:rsid w:val="0067060A"/>
    <w:rsid w:val="00683C28"/>
    <w:rsid w:val="006855DF"/>
    <w:rsid w:val="006B28DE"/>
    <w:rsid w:val="006B517B"/>
    <w:rsid w:val="007110AE"/>
    <w:rsid w:val="007164EA"/>
    <w:rsid w:val="00721E8C"/>
    <w:rsid w:val="0073407D"/>
    <w:rsid w:val="00737487"/>
    <w:rsid w:val="00752043"/>
    <w:rsid w:val="007523EA"/>
    <w:rsid w:val="00764BDF"/>
    <w:rsid w:val="00781805"/>
    <w:rsid w:val="007859D0"/>
    <w:rsid w:val="00796DDF"/>
    <w:rsid w:val="007A26BC"/>
    <w:rsid w:val="007A55BA"/>
    <w:rsid w:val="007B7601"/>
    <w:rsid w:val="008449F1"/>
    <w:rsid w:val="0085737A"/>
    <w:rsid w:val="008577C4"/>
    <w:rsid w:val="008748E9"/>
    <w:rsid w:val="00887129"/>
    <w:rsid w:val="008A2F6D"/>
    <w:rsid w:val="008B04D0"/>
    <w:rsid w:val="008B0B8B"/>
    <w:rsid w:val="008C5904"/>
    <w:rsid w:val="008F0017"/>
    <w:rsid w:val="008F1892"/>
    <w:rsid w:val="008F72D5"/>
    <w:rsid w:val="009352D9"/>
    <w:rsid w:val="00992ADA"/>
    <w:rsid w:val="009A63E5"/>
    <w:rsid w:val="009C112F"/>
    <w:rsid w:val="009C1ABA"/>
    <w:rsid w:val="009C5A1B"/>
    <w:rsid w:val="009D029A"/>
    <w:rsid w:val="009D0EDC"/>
    <w:rsid w:val="009E055E"/>
    <w:rsid w:val="009E23DF"/>
    <w:rsid w:val="00A12AB1"/>
    <w:rsid w:val="00A33C74"/>
    <w:rsid w:val="00A355C2"/>
    <w:rsid w:val="00A37D16"/>
    <w:rsid w:val="00A55A01"/>
    <w:rsid w:val="00A67A22"/>
    <w:rsid w:val="00A81066"/>
    <w:rsid w:val="00AA176E"/>
    <w:rsid w:val="00AA7533"/>
    <w:rsid w:val="00AB5EB4"/>
    <w:rsid w:val="00AC74C9"/>
    <w:rsid w:val="00B47CD7"/>
    <w:rsid w:val="00B87687"/>
    <w:rsid w:val="00B87ADE"/>
    <w:rsid w:val="00B9480E"/>
    <w:rsid w:val="00BB7233"/>
    <w:rsid w:val="00BC0B1F"/>
    <w:rsid w:val="00BE2368"/>
    <w:rsid w:val="00BE2A23"/>
    <w:rsid w:val="00BE5B84"/>
    <w:rsid w:val="00BE7C56"/>
    <w:rsid w:val="00BF04E8"/>
    <w:rsid w:val="00C00229"/>
    <w:rsid w:val="00C02430"/>
    <w:rsid w:val="00C03DB6"/>
    <w:rsid w:val="00C44664"/>
    <w:rsid w:val="00C46BBE"/>
    <w:rsid w:val="00C47E7B"/>
    <w:rsid w:val="00C62B9F"/>
    <w:rsid w:val="00C8434B"/>
    <w:rsid w:val="00C85131"/>
    <w:rsid w:val="00C87F33"/>
    <w:rsid w:val="00C9484D"/>
    <w:rsid w:val="00CB07D3"/>
    <w:rsid w:val="00CB3BBE"/>
    <w:rsid w:val="00CD1B20"/>
    <w:rsid w:val="00CD5C84"/>
    <w:rsid w:val="00CE7CD5"/>
    <w:rsid w:val="00CF14ED"/>
    <w:rsid w:val="00D07E5E"/>
    <w:rsid w:val="00D133CB"/>
    <w:rsid w:val="00D22042"/>
    <w:rsid w:val="00D22543"/>
    <w:rsid w:val="00D260A8"/>
    <w:rsid w:val="00D702DE"/>
    <w:rsid w:val="00D7134D"/>
    <w:rsid w:val="00D7257A"/>
    <w:rsid w:val="00D83568"/>
    <w:rsid w:val="00D940DD"/>
    <w:rsid w:val="00D949BD"/>
    <w:rsid w:val="00D9512E"/>
    <w:rsid w:val="00D9757E"/>
    <w:rsid w:val="00DA4CF1"/>
    <w:rsid w:val="00DC1F24"/>
    <w:rsid w:val="00DF6EC1"/>
    <w:rsid w:val="00E02786"/>
    <w:rsid w:val="00E40373"/>
    <w:rsid w:val="00E54042"/>
    <w:rsid w:val="00E80C4A"/>
    <w:rsid w:val="00EB3480"/>
    <w:rsid w:val="00EC2304"/>
    <w:rsid w:val="00EC361E"/>
    <w:rsid w:val="00EC7C32"/>
    <w:rsid w:val="00F36AD4"/>
    <w:rsid w:val="00F403F1"/>
    <w:rsid w:val="00F67655"/>
    <w:rsid w:val="00F7718B"/>
    <w:rsid w:val="00FB12C8"/>
    <w:rsid w:val="00FB3117"/>
    <w:rsid w:val="00FB7FB5"/>
    <w:rsid w:val="00FD1B66"/>
    <w:rsid w:val="00FD3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57E"/>
    <w:rPr>
      <w:color w:val="808080"/>
    </w:rPr>
  </w:style>
  <w:style w:type="paragraph" w:customStyle="1" w:styleId="372BECE866024853803485BDA0B09A97">
    <w:name w:val="372BECE866024853803485BDA0B09A97"/>
    <w:rsid w:val="005B5760"/>
  </w:style>
  <w:style w:type="paragraph" w:customStyle="1" w:styleId="089C2C55C3A24FDA9C167F040FC3733F">
    <w:name w:val="089C2C55C3A24FDA9C167F040FC3733F"/>
    <w:rsid w:val="00BF04E8"/>
  </w:style>
  <w:style w:type="paragraph" w:customStyle="1" w:styleId="358A029314C54898954313BCC312D48F">
    <w:name w:val="358A029314C54898954313BCC312D48F"/>
    <w:rsid w:val="00BF04E8"/>
  </w:style>
  <w:style w:type="paragraph" w:customStyle="1" w:styleId="C35CA67C11964D038C89BF50B52D6183">
    <w:name w:val="C35CA67C11964D038C89BF50B52D6183"/>
    <w:rsid w:val="00D9757E"/>
  </w:style>
  <w:style w:type="paragraph" w:customStyle="1" w:styleId="174CAD23C460421D8CA97B9B9817437E">
    <w:name w:val="174CAD23C460421D8CA97B9B9817437E"/>
    <w:rsid w:val="00D9757E"/>
  </w:style>
  <w:style w:type="paragraph" w:customStyle="1" w:styleId="50F9522B6D6548959C3A1723571695EC">
    <w:name w:val="50F9522B6D6548959C3A1723571695EC"/>
    <w:rsid w:val="00D9757E"/>
  </w:style>
  <w:style w:type="paragraph" w:customStyle="1" w:styleId="F6B10B1AC4DE47869D74981C4A65E011">
    <w:name w:val="F6B10B1AC4DE47869D74981C4A65E011"/>
    <w:rsid w:val="00D9757E"/>
  </w:style>
  <w:style w:type="paragraph" w:customStyle="1" w:styleId="733EBB29AA6249B1B5167E33F674DF0E">
    <w:name w:val="733EBB29AA6249B1B5167E33F674DF0E"/>
    <w:rsid w:val="00D97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A418-F0B5-486D-9036-951AA71F0C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362B33-16ED-492F-AC65-DBBFAF47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2023-10-11T12:23:00Z</dcterms:created>
  <dcterms:modified xsi:type="dcterms:W3CDTF">2023-10-11T12:24:00Z</dcterms:modified>
</cp:coreProperties>
</file>