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3F572" w14:textId="77777777" w:rsidR="00246996" w:rsidRPr="00115B4D" w:rsidRDefault="00780EE5">
      <w:pPr>
        <w:rPr>
          <w:rFonts w:ascii="Arial" w:eastAsia="DIN NEXT™ ARABIC MEDIUM" w:hAnsi="Arial" w:cs="Arial"/>
          <w:color w:val="00B8AD"/>
          <w:sz w:val="56"/>
          <w:szCs w:val="56"/>
        </w:rPr>
      </w:pPr>
      <w:r w:rsidRPr="00115B4D">
        <w:rPr>
          <w:rFonts w:ascii="Arial" w:hAnsi="Arial" w:cs="Arial"/>
          <w:noProof/>
        </w:rPr>
        <mc:AlternateContent>
          <mc:Choice Requires="wps">
            <w:drawing>
              <wp:anchor distT="45720" distB="45720" distL="114300" distR="114300" simplePos="0" relativeHeight="251658240" behindDoc="0" locked="0" layoutInCell="1" hidden="0" allowOverlap="1" wp14:anchorId="2FF3F6BD" wp14:editId="2FF3F6BE">
                <wp:simplePos x="0" y="0"/>
                <wp:positionH relativeFrom="column">
                  <wp:posOffset>3441700</wp:posOffset>
                </wp:positionH>
                <wp:positionV relativeFrom="paragraph">
                  <wp:posOffset>-728979</wp:posOffset>
                </wp:positionV>
                <wp:extent cx="2724150" cy="1073150"/>
                <wp:effectExtent l="0" t="0" r="0" b="0"/>
                <wp:wrapNone/>
                <wp:docPr id="314" name="Rectangle 314"/>
                <wp:cNvGraphicFramePr/>
                <a:graphic xmlns:a="http://schemas.openxmlformats.org/drawingml/2006/main">
                  <a:graphicData uri="http://schemas.microsoft.com/office/word/2010/wordprocessingShape">
                    <wps:wsp>
                      <wps:cNvSpPr/>
                      <wps:spPr>
                        <a:xfrm>
                          <a:off x="4012500" y="3272000"/>
                          <a:ext cx="2667000" cy="1016000"/>
                        </a:xfrm>
                        <a:prstGeom prst="rect">
                          <a:avLst/>
                        </a:prstGeom>
                        <a:solidFill>
                          <a:srgbClr val="FFFFFF"/>
                        </a:solidFill>
                        <a:ln w="9525" cap="flat" cmpd="sng">
                          <a:solidFill>
                            <a:srgbClr val="FF0000"/>
                          </a:solidFill>
                          <a:prstDash val="solid"/>
                          <a:miter lim="800000"/>
                          <a:headEnd type="none" w="sm" len="sm"/>
                          <a:tailEnd type="none" w="sm" len="sm"/>
                        </a:ln>
                      </wps:spPr>
                      <wps:txbx>
                        <w:txbxContent>
                          <w:p w14:paraId="2FF3F6D2" w14:textId="77777777" w:rsidR="00246996" w:rsidRDefault="00780EE5">
                            <w:pPr>
                              <w:textDirection w:val="btLr"/>
                            </w:pPr>
                            <w:r>
                              <w:rPr>
                                <w:rFonts w:ascii="Arial" w:eastAsia="Arial" w:hAnsi="Arial" w:cs="Arial"/>
                                <w:color w:val="FF0000"/>
                                <w:sz w:val="17"/>
                              </w:rPr>
                              <w:t xml:space="preserve">This is a guidance box. Remove all guidance boxes after filling out the template. </w:t>
                            </w:r>
                            <w:r>
                              <w:rPr>
                                <w:rFonts w:ascii="Arial" w:eastAsia="Arial" w:hAnsi="Arial" w:cs="Arial"/>
                                <w:color w:val="000000"/>
                                <w:sz w:val="17"/>
                                <w:highlight w:val="cyan"/>
                              </w:rPr>
                              <w:t>Items highlighted in turquoise</w:t>
                            </w:r>
                            <w:r>
                              <w:rPr>
                                <w:rFonts w:ascii="Arial" w:eastAsia="Arial" w:hAnsi="Arial" w:cs="Arial"/>
                                <w:color w:val="000000"/>
                                <w:sz w:val="17"/>
                              </w:rPr>
                              <w:t xml:space="preserve"> </w:t>
                            </w:r>
                            <w:r>
                              <w:rPr>
                                <w:rFonts w:ascii="Arial" w:eastAsia="Arial" w:hAnsi="Arial" w:cs="Arial"/>
                                <w:color w:val="FF0000"/>
                                <w:sz w:val="17"/>
                              </w:rPr>
                              <w:t xml:space="preserve">should be edited appropriately. </w:t>
                            </w:r>
                            <w:r>
                              <w:rPr>
                                <w:rFonts w:ascii="Arial" w:eastAsia="Arial" w:hAnsi="Arial" w:cs="Arial"/>
                                <w:color w:val="000000"/>
                                <w:sz w:val="17"/>
                                <w:highlight w:val="green"/>
                              </w:rPr>
                              <w:t>Items highlighted in green</w:t>
                            </w:r>
                            <w:r>
                              <w:rPr>
                                <w:rFonts w:ascii="Arial" w:eastAsia="Arial" w:hAnsi="Arial" w:cs="Arial"/>
                                <w:color w:val="000000"/>
                                <w:sz w:val="17"/>
                              </w:rPr>
                              <w:t xml:space="preserve"> </w:t>
                            </w:r>
                            <w:r>
                              <w:rPr>
                                <w:rFonts w:ascii="Arial" w:eastAsia="Arial" w:hAnsi="Arial" w:cs="Arial"/>
                                <w:color w:val="FF0000"/>
                                <w:sz w:val="17"/>
                              </w:rPr>
                              <w:t>are examples and should be removed. After all edits have been made, all highlights should be cleared.</w:t>
                            </w:r>
                          </w:p>
                        </w:txbxContent>
                      </wps:txbx>
                      <wps:bodyPr spcFirstLastPara="1" wrap="square" lIns="91425" tIns="45700" rIns="91425" bIns="45700" anchor="t" anchorCtr="0">
                        <a:noAutofit/>
                      </wps:bodyPr>
                    </wps:wsp>
                  </a:graphicData>
                </a:graphic>
              </wp:anchor>
            </w:drawing>
          </mc:Choice>
          <mc:Fallback>
            <w:pict>
              <v:rect w14:anchorId="2FF3F6BD" id="Rectangle 314" o:spid="_x0000_s1026" style="position:absolute;margin-left:271pt;margin-top:-57.4pt;width:214.5pt;height:84.5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KqcOAIAAHYEAAAOAAAAZHJzL2Uyb0RvYy54bWysVNtuEzEQfUfiHyy/090NSdpG3VSoJQip&#10;gorCB0y83qwl37DdXP6eY2dpm/KAhMiDM7bHZ86cmdmr673RbCtDVM62vDmrOZNWuE7ZTct/fF+9&#10;u+AsJrIdaWdlyw8y8uvl2zdXO7+QEzc43cnAAGLjYudbPqTkF1UVxSANxTPnpcVl74KhhG3YVF2g&#10;HdCNriZ1Pa92LnQ+OCFjxOnt8ZIvC37fS5G+9n2UiemWg1sqayjrOq/V8ooWm0B+UGKkQf/AwpCy&#10;CPoEdUuJ2GNQf0AZJYKLrk9nwpnK9b0SsuSAbJr6VTYPA3lZcoE40T/JFP8frPiyvQ9MdS1/30w5&#10;s2RQpG+QjexGS5YPIdHOxwU8H/x9GHcRZs533weT/5EJ27d8WjeTWQ2hDwCcnKNCo8Ryn5iAw2Q+&#10;P8+HTMCjqZv56FE9Q/kQ0yfpDMtGywPIFGlpexcTwsP1t0uOHJ1W3UppXTZhs77RgW0J9V6VX+aP&#10;Jydu2rJdyy9nkxmIENqu15RgGg8hot2UeCcv4ikwWJfEXgNnYrcUhyOBgnBsMaMS+lwr0/KL/HiU&#10;ZZDUfbQdSwcP3S1GhGdm0XCmJQYKBujTIpHSf/cDG22RbS7XsUDZSvv1fqza2nUHlDt6sVJgekcx&#10;3VNAwzcIiyFAwJ+PFEBCf7bosstmmiVKZTOdoXKchZc365c3ZMXgMFtQ8mjepDJpOQHrPjwm16tS&#10;wMzqSGUki+YuRRoHMU/Py33xev5cLH8BAAD//wMAUEsDBBQABgAIAAAAIQC7ifg54AAAAAsBAAAP&#10;AAAAZHJzL2Rvd25yZXYueG1sTI/BTsMwEETvSPyDtUjcWidtoDTEqVARF1APpBWCmxubJGCvI9tN&#10;wt+zcIHjzoxm5xWbyRo2aB86hwLSeQJMY+1Uh42Aw/5hdgMsRIlKGodawJcOsCnPzwqZKzfisx6q&#10;2DAqwZBLAW2Mfc55qFttZZi7XiN5785bGen0DVdejlRuDV8kyTW3skP60Mpeb1tdf1YnK2C5fhsf&#10;X1VYhvsXs/142vmhylZCXF5Md7fAop7iXxh+5tN0KGnT0Z1QBWYEXGULYokCZmmaEQRF1quUpOOv&#10;B7ws+H+G8hsAAP//AwBQSwECLQAUAAYACAAAACEAtoM4kv4AAADhAQAAEwAAAAAAAAAAAAAAAAAA&#10;AAAAW0NvbnRlbnRfVHlwZXNdLnhtbFBLAQItABQABgAIAAAAIQA4/SH/1gAAAJQBAAALAAAAAAAA&#10;AAAAAAAAAC8BAABfcmVscy8ucmVsc1BLAQItABQABgAIAAAAIQDlpKqcOAIAAHYEAAAOAAAAAAAA&#10;AAAAAAAAAC4CAABkcnMvZTJvRG9jLnhtbFBLAQItABQABgAIAAAAIQC7ifg54AAAAAsBAAAPAAAA&#10;AAAAAAAAAAAAAJIEAABkcnMvZG93bnJldi54bWxQSwUGAAAAAAQABADzAAAAnwUAAAAA&#10;" strokecolor="red">
                <v:stroke startarrowwidth="narrow" startarrowlength="short" endarrowwidth="narrow" endarrowlength="short"/>
                <v:textbox inset="2.53958mm,1.2694mm,2.53958mm,1.2694mm">
                  <w:txbxContent>
                    <w:p w14:paraId="2FF3F6D2" w14:textId="77777777" w:rsidR="00246996" w:rsidRDefault="00780EE5">
                      <w:pPr>
                        <w:textDirection w:val="btLr"/>
                      </w:pPr>
                      <w:r>
                        <w:rPr>
                          <w:rFonts w:ascii="Arial" w:eastAsia="Arial" w:hAnsi="Arial" w:cs="Arial"/>
                          <w:color w:val="FF0000"/>
                          <w:sz w:val="17"/>
                        </w:rPr>
                        <w:t xml:space="preserve">This is a guidance box. Remove all guidance boxes after filling out the template. </w:t>
                      </w:r>
                      <w:r>
                        <w:rPr>
                          <w:rFonts w:ascii="Arial" w:eastAsia="Arial" w:hAnsi="Arial" w:cs="Arial"/>
                          <w:color w:val="000000"/>
                          <w:sz w:val="17"/>
                          <w:highlight w:val="cyan"/>
                        </w:rPr>
                        <w:t>Items highlighted in turquoise</w:t>
                      </w:r>
                      <w:r>
                        <w:rPr>
                          <w:rFonts w:ascii="Arial" w:eastAsia="Arial" w:hAnsi="Arial" w:cs="Arial"/>
                          <w:color w:val="000000"/>
                          <w:sz w:val="17"/>
                        </w:rPr>
                        <w:t xml:space="preserve"> </w:t>
                      </w:r>
                      <w:r>
                        <w:rPr>
                          <w:rFonts w:ascii="Arial" w:eastAsia="Arial" w:hAnsi="Arial" w:cs="Arial"/>
                          <w:color w:val="FF0000"/>
                          <w:sz w:val="17"/>
                        </w:rPr>
                        <w:t xml:space="preserve">should be edited appropriately. </w:t>
                      </w:r>
                      <w:r>
                        <w:rPr>
                          <w:rFonts w:ascii="Arial" w:eastAsia="Arial" w:hAnsi="Arial" w:cs="Arial"/>
                          <w:color w:val="000000"/>
                          <w:sz w:val="17"/>
                          <w:highlight w:val="green"/>
                        </w:rPr>
                        <w:t>Items highlighted in green</w:t>
                      </w:r>
                      <w:r>
                        <w:rPr>
                          <w:rFonts w:ascii="Arial" w:eastAsia="Arial" w:hAnsi="Arial" w:cs="Arial"/>
                          <w:color w:val="000000"/>
                          <w:sz w:val="17"/>
                        </w:rPr>
                        <w:t xml:space="preserve"> </w:t>
                      </w:r>
                      <w:r>
                        <w:rPr>
                          <w:rFonts w:ascii="Arial" w:eastAsia="Arial" w:hAnsi="Arial" w:cs="Arial"/>
                          <w:color w:val="FF0000"/>
                          <w:sz w:val="17"/>
                        </w:rPr>
                        <w:t>are examples and should be removed. After all edits have been made, all highlights should be cleared.</w:t>
                      </w:r>
                    </w:p>
                  </w:txbxContent>
                </v:textbox>
              </v:rect>
            </w:pict>
          </mc:Fallback>
        </mc:AlternateContent>
      </w:r>
    </w:p>
    <w:p w14:paraId="2FF3F573" w14:textId="3D6A4E71" w:rsidR="00246996" w:rsidRDefault="00246996">
      <w:pPr>
        <w:rPr>
          <w:rFonts w:ascii="Arial" w:eastAsia="DIN NEXT™ ARABIC MEDIUM" w:hAnsi="Arial" w:cs="Arial"/>
          <w:color w:val="00B8AD"/>
          <w:sz w:val="56"/>
          <w:szCs w:val="56"/>
        </w:rPr>
      </w:pPr>
    </w:p>
    <w:p w14:paraId="32500963" w14:textId="0FCC45C9" w:rsidR="00BE7AEE" w:rsidRDefault="00BE7AEE">
      <w:pPr>
        <w:rPr>
          <w:rFonts w:ascii="Arial" w:eastAsia="DIN NEXT™ ARABIC MEDIUM" w:hAnsi="Arial" w:cs="Arial"/>
          <w:color w:val="00B8AD"/>
          <w:sz w:val="56"/>
          <w:szCs w:val="56"/>
        </w:rPr>
      </w:pPr>
    </w:p>
    <w:p w14:paraId="2A9DE931" w14:textId="77777777" w:rsidR="00BE7AEE" w:rsidRPr="00115B4D" w:rsidRDefault="00BE7AEE">
      <w:pPr>
        <w:rPr>
          <w:rFonts w:ascii="Arial" w:eastAsia="DIN NEXT™ ARABIC MEDIUM" w:hAnsi="Arial" w:cs="Arial"/>
          <w:color w:val="00B8AD"/>
          <w:sz w:val="56"/>
          <w:szCs w:val="56"/>
        </w:rPr>
      </w:pPr>
    </w:p>
    <w:p w14:paraId="2FF3F574" w14:textId="3F10DA21" w:rsidR="00246996" w:rsidRPr="00115B4D" w:rsidRDefault="001D0EB2">
      <w:pPr>
        <w:jc w:val="center"/>
        <w:rPr>
          <w:rFonts w:ascii="Arial" w:eastAsia="DIN NEXT™ ARABIC MEDIUM" w:hAnsi="Arial" w:cs="Arial"/>
          <w:color w:val="00B8AD"/>
          <w:sz w:val="56"/>
          <w:szCs w:val="56"/>
        </w:rPr>
      </w:pPr>
      <w:r w:rsidRPr="00115B4D">
        <w:rPr>
          <w:rFonts w:ascii="Arial" w:hAnsi="Arial" w:cs="Arial"/>
          <w:noProof/>
        </w:rPr>
        <mc:AlternateContent>
          <mc:Choice Requires="wps">
            <w:drawing>
              <wp:anchor distT="45720" distB="45720" distL="114300" distR="114300" simplePos="0" relativeHeight="251658241" behindDoc="0" locked="0" layoutInCell="1" hidden="0" allowOverlap="1" wp14:anchorId="2FF3F6C1" wp14:editId="5D3A2CCC">
                <wp:simplePos x="0" y="0"/>
                <wp:positionH relativeFrom="column">
                  <wp:posOffset>3689350</wp:posOffset>
                </wp:positionH>
                <wp:positionV relativeFrom="paragraph">
                  <wp:posOffset>1062355</wp:posOffset>
                </wp:positionV>
                <wp:extent cx="1870710" cy="438150"/>
                <wp:effectExtent l="0" t="0" r="0" b="0"/>
                <wp:wrapNone/>
                <wp:docPr id="313" name="Rectangle 313"/>
                <wp:cNvGraphicFramePr/>
                <a:graphic xmlns:a="http://schemas.openxmlformats.org/drawingml/2006/main">
                  <a:graphicData uri="http://schemas.microsoft.com/office/word/2010/wordprocessingShape">
                    <wps:wsp>
                      <wps:cNvSpPr/>
                      <wps:spPr>
                        <a:xfrm>
                          <a:off x="0" y="0"/>
                          <a:ext cx="1870710" cy="438150"/>
                        </a:xfrm>
                        <a:prstGeom prst="rect">
                          <a:avLst/>
                        </a:prstGeom>
                        <a:solidFill>
                          <a:srgbClr val="FFFFFF"/>
                        </a:solidFill>
                        <a:ln w="9525" cap="flat" cmpd="sng">
                          <a:solidFill>
                            <a:srgbClr val="FF0000"/>
                          </a:solidFill>
                          <a:prstDash val="solid"/>
                          <a:miter lim="800000"/>
                          <a:headEnd type="none" w="sm" len="sm"/>
                          <a:tailEnd type="none" w="sm" len="sm"/>
                        </a:ln>
                      </wps:spPr>
                      <wps:txbx>
                        <w:txbxContent>
                          <w:p w14:paraId="2FF3F6D3" w14:textId="3D66FAAE" w:rsidR="00246996" w:rsidRDefault="00780EE5">
                            <w:pPr>
                              <w:textDirection w:val="btLr"/>
                            </w:pPr>
                            <w:r>
                              <w:rPr>
                                <w:rFonts w:ascii="Arial" w:eastAsia="Arial" w:hAnsi="Arial" w:cs="Arial"/>
                                <w:color w:val="FF0000"/>
                                <w:sz w:val="17"/>
                              </w:rPr>
                              <w:t xml:space="preserve">Insert </w:t>
                            </w:r>
                            <w:r w:rsidR="00492C93">
                              <w:rPr>
                                <w:rFonts w:ascii="Arial" w:eastAsia="Arial" w:hAnsi="Arial" w:cs="Arial"/>
                                <w:color w:val="FF0000"/>
                                <w:sz w:val="17"/>
                              </w:rPr>
                              <w:t xml:space="preserve">organization </w:t>
                            </w:r>
                            <w:r>
                              <w:rPr>
                                <w:rFonts w:ascii="Arial" w:eastAsia="Arial" w:hAnsi="Arial" w:cs="Arial"/>
                                <w:color w:val="FF0000"/>
                                <w:sz w:val="17"/>
                              </w:rPr>
                              <w:t xml:space="preserve">logo by clicking on the placeholder to the left. </w:t>
                            </w:r>
                          </w:p>
                        </w:txbxContent>
                      </wps:txbx>
                      <wps:bodyPr spcFirstLastPara="1" wrap="square" lIns="91425" tIns="45700" rIns="91425" bIns="45700" anchor="t" anchorCtr="0">
                        <a:noAutofit/>
                      </wps:bodyPr>
                    </wps:wsp>
                  </a:graphicData>
                </a:graphic>
              </wp:anchor>
            </w:drawing>
          </mc:Choice>
          <mc:Fallback>
            <w:pict>
              <v:rect w14:anchorId="2FF3F6C1" id="Rectangle 313" o:spid="_x0000_s1027" style="position:absolute;left:0;text-align:left;margin-left:290.5pt;margin-top:83.65pt;width:147.3pt;height:34.5pt;z-index:251658241;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cs3LwIAAHAEAAAOAAAAZHJzL2Uyb0RvYy54bWysVNuO0zAQfUfiHyy/0yS90G7UdIW2FCGt&#10;oGLhA6aOk1jyDdtt0r9n7JZeAAkJkQd3xp7LmTMzXT4OSpIDd14YXdFilFPCNTO10G1Fv33dvFlQ&#10;4gPoGqTRvKJH7unj6vWrZW9LPjadkTV3BINoX/a2ol0ItswyzzquwI+M5RofG+MUBFRdm9UOeoyu&#10;ZDbO87dZb1xtnWHce7xdnx7pKsVvGs7C56bxPBBZUcQW0unSuYtntlpC2TqwnWBnGPAPKBQIjUkv&#10;odYQgOyd+C2UEswZb5owYkZlpmkE46kGrKbIf6nmpQPLUy1IjrcXmvz/C8s+HbaOiLqik2JCiQaF&#10;TfqCtIFuJSfxEinqrS/R8sVu3VnzKMZ6h8ap+IuVkCHRerzQyodAGF4Wi3k+L5B9hm/TyaKYJd6z&#10;q7d1PnzgRpEoVNRh/sQmHJ59wIxo+tMkJvNGinojpEyKa3dP0pEDYIs36YuQ0eXOTGrSV/RhNp4h&#10;DsBJayQEFJXF2r1uU747D38fOMfvT4EjsDX47gQgRYhmUCoRcLSlUBVdROfzsHUc6ve6JuFokWqN&#10;W0EjMq8okRx3CIXkHkDIv9thmVJjtbFDp55EKQy7ITW1iLHizc7UR2y0t2wjEPAz+LAFh6NeYHYc&#10;f8z7fQ8OsciPGufroZhGpkJSprM5oifu9mV3+wKadQa3Cgk9iU8h7VikQZt3+2Aakfp4hXLGjGOd&#10;enVewbg3t3qyuv5RrH4AAAD//wMAUEsDBBQABgAIAAAAIQAnZOzh4QAAAAsBAAAPAAAAZHJzL2Rv&#10;d25yZXYueG1sTI9BT4QwFITvJv6H5pl4c8suLiBSNmaNF40H0Ri9dWkFtH0lbRfw3/s86XEyk5lv&#10;qt1iDZu0D4NDAetVAkxj69SAnYCX57uLAliIEpU0DrWAbx1gV5+eVLJUbsYnPTWxY1SCoZQC+hjH&#10;kvPQ9trKsHKjRvI+nLcykvQdV17OVG4N3yRJxq0ckBZ6Oep9r9uv5mgFpFfv8/2bCmm4fTX7z4dH&#10;PzWXuRDnZ8vNNbCol/gXhl98QoeamA7uiCowI2BbrOlLJCPLU2CUKPJtBuwgYJNmKfC64v8/1D8A&#10;AAD//wMAUEsBAi0AFAAGAAgAAAAhALaDOJL+AAAA4QEAABMAAAAAAAAAAAAAAAAAAAAAAFtDb250&#10;ZW50X1R5cGVzXS54bWxQSwECLQAUAAYACAAAACEAOP0h/9YAAACUAQAACwAAAAAAAAAAAAAAAAAv&#10;AQAAX3JlbHMvLnJlbHNQSwECLQAUAAYACAAAACEA3yHLNy8CAABwBAAADgAAAAAAAAAAAAAAAAAu&#10;AgAAZHJzL2Uyb0RvYy54bWxQSwECLQAUAAYACAAAACEAJ2Ts4eEAAAALAQAADwAAAAAAAAAAAAAA&#10;AACJBAAAZHJzL2Rvd25yZXYueG1sUEsFBgAAAAAEAAQA8wAAAJcFAAAAAA==&#10;" strokecolor="red">
                <v:stroke startarrowwidth="narrow" startarrowlength="short" endarrowwidth="narrow" endarrowlength="short"/>
                <v:textbox inset="2.53958mm,1.2694mm,2.53958mm,1.2694mm">
                  <w:txbxContent>
                    <w:p w14:paraId="2FF3F6D3" w14:textId="3D66FAAE" w:rsidR="00246996" w:rsidRDefault="00780EE5">
                      <w:pPr>
                        <w:textDirection w:val="btLr"/>
                      </w:pPr>
                      <w:r>
                        <w:rPr>
                          <w:rFonts w:ascii="Arial" w:eastAsia="Arial" w:hAnsi="Arial" w:cs="Arial"/>
                          <w:color w:val="FF0000"/>
                          <w:sz w:val="17"/>
                        </w:rPr>
                        <w:t xml:space="preserve">Insert </w:t>
                      </w:r>
                      <w:r w:rsidR="00492C93">
                        <w:rPr>
                          <w:rFonts w:ascii="Arial" w:eastAsia="Arial" w:hAnsi="Arial" w:cs="Arial"/>
                          <w:color w:val="FF0000"/>
                          <w:sz w:val="17"/>
                        </w:rPr>
                        <w:t xml:space="preserve">organization </w:t>
                      </w:r>
                      <w:r>
                        <w:rPr>
                          <w:rFonts w:ascii="Arial" w:eastAsia="Arial" w:hAnsi="Arial" w:cs="Arial"/>
                          <w:color w:val="FF0000"/>
                          <w:sz w:val="17"/>
                        </w:rPr>
                        <w:t xml:space="preserve">logo by clicking on the placeholder to the left. </w:t>
                      </w:r>
                    </w:p>
                  </w:txbxContent>
                </v:textbox>
              </v:rect>
            </w:pict>
          </mc:Fallback>
        </mc:AlternateContent>
      </w:r>
      <w:r w:rsidR="00492C93" w:rsidRPr="00492C93">
        <w:rPr>
          <w:rFonts w:ascii="Arial" w:hAnsi="Arial" w:cs="Arial"/>
          <w:color w:val="00B8AD" w:themeColor="text2"/>
          <w:sz w:val="56"/>
          <w:szCs w:val="56"/>
        </w:rPr>
        <w:t xml:space="preserve"> </w:t>
      </w:r>
      <w:sdt>
        <w:sdtPr>
          <w:rPr>
            <w:rFonts w:ascii="Arial" w:hAnsi="Arial" w:cs="Arial"/>
            <w:color w:val="00B8AD" w:themeColor="text2"/>
            <w:sz w:val="56"/>
            <w:szCs w:val="56"/>
          </w:rPr>
          <w:id w:val="-1444231495"/>
          <w:showingPlcHdr/>
          <w:picture/>
        </w:sdtPr>
        <w:sdtEndPr/>
        <w:sdtContent>
          <w:r w:rsidR="00492C93" w:rsidRPr="00C565D3">
            <w:rPr>
              <w:rFonts w:ascii="Arial" w:hAnsi="Arial" w:cs="Arial"/>
              <w:noProof/>
              <w:color w:val="00B8AD" w:themeColor="text2"/>
              <w:sz w:val="56"/>
              <w:szCs w:val="56"/>
            </w:rPr>
            <w:drawing>
              <wp:inline distT="0" distB="0" distL="0" distR="0" wp14:anchorId="65EAEEB4" wp14:editId="00D45C6A">
                <wp:extent cx="1524000" cy="1524000"/>
                <wp:effectExtent l="0" t="0" r="0" b="0"/>
                <wp:docPr id="1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sdtContent>
      </w:sdt>
    </w:p>
    <w:p w14:paraId="2FF3F576" w14:textId="77777777" w:rsidR="00246996" w:rsidRPr="00115B4D" w:rsidRDefault="00246996">
      <w:pPr>
        <w:rPr>
          <w:rFonts w:ascii="Arial" w:eastAsia="DIN NEXT™ ARABIC MEDIUM" w:hAnsi="Arial" w:cs="Arial"/>
          <w:color w:val="2B3B82"/>
          <w:sz w:val="60"/>
          <w:szCs w:val="60"/>
        </w:rPr>
      </w:pPr>
    </w:p>
    <w:p w14:paraId="2FF3F577" w14:textId="5466EAA9" w:rsidR="00246996" w:rsidRPr="00115B4D" w:rsidRDefault="15843CA7">
      <w:pPr>
        <w:jc w:val="center"/>
        <w:rPr>
          <w:rFonts w:ascii="Arial" w:eastAsia="DIN NEXT™ ARABIC MEDIUM" w:hAnsi="Arial" w:cs="Arial"/>
          <w:color w:val="2B3B82"/>
          <w:sz w:val="60"/>
          <w:szCs w:val="60"/>
        </w:rPr>
      </w:pPr>
      <w:r w:rsidRPr="00115B4D">
        <w:rPr>
          <w:rFonts w:ascii="Arial" w:eastAsia="DIN NEXT™ ARABIC MEDIUM" w:hAnsi="Arial" w:cs="Arial"/>
          <w:color w:val="2B3B82" w:themeColor="accent4"/>
          <w:sz w:val="60"/>
          <w:szCs w:val="60"/>
        </w:rPr>
        <w:t>N</w:t>
      </w:r>
      <w:r w:rsidR="00A52B3F">
        <w:rPr>
          <w:rFonts w:ascii="Arial" w:eastAsia="DIN NEXT™ ARABIC MEDIUM" w:hAnsi="Arial" w:cs="Arial"/>
          <w:color w:val="2B3B82" w:themeColor="accent4"/>
          <w:sz w:val="60"/>
          <w:szCs w:val="60"/>
        </w:rPr>
        <w:t xml:space="preserve">etwork </w:t>
      </w:r>
      <w:r w:rsidRPr="00115B4D">
        <w:rPr>
          <w:rFonts w:ascii="Arial" w:eastAsia="DIN NEXT™ ARABIC MEDIUM" w:hAnsi="Arial" w:cs="Arial"/>
          <w:color w:val="2B3B82" w:themeColor="accent4"/>
          <w:sz w:val="60"/>
          <w:szCs w:val="60"/>
        </w:rPr>
        <w:t>D</w:t>
      </w:r>
      <w:r w:rsidR="00A52B3F">
        <w:rPr>
          <w:rFonts w:ascii="Arial" w:eastAsia="DIN NEXT™ ARABIC MEDIUM" w:hAnsi="Arial" w:cs="Arial"/>
          <w:color w:val="2B3B82" w:themeColor="accent4"/>
          <w:sz w:val="60"/>
          <w:szCs w:val="60"/>
        </w:rPr>
        <w:t xml:space="preserve">etection and </w:t>
      </w:r>
      <w:r w:rsidRPr="00115B4D">
        <w:rPr>
          <w:rFonts w:ascii="Arial" w:eastAsia="DIN NEXT™ ARABIC MEDIUM" w:hAnsi="Arial" w:cs="Arial"/>
          <w:color w:val="2B3B82" w:themeColor="accent4"/>
          <w:sz w:val="60"/>
          <w:szCs w:val="60"/>
        </w:rPr>
        <w:t>R</w:t>
      </w:r>
      <w:r w:rsidR="00A52B3F">
        <w:rPr>
          <w:rFonts w:ascii="Arial" w:eastAsia="DIN NEXT™ ARABIC MEDIUM" w:hAnsi="Arial" w:cs="Arial"/>
          <w:color w:val="2B3B82" w:themeColor="accent4"/>
          <w:sz w:val="60"/>
          <w:szCs w:val="60"/>
        </w:rPr>
        <w:t>esponse</w:t>
      </w:r>
      <w:r w:rsidRPr="00115B4D">
        <w:rPr>
          <w:rFonts w:ascii="Arial" w:eastAsia="DIN NEXT™ ARABIC MEDIUM" w:hAnsi="Arial" w:cs="Arial"/>
          <w:color w:val="2B3B82" w:themeColor="accent4"/>
          <w:sz w:val="60"/>
          <w:szCs w:val="60"/>
        </w:rPr>
        <w:t xml:space="preserve"> </w:t>
      </w:r>
      <w:r w:rsidR="00780EE5" w:rsidRPr="00115B4D">
        <w:rPr>
          <w:rFonts w:ascii="Arial" w:hAnsi="Arial" w:cs="Arial"/>
        </w:rPr>
        <w:br/>
      </w:r>
      <w:r w:rsidRPr="00115B4D">
        <w:rPr>
          <w:rFonts w:ascii="Arial" w:eastAsia="DIN NEXT™ ARABIC MEDIUM" w:hAnsi="Arial" w:cs="Arial"/>
          <w:color w:val="2B3B82" w:themeColor="accent4"/>
          <w:sz w:val="60"/>
          <w:szCs w:val="60"/>
        </w:rPr>
        <w:t>Standard Template</w:t>
      </w:r>
    </w:p>
    <w:p w14:paraId="2FF3F578" w14:textId="077253EA" w:rsidR="00246996" w:rsidRPr="00BE7AEE" w:rsidRDefault="00780EE5" w:rsidP="00BE7AEE">
      <w:pPr>
        <w:tabs>
          <w:tab w:val="left" w:pos="720"/>
          <w:tab w:val="left" w:pos="5597"/>
        </w:tabs>
        <w:rPr>
          <w:rFonts w:ascii="Arial" w:eastAsia="DIN Next LT Arabic" w:hAnsi="Arial" w:cs="Arial"/>
          <w:color w:val="596DC8"/>
        </w:rPr>
      </w:pPr>
      <w:r w:rsidRPr="00115B4D">
        <w:rPr>
          <w:rFonts w:ascii="Arial" w:eastAsia="DIN Next LT Arabic" w:hAnsi="Arial" w:cs="Arial"/>
          <w:color w:val="596DC8"/>
        </w:rPr>
        <w:tab/>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0"/>
        <w:gridCol w:w="2752"/>
        <w:gridCol w:w="4227"/>
      </w:tblGrid>
      <w:tr w:rsidR="009F55AF" w:rsidRPr="007A5AE0" w14:paraId="66BE620A" w14:textId="77777777" w:rsidTr="009F55AF">
        <w:trPr>
          <w:trHeight w:val="765"/>
        </w:trPr>
        <w:sdt>
          <w:sdtPr>
            <w:rPr>
              <w:rFonts w:ascii="Arial" w:hAnsi="Arial"/>
              <w:color w:val="FF0000"/>
              <w:highlight w:val="cyan"/>
            </w:rPr>
            <w:id w:val="960112829"/>
            <w:placeholder>
              <w:docPart w:val="685AEAE479AC4B2F81243BD3D921FE6E"/>
            </w:placeholder>
            <w15:color w:val="EB0303"/>
            <w:comboBox>
              <w:listItem w:displayText="CLASSIFICATION" w:value="CLASSIFICATION"/>
              <w:listItem w:displayText="TOP SECRET" w:value="TOP SECRET"/>
              <w:listItem w:displayText="SECRET" w:value="SECRET"/>
              <w:listItem w:displayText="CONFIDENTIAL" w:value="CONFIDENTIAL"/>
              <w:listItem w:displayText="PUBLIC" w:value="PUBLIC"/>
            </w:comboBox>
          </w:sdtPr>
          <w:sdtEndPr/>
          <w:sdtContent>
            <w:tc>
              <w:tcPr>
                <w:tcW w:w="4692" w:type="dxa"/>
                <w:gridSpan w:val="2"/>
                <w:vAlign w:val="center"/>
              </w:tcPr>
              <w:p w14:paraId="092ED25F" w14:textId="77777777" w:rsidR="009F55AF" w:rsidRPr="007A5AE0" w:rsidRDefault="009F55AF" w:rsidP="009E6B01">
                <w:pPr>
                  <w:spacing w:line="260" w:lineRule="exact"/>
                  <w:ind w:left="130" w:right="-43"/>
                  <w:contextualSpacing/>
                  <w:jc w:val="left"/>
                  <w:rPr>
                    <w:rFonts w:ascii="Arial" w:hAnsi="Arial"/>
                    <w:color w:val="F30303"/>
                  </w:rPr>
                </w:pPr>
                <w:r w:rsidRPr="007A5AE0">
                  <w:rPr>
                    <w:rFonts w:ascii="Arial" w:eastAsia="Arial" w:hAnsi="Arial"/>
                    <w:color w:val="FF0000"/>
                    <w:highlight w:val="cyan"/>
                    <w:lang w:bidi="en-US"/>
                  </w:rPr>
                  <w:t>Choose Classification</w:t>
                </w:r>
              </w:p>
            </w:tc>
          </w:sdtContent>
        </w:sdt>
        <w:tc>
          <w:tcPr>
            <w:tcW w:w="4227" w:type="dxa"/>
          </w:tcPr>
          <w:p w14:paraId="64492FDF" w14:textId="77777777" w:rsidR="009F55AF" w:rsidRPr="007A5AE0" w:rsidRDefault="009F55AF" w:rsidP="009E6B01">
            <w:pPr>
              <w:spacing w:line="260" w:lineRule="exact"/>
              <w:ind w:left="1440" w:right="-43"/>
              <w:contextualSpacing/>
              <w:jc w:val="left"/>
              <w:rPr>
                <w:rFonts w:ascii="Arial" w:hAnsi="Arial"/>
                <w:color w:val="F30303"/>
                <w:rtl/>
              </w:rPr>
            </w:pPr>
          </w:p>
        </w:tc>
      </w:tr>
      <w:tr w:rsidR="009F55AF" w:rsidRPr="007A5AE0" w14:paraId="74C527DB" w14:textId="77777777" w:rsidTr="009F55AF">
        <w:trPr>
          <w:trHeight w:val="288"/>
        </w:trPr>
        <w:tc>
          <w:tcPr>
            <w:tcW w:w="1940" w:type="dxa"/>
            <w:vAlign w:val="center"/>
          </w:tcPr>
          <w:p w14:paraId="30C40648" w14:textId="77777777" w:rsidR="009F55AF" w:rsidRPr="007A5AE0" w:rsidRDefault="009F55AF" w:rsidP="009E6B01">
            <w:pPr>
              <w:spacing w:line="260" w:lineRule="exact"/>
              <w:ind w:left="272"/>
              <w:contextualSpacing/>
              <w:jc w:val="left"/>
              <w:rPr>
                <w:rFonts w:ascii="Arial" w:hAnsi="Arial"/>
                <w:color w:val="373E49" w:themeColor="accent1"/>
                <w:rtl/>
              </w:rPr>
            </w:pPr>
            <w:r w:rsidRPr="007A5AE0">
              <w:rPr>
                <w:rFonts w:ascii="Arial" w:eastAsia="Arial" w:hAnsi="Arial"/>
                <w:color w:val="373E49" w:themeColor="accent1"/>
                <w:lang w:bidi="en-US"/>
              </w:rPr>
              <w:t>DATE</w:t>
            </w:r>
          </w:p>
        </w:tc>
        <w:sdt>
          <w:sdtPr>
            <w:rPr>
              <w:rFonts w:ascii="Arial" w:hAnsi="Arial"/>
              <w:color w:val="373E49" w:themeColor="accent1"/>
              <w:highlight w:val="cyan"/>
            </w:rPr>
            <w:id w:val="1067688119"/>
            <w:placeholder>
              <w:docPart w:val="3A37AD881D964BDDBD53B99CAD1E4C4F"/>
            </w:placeholder>
            <w:date>
              <w:dateFormat w:val="MM/dd/yyyy"/>
              <w:lid w:val="en-US"/>
              <w:storeMappedDataAs w:val="dateTime"/>
              <w:calendar w:val="gregorian"/>
            </w:date>
          </w:sdtPr>
          <w:sdtEndPr/>
          <w:sdtContent>
            <w:tc>
              <w:tcPr>
                <w:tcW w:w="2752" w:type="dxa"/>
                <w:vAlign w:val="center"/>
              </w:tcPr>
              <w:p w14:paraId="6B31BA2A" w14:textId="77777777" w:rsidR="009F55AF" w:rsidRPr="007A5AE0" w:rsidRDefault="009F55AF" w:rsidP="009E6B01">
                <w:pPr>
                  <w:spacing w:line="260" w:lineRule="exact"/>
                  <w:ind w:left="272"/>
                  <w:contextualSpacing/>
                  <w:jc w:val="left"/>
                  <w:rPr>
                    <w:rFonts w:ascii="Arial" w:hAnsi="Arial"/>
                    <w:color w:val="373E49" w:themeColor="accent1"/>
                    <w:highlight w:val="cyan"/>
                    <w:rtl/>
                  </w:rPr>
                </w:pPr>
                <w:r w:rsidRPr="007A5AE0">
                  <w:rPr>
                    <w:rFonts w:ascii="Arial" w:eastAsia="Arial" w:hAnsi="Arial"/>
                    <w:color w:val="373E49" w:themeColor="accent1"/>
                    <w:highlight w:val="cyan"/>
                    <w:lang w:bidi="en-US"/>
                  </w:rPr>
                  <w:t xml:space="preserve">Click here to add </w:t>
                </w:r>
                <w:r>
                  <w:rPr>
                    <w:rFonts w:ascii="Arial" w:eastAsia="Arial" w:hAnsi="Arial"/>
                    <w:color w:val="373E49" w:themeColor="accent1"/>
                    <w:highlight w:val="cyan"/>
                    <w:lang w:bidi="en-US"/>
                  </w:rPr>
                  <w:t>date</w:t>
                </w:r>
              </w:p>
            </w:tc>
          </w:sdtContent>
        </w:sdt>
        <w:tc>
          <w:tcPr>
            <w:tcW w:w="4227" w:type="dxa"/>
          </w:tcPr>
          <w:p w14:paraId="6DBFDE6F" w14:textId="77777777" w:rsidR="009F55AF" w:rsidRPr="007A5AE0" w:rsidRDefault="009F55AF" w:rsidP="009E6B01">
            <w:pPr>
              <w:spacing w:line="260" w:lineRule="exact"/>
              <w:ind w:left="272"/>
              <w:contextualSpacing/>
              <w:jc w:val="left"/>
              <w:rPr>
                <w:rFonts w:ascii="Arial" w:hAnsi="Arial"/>
                <w:color w:val="596DC8" w:themeColor="text1" w:themeTint="A6"/>
                <w:rtl/>
              </w:rPr>
            </w:pPr>
          </w:p>
        </w:tc>
      </w:tr>
      <w:tr w:rsidR="009F55AF" w:rsidRPr="007A5AE0" w14:paraId="7996C31F" w14:textId="77777777" w:rsidTr="009F55AF">
        <w:trPr>
          <w:trHeight w:val="288"/>
        </w:trPr>
        <w:tc>
          <w:tcPr>
            <w:tcW w:w="1940" w:type="dxa"/>
            <w:vAlign w:val="center"/>
          </w:tcPr>
          <w:p w14:paraId="4A96ED2D" w14:textId="77777777" w:rsidR="009F55AF" w:rsidRPr="007A5AE0" w:rsidRDefault="009F55AF" w:rsidP="009E6B01">
            <w:pPr>
              <w:spacing w:line="260" w:lineRule="exact"/>
              <w:ind w:left="272"/>
              <w:contextualSpacing/>
              <w:jc w:val="left"/>
              <w:rPr>
                <w:rFonts w:ascii="Arial" w:hAnsi="Arial"/>
                <w:color w:val="373E49" w:themeColor="accent1"/>
                <w:rtl/>
              </w:rPr>
            </w:pPr>
            <w:r w:rsidRPr="007A5AE0">
              <w:rPr>
                <w:rFonts w:ascii="Arial" w:eastAsia="Arial" w:hAnsi="Arial"/>
                <w:color w:val="373E49" w:themeColor="accent1"/>
                <w:lang w:bidi="en-US"/>
              </w:rPr>
              <w:t>VERSION</w:t>
            </w:r>
          </w:p>
        </w:tc>
        <w:sdt>
          <w:sdtPr>
            <w:rPr>
              <w:rFonts w:ascii="Arial" w:hAnsi="Arial"/>
              <w:color w:val="373E49" w:themeColor="accent1"/>
              <w:highlight w:val="cyan"/>
            </w:rPr>
            <w:id w:val="960112846"/>
            <w:placeholder>
              <w:docPart w:val="601CA699841A4817BE409A16628CF289"/>
            </w:placeholder>
            <w:text/>
          </w:sdtPr>
          <w:sdtEndPr/>
          <w:sdtContent>
            <w:tc>
              <w:tcPr>
                <w:tcW w:w="2752" w:type="dxa"/>
                <w:vAlign w:val="center"/>
              </w:tcPr>
              <w:p w14:paraId="1B15B17D" w14:textId="77777777" w:rsidR="009F55AF" w:rsidRPr="007A5AE0" w:rsidRDefault="009F55AF" w:rsidP="009E6B01">
                <w:pPr>
                  <w:spacing w:line="260" w:lineRule="exact"/>
                  <w:ind w:left="272"/>
                  <w:contextualSpacing/>
                  <w:jc w:val="left"/>
                  <w:rPr>
                    <w:rFonts w:ascii="Arial" w:hAnsi="Arial"/>
                    <w:color w:val="373E49" w:themeColor="accent1"/>
                    <w:highlight w:val="cyan"/>
                    <w:rtl/>
                  </w:rPr>
                </w:pPr>
                <w:r w:rsidRPr="007A5AE0">
                  <w:rPr>
                    <w:rFonts w:ascii="Arial" w:eastAsia="Arial" w:hAnsi="Arial"/>
                    <w:color w:val="373E49" w:themeColor="accent1"/>
                    <w:highlight w:val="cyan"/>
                    <w:lang w:bidi="en-US"/>
                  </w:rPr>
                  <w:t>Click here to add text</w:t>
                </w:r>
              </w:p>
            </w:tc>
          </w:sdtContent>
        </w:sdt>
        <w:tc>
          <w:tcPr>
            <w:tcW w:w="4227" w:type="dxa"/>
          </w:tcPr>
          <w:p w14:paraId="2A46CF98" w14:textId="77777777" w:rsidR="009F55AF" w:rsidRPr="007A5AE0" w:rsidRDefault="009F55AF" w:rsidP="009E6B01">
            <w:pPr>
              <w:spacing w:line="260" w:lineRule="exact"/>
              <w:ind w:left="272"/>
              <w:contextualSpacing/>
              <w:jc w:val="left"/>
              <w:rPr>
                <w:rFonts w:ascii="Arial" w:hAnsi="Arial"/>
                <w:color w:val="596DC8" w:themeColor="text1" w:themeTint="A6"/>
                <w:rtl/>
              </w:rPr>
            </w:pPr>
          </w:p>
        </w:tc>
      </w:tr>
      <w:tr w:rsidR="009F55AF" w:rsidRPr="007A5AE0" w14:paraId="2B2B568D" w14:textId="77777777" w:rsidTr="009F55AF">
        <w:trPr>
          <w:trHeight w:val="288"/>
        </w:trPr>
        <w:tc>
          <w:tcPr>
            <w:tcW w:w="1940" w:type="dxa"/>
            <w:vAlign w:val="center"/>
          </w:tcPr>
          <w:p w14:paraId="27C8725A" w14:textId="77777777" w:rsidR="009F55AF" w:rsidRPr="007A5AE0" w:rsidRDefault="009F55AF" w:rsidP="009E6B01">
            <w:pPr>
              <w:spacing w:line="260" w:lineRule="exact"/>
              <w:ind w:left="272"/>
              <w:contextualSpacing/>
              <w:jc w:val="left"/>
              <w:rPr>
                <w:rFonts w:ascii="Arial" w:hAnsi="Arial"/>
                <w:color w:val="373E49" w:themeColor="accent1"/>
                <w:rtl/>
              </w:rPr>
            </w:pPr>
            <w:r w:rsidRPr="007A5AE0">
              <w:rPr>
                <w:rFonts w:ascii="Arial" w:eastAsia="Arial" w:hAnsi="Arial"/>
                <w:color w:val="373E49" w:themeColor="accent1"/>
                <w:lang w:bidi="en-US"/>
              </w:rPr>
              <w:t>REF</w:t>
            </w:r>
          </w:p>
        </w:tc>
        <w:sdt>
          <w:sdtPr>
            <w:rPr>
              <w:rFonts w:ascii="Arial" w:hAnsi="Arial"/>
              <w:color w:val="373E49" w:themeColor="accent1"/>
              <w:highlight w:val="cyan"/>
            </w:rPr>
            <w:id w:val="960112847"/>
            <w:placeholder>
              <w:docPart w:val="7ED5E387509E4057AB983C374BFAFFEB"/>
            </w:placeholder>
            <w:text/>
          </w:sdtPr>
          <w:sdtEndPr/>
          <w:sdtContent>
            <w:tc>
              <w:tcPr>
                <w:tcW w:w="2752" w:type="dxa"/>
                <w:vAlign w:val="center"/>
              </w:tcPr>
              <w:p w14:paraId="4FD7A45C" w14:textId="77777777" w:rsidR="009F55AF" w:rsidRPr="007A5AE0" w:rsidRDefault="009F55AF" w:rsidP="009E6B01">
                <w:pPr>
                  <w:spacing w:line="260" w:lineRule="exact"/>
                  <w:ind w:left="272"/>
                  <w:contextualSpacing/>
                  <w:jc w:val="left"/>
                  <w:rPr>
                    <w:rFonts w:ascii="Arial" w:hAnsi="Arial"/>
                    <w:color w:val="373E49" w:themeColor="accent1"/>
                    <w:highlight w:val="cyan"/>
                    <w:rtl/>
                  </w:rPr>
                </w:pPr>
                <w:r w:rsidRPr="007A5AE0">
                  <w:rPr>
                    <w:rFonts w:ascii="Arial" w:eastAsia="Arial" w:hAnsi="Arial"/>
                    <w:color w:val="373E49" w:themeColor="accent1"/>
                    <w:highlight w:val="cyan"/>
                    <w:lang w:bidi="en-US"/>
                  </w:rPr>
                  <w:t>Click here to add text</w:t>
                </w:r>
              </w:p>
            </w:tc>
          </w:sdtContent>
        </w:sdt>
        <w:tc>
          <w:tcPr>
            <w:tcW w:w="4227" w:type="dxa"/>
          </w:tcPr>
          <w:p w14:paraId="1EC94A12" w14:textId="77777777" w:rsidR="009F55AF" w:rsidRPr="007A5AE0" w:rsidRDefault="009F55AF" w:rsidP="009E6B01">
            <w:pPr>
              <w:spacing w:line="260" w:lineRule="exact"/>
              <w:ind w:left="272"/>
              <w:contextualSpacing/>
              <w:jc w:val="left"/>
              <w:rPr>
                <w:rFonts w:ascii="Arial" w:hAnsi="Arial"/>
                <w:color w:val="596DC8" w:themeColor="text1" w:themeTint="A6"/>
                <w:rtl/>
              </w:rPr>
            </w:pPr>
          </w:p>
        </w:tc>
      </w:tr>
    </w:tbl>
    <w:p w14:paraId="2FF3F579" w14:textId="77777777" w:rsidR="00246996" w:rsidRPr="00115B4D" w:rsidRDefault="00246996">
      <w:pPr>
        <w:spacing w:line="260" w:lineRule="auto"/>
        <w:ind w:right="-43"/>
        <w:rPr>
          <w:rFonts w:ascii="Arial" w:eastAsia="DIN Next LT Arabic" w:hAnsi="Arial" w:cs="Arial"/>
          <w:color w:val="596DC8"/>
        </w:rPr>
      </w:pPr>
    </w:p>
    <w:tbl>
      <w:tblPr>
        <w:bidiVisual/>
        <w:tblW w:w="9027" w:type="dxa"/>
        <w:tblBorders>
          <w:top w:val="nil"/>
          <w:left w:val="nil"/>
          <w:bottom w:val="nil"/>
          <w:right w:val="nil"/>
          <w:insideH w:val="nil"/>
          <w:insideV w:val="nil"/>
        </w:tblBorders>
        <w:tblLayout w:type="fixed"/>
        <w:tblLook w:val="0400" w:firstRow="0" w:lastRow="0" w:firstColumn="0" w:lastColumn="0" w:noHBand="0" w:noVBand="1"/>
      </w:tblPr>
      <w:tblGrid>
        <w:gridCol w:w="1893"/>
        <w:gridCol w:w="2667"/>
        <w:gridCol w:w="4467"/>
      </w:tblGrid>
      <w:tr w:rsidR="00246996" w:rsidRPr="00115B4D" w14:paraId="2FF3F588" w14:textId="77777777">
        <w:trPr>
          <w:trHeight w:val="765"/>
        </w:trPr>
        <w:tc>
          <w:tcPr>
            <w:tcW w:w="4560" w:type="dxa"/>
            <w:gridSpan w:val="2"/>
            <w:vAlign w:val="center"/>
          </w:tcPr>
          <w:p w14:paraId="2FF3F57A" w14:textId="50A711CA" w:rsidR="00246996" w:rsidRPr="00115B4D" w:rsidRDefault="00246996" w:rsidP="00BE7AEE">
            <w:pPr>
              <w:spacing w:line="260" w:lineRule="auto"/>
              <w:ind w:right="-43"/>
              <w:rPr>
                <w:rFonts w:ascii="Arial" w:eastAsia="DIN Next LT Arabic" w:hAnsi="Arial" w:cs="Arial"/>
                <w:color w:val="F30303"/>
              </w:rPr>
            </w:pPr>
          </w:p>
        </w:tc>
        <w:tc>
          <w:tcPr>
            <w:tcW w:w="4467" w:type="dxa"/>
          </w:tcPr>
          <w:p w14:paraId="6D5456D6" w14:textId="77777777" w:rsidR="001D6814" w:rsidRPr="00D61DF4" w:rsidRDefault="001D6814" w:rsidP="001D6814">
            <w:pPr>
              <w:pStyle w:val="Normal2"/>
              <w:spacing w:after="0" w:line="260" w:lineRule="auto"/>
              <w:ind w:left="1440" w:right="-43"/>
              <w:rPr>
                <w:rFonts w:ascii="Arial" w:eastAsia="Arial" w:hAnsi="Arial" w:cs="Arial"/>
                <w:color w:val="596DC8"/>
              </w:rPr>
            </w:pPr>
          </w:p>
          <w:p w14:paraId="2FF3F587" w14:textId="77777777" w:rsidR="00246996" w:rsidRPr="00115B4D" w:rsidRDefault="00246996" w:rsidP="001D6814">
            <w:pPr>
              <w:spacing w:line="260" w:lineRule="auto"/>
              <w:ind w:right="-43"/>
              <w:rPr>
                <w:rFonts w:ascii="Arial" w:eastAsia="DIN Next LT Arabic" w:hAnsi="Arial" w:cs="Arial"/>
                <w:color w:val="F30303"/>
              </w:rPr>
            </w:pPr>
          </w:p>
        </w:tc>
      </w:tr>
      <w:tr w:rsidR="00246996" w:rsidRPr="00115B4D" w14:paraId="2FF3F58C" w14:textId="77777777">
        <w:trPr>
          <w:trHeight w:val="207"/>
        </w:trPr>
        <w:tc>
          <w:tcPr>
            <w:tcW w:w="1893" w:type="dxa"/>
            <w:vAlign w:val="center"/>
          </w:tcPr>
          <w:p w14:paraId="2FF3F589" w14:textId="77777777" w:rsidR="00246996" w:rsidRPr="00115B4D" w:rsidRDefault="00246996">
            <w:pPr>
              <w:spacing w:line="260" w:lineRule="auto"/>
              <w:ind w:left="272"/>
              <w:rPr>
                <w:rFonts w:ascii="Arial" w:eastAsia="DIN Next LT Arabic Light" w:hAnsi="Arial" w:cs="Arial"/>
                <w:color w:val="373E49"/>
              </w:rPr>
            </w:pPr>
          </w:p>
        </w:tc>
        <w:tc>
          <w:tcPr>
            <w:tcW w:w="2667" w:type="dxa"/>
            <w:vAlign w:val="center"/>
          </w:tcPr>
          <w:p w14:paraId="2FF3F58A" w14:textId="346253F1" w:rsidR="00246996" w:rsidRPr="00115B4D" w:rsidRDefault="006471D0">
            <w:pPr>
              <w:spacing w:line="260" w:lineRule="auto"/>
              <w:ind w:left="272"/>
              <w:rPr>
                <w:rFonts w:ascii="Arial" w:eastAsia="DIN Next LT Arabic Light" w:hAnsi="Arial" w:cs="Arial"/>
                <w:color w:val="373E49"/>
              </w:rPr>
            </w:pPr>
            <w:r w:rsidRPr="00115B4D">
              <w:rPr>
                <w:rFonts w:ascii="Arial" w:hAnsi="Arial" w:cs="Arial"/>
                <w:noProof/>
              </w:rPr>
              <mc:AlternateContent>
                <mc:Choice Requires="wps">
                  <w:drawing>
                    <wp:anchor distT="45720" distB="45720" distL="114300" distR="114300" simplePos="0" relativeHeight="251658242" behindDoc="0" locked="0" layoutInCell="1" hidden="0" allowOverlap="1" wp14:anchorId="2FF3F6C3" wp14:editId="1DF26A97">
                      <wp:simplePos x="0" y="0"/>
                      <wp:positionH relativeFrom="column">
                        <wp:posOffset>723265</wp:posOffset>
                      </wp:positionH>
                      <wp:positionV relativeFrom="paragraph">
                        <wp:posOffset>-1744345</wp:posOffset>
                      </wp:positionV>
                      <wp:extent cx="2289810" cy="1901190"/>
                      <wp:effectExtent l="0" t="0" r="0" b="0"/>
                      <wp:wrapNone/>
                      <wp:docPr id="315" name="Rectangle 315"/>
                      <wp:cNvGraphicFramePr/>
                      <a:graphic xmlns:a="http://schemas.openxmlformats.org/drawingml/2006/main">
                        <a:graphicData uri="http://schemas.microsoft.com/office/word/2010/wordprocessingShape">
                          <wps:wsp>
                            <wps:cNvSpPr/>
                            <wps:spPr>
                              <a:xfrm>
                                <a:off x="0" y="0"/>
                                <a:ext cx="2289810" cy="1901190"/>
                              </a:xfrm>
                              <a:prstGeom prst="rect">
                                <a:avLst/>
                              </a:prstGeom>
                              <a:solidFill>
                                <a:srgbClr val="FFFFFF"/>
                              </a:solidFill>
                              <a:ln w="9525" cap="flat" cmpd="sng">
                                <a:solidFill>
                                  <a:srgbClr val="FF0000"/>
                                </a:solidFill>
                                <a:prstDash val="solid"/>
                                <a:miter lim="800000"/>
                                <a:headEnd type="none" w="sm" len="sm"/>
                                <a:tailEnd type="none" w="sm" len="sm"/>
                              </a:ln>
                            </wps:spPr>
                            <wps:txbx>
                              <w:txbxContent>
                                <w:p w14:paraId="55FBC9F3" w14:textId="00549857" w:rsidR="001D6814" w:rsidRPr="00C568B2" w:rsidRDefault="001D6814" w:rsidP="004E34B8">
                                  <w:pPr>
                                    <w:spacing w:after="0"/>
                                    <w:jc w:val="both"/>
                                    <w:rPr>
                                      <w:rFonts w:ascii="Arial" w:hAnsi="Arial" w:cs="Arial"/>
                                      <w:color w:val="FF0000"/>
                                      <w:sz w:val="17"/>
                                      <w:szCs w:val="17"/>
                                    </w:rPr>
                                  </w:pPr>
                                  <w:bookmarkStart w:id="0" w:name="_Hlk101939244"/>
                                  <w:r w:rsidRPr="00C568B2">
                                    <w:rPr>
                                      <w:rFonts w:ascii="Arial" w:hAnsi="Arial" w:cs="Arial"/>
                                      <w:color w:val="FF0000"/>
                                      <w:sz w:val="17"/>
                                      <w:szCs w:val="17"/>
                                    </w:rPr>
                                    <w:t xml:space="preserve">Replace </w:t>
                                  </w:r>
                                  <w:r w:rsidRPr="00C568B2">
                                    <w:rPr>
                                      <w:rFonts w:ascii="Arial" w:hAnsi="Arial" w:cs="Arial"/>
                                      <w:sz w:val="17"/>
                                      <w:szCs w:val="17"/>
                                      <w:highlight w:val="cyan"/>
                                    </w:rPr>
                                    <w:t>&lt;</w:t>
                                  </w:r>
                                  <w:r w:rsidR="00492C93">
                                    <w:rPr>
                                      <w:rFonts w:ascii="Arial" w:hAnsi="Arial" w:cs="Arial"/>
                                      <w:sz w:val="17"/>
                                      <w:szCs w:val="17"/>
                                      <w:highlight w:val="cyan"/>
                                    </w:rPr>
                                    <w:t>organization</w:t>
                                  </w:r>
                                  <w:r w:rsidR="00492C93" w:rsidRPr="00C568B2">
                                    <w:rPr>
                                      <w:rFonts w:ascii="Arial" w:hAnsi="Arial" w:cs="Arial"/>
                                      <w:sz w:val="17"/>
                                      <w:szCs w:val="17"/>
                                      <w:highlight w:val="cyan"/>
                                    </w:rPr>
                                    <w:t xml:space="preserve"> </w:t>
                                  </w:r>
                                  <w:r w:rsidRPr="00C568B2">
                                    <w:rPr>
                                      <w:rFonts w:ascii="Arial" w:hAnsi="Arial" w:cs="Arial"/>
                                      <w:sz w:val="17"/>
                                      <w:szCs w:val="17"/>
                                      <w:highlight w:val="cyan"/>
                                    </w:rPr>
                                    <w:t>name&gt;</w:t>
                                  </w:r>
                                  <w:r w:rsidRPr="00C568B2">
                                    <w:rPr>
                                      <w:rFonts w:ascii="Arial" w:hAnsi="Arial" w:cs="Arial"/>
                                      <w:color w:val="FF0000"/>
                                      <w:sz w:val="17"/>
                                      <w:szCs w:val="17"/>
                                    </w:rPr>
                                    <w:t xml:space="preserve"> with the name of the </w:t>
                                  </w:r>
                                  <w:r w:rsidR="00492C93">
                                    <w:rPr>
                                      <w:rFonts w:ascii="Arial" w:hAnsi="Arial" w:cs="Arial"/>
                                      <w:color w:val="FF0000"/>
                                      <w:sz w:val="17"/>
                                      <w:szCs w:val="17"/>
                                    </w:rPr>
                                    <w:t>organization</w:t>
                                  </w:r>
                                  <w:r w:rsidR="00492C93" w:rsidRPr="00C568B2">
                                    <w:rPr>
                                      <w:rFonts w:ascii="Arial" w:hAnsi="Arial" w:cs="Arial"/>
                                      <w:color w:val="FF0000"/>
                                      <w:sz w:val="17"/>
                                      <w:szCs w:val="17"/>
                                    </w:rPr>
                                    <w:t xml:space="preserve"> </w:t>
                                  </w:r>
                                  <w:r w:rsidRPr="00C568B2">
                                    <w:rPr>
                                      <w:rFonts w:ascii="Arial" w:hAnsi="Arial" w:cs="Arial"/>
                                      <w:color w:val="FF0000"/>
                                      <w:sz w:val="17"/>
                                      <w:szCs w:val="17"/>
                                    </w:rPr>
                                    <w:t>for the entire document. To do so, perform the following:</w:t>
                                  </w:r>
                                </w:p>
                                <w:p w14:paraId="377F4DD6" w14:textId="77777777" w:rsidR="001D6814" w:rsidRPr="00C568B2" w:rsidRDefault="001D6814" w:rsidP="004E34B8">
                                  <w:pPr>
                                    <w:pStyle w:val="ListParagraph"/>
                                    <w:numPr>
                                      <w:ilvl w:val="0"/>
                                      <w:numId w:val="7"/>
                                    </w:numPr>
                                    <w:spacing w:after="0" w:line="240" w:lineRule="auto"/>
                                    <w:contextualSpacing w:val="0"/>
                                    <w:jc w:val="both"/>
                                    <w:rPr>
                                      <w:rFonts w:ascii="Arial" w:hAnsi="Arial" w:cs="Arial"/>
                                      <w:color w:val="FF0000"/>
                                      <w:sz w:val="17"/>
                                      <w:szCs w:val="17"/>
                                    </w:rPr>
                                  </w:pPr>
                                  <w:r w:rsidRPr="00C568B2">
                                    <w:rPr>
                                      <w:rFonts w:ascii="Arial" w:hAnsi="Arial" w:cs="Arial"/>
                                      <w:color w:val="FF0000"/>
                                      <w:sz w:val="17"/>
                                      <w:szCs w:val="17"/>
                                    </w:rPr>
                                    <w:t>Press “Ctrl” + “H” keys simultaneously</w:t>
                                  </w:r>
                                </w:p>
                                <w:p w14:paraId="29D9ED6D" w14:textId="4864F767" w:rsidR="001D6814" w:rsidRPr="00C568B2" w:rsidRDefault="001D6814" w:rsidP="004E34B8">
                                  <w:pPr>
                                    <w:pStyle w:val="ListParagraph"/>
                                    <w:numPr>
                                      <w:ilvl w:val="0"/>
                                      <w:numId w:val="7"/>
                                    </w:numPr>
                                    <w:spacing w:after="0" w:line="240" w:lineRule="auto"/>
                                    <w:contextualSpacing w:val="0"/>
                                    <w:jc w:val="both"/>
                                    <w:rPr>
                                      <w:rFonts w:ascii="Arial" w:hAnsi="Arial" w:cs="Arial"/>
                                      <w:color w:val="FF0000"/>
                                      <w:sz w:val="17"/>
                                      <w:szCs w:val="17"/>
                                    </w:rPr>
                                  </w:pPr>
                                  <w:r w:rsidRPr="00C568B2">
                                    <w:rPr>
                                      <w:rFonts w:ascii="Arial" w:hAnsi="Arial" w:cs="Arial"/>
                                      <w:color w:val="FF0000"/>
                                      <w:sz w:val="17"/>
                                      <w:szCs w:val="17"/>
                                    </w:rPr>
                                    <w:t>Enter “&lt;</w:t>
                                  </w:r>
                                  <w:r w:rsidR="00492C93">
                                    <w:rPr>
                                      <w:rFonts w:ascii="Arial" w:hAnsi="Arial" w:cs="Arial"/>
                                      <w:color w:val="FF0000"/>
                                      <w:sz w:val="17"/>
                                      <w:szCs w:val="17"/>
                                    </w:rPr>
                                    <w:t>organization</w:t>
                                  </w:r>
                                  <w:r w:rsidR="00492C93" w:rsidRPr="00C568B2">
                                    <w:rPr>
                                      <w:rFonts w:ascii="Arial" w:hAnsi="Arial" w:cs="Arial"/>
                                      <w:color w:val="FF0000"/>
                                      <w:sz w:val="17"/>
                                      <w:szCs w:val="17"/>
                                    </w:rPr>
                                    <w:t xml:space="preserve"> </w:t>
                                  </w:r>
                                  <w:r w:rsidRPr="00C568B2">
                                    <w:rPr>
                                      <w:rFonts w:ascii="Arial" w:hAnsi="Arial" w:cs="Arial"/>
                                      <w:color w:val="FF0000"/>
                                      <w:sz w:val="17"/>
                                      <w:szCs w:val="17"/>
                                    </w:rPr>
                                    <w:t>name&gt;” in the Find text box</w:t>
                                  </w:r>
                                </w:p>
                                <w:p w14:paraId="28762A8B" w14:textId="6474144B" w:rsidR="001D6814" w:rsidRPr="00C568B2" w:rsidRDefault="001D6814" w:rsidP="004E34B8">
                                  <w:pPr>
                                    <w:pStyle w:val="ListParagraph"/>
                                    <w:numPr>
                                      <w:ilvl w:val="0"/>
                                      <w:numId w:val="7"/>
                                    </w:numPr>
                                    <w:spacing w:after="0" w:line="240" w:lineRule="auto"/>
                                    <w:contextualSpacing w:val="0"/>
                                    <w:jc w:val="both"/>
                                    <w:rPr>
                                      <w:rFonts w:ascii="Arial" w:hAnsi="Arial" w:cs="Arial"/>
                                      <w:color w:val="FF0000"/>
                                      <w:sz w:val="17"/>
                                      <w:szCs w:val="17"/>
                                    </w:rPr>
                                  </w:pPr>
                                  <w:r w:rsidRPr="00C568B2">
                                    <w:rPr>
                                      <w:rFonts w:ascii="Arial" w:hAnsi="Arial" w:cs="Arial"/>
                                      <w:color w:val="FF0000"/>
                                      <w:sz w:val="17"/>
                                      <w:szCs w:val="17"/>
                                    </w:rPr>
                                    <w:t xml:space="preserve">Enter your </w:t>
                                  </w:r>
                                  <w:r w:rsidR="00492C93">
                                    <w:rPr>
                                      <w:rFonts w:ascii="Arial" w:hAnsi="Arial" w:cs="Arial"/>
                                      <w:color w:val="FF0000"/>
                                      <w:sz w:val="17"/>
                                      <w:szCs w:val="17"/>
                                    </w:rPr>
                                    <w:t>organization’s</w:t>
                                  </w:r>
                                  <w:r w:rsidR="00492C93" w:rsidRPr="00C568B2">
                                    <w:rPr>
                                      <w:rFonts w:ascii="Arial" w:hAnsi="Arial" w:cs="Arial"/>
                                      <w:color w:val="FF0000"/>
                                      <w:sz w:val="17"/>
                                      <w:szCs w:val="17"/>
                                    </w:rPr>
                                    <w:t xml:space="preserve"> </w:t>
                                  </w:r>
                                  <w:r w:rsidRPr="00C568B2">
                                    <w:rPr>
                                      <w:rFonts w:ascii="Arial" w:hAnsi="Arial" w:cs="Arial"/>
                                      <w:color w:val="FF0000"/>
                                      <w:sz w:val="17"/>
                                      <w:szCs w:val="17"/>
                                    </w:rPr>
                                    <w:t>full name in the “Replace” text box</w:t>
                                  </w:r>
                                </w:p>
                                <w:p w14:paraId="584AD5F6" w14:textId="77777777" w:rsidR="001D6814" w:rsidRPr="00C568B2" w:rsidRDefault="001D6814" w:rsidP="004E34B8">
                                  <w:pPr>
                                    <w:pStyle w:val="ListParagraph"/>
                                    <w:numPr>
                                      <w:ilvl w:val="0"/>
                                      <w:numId w:val="7"/>
                                    </w:numPr>
                                    <w:spacing w:after="0" w:line="240" w:lineRule="auto"/>
                                    <w:contextualSpacing w:val="0"/>
                                    <w:jc w:val="both"/>
                                    <w:rPr>
                                      <w:rFonts w:ascii="Arial" w:hAnsi="Arial" w:cs="Arial"/>
                                      <w:color w:val="FF0000"/>
                                      <w:sz w:val="17"/>
                                      <w:szCs w:val="17"/>
                                    </w:rPr>
                                  </w:pPr>
                                  <w:r w:rsidRPr="00C568B2">
                                    <w:rPr>
                                      <w:rFonts w:ascii="Arial" w:hAnsi="Arial" w:cs="Arial"/>
                                      <w:color w:val="FF0000"/>
                                      <w:sz w:val="17"/>
                                      <w:szCs w:val="17"/>
                                    </w:rPr>
                                    <w:t>Click “More”, and make sure “Match case” is ticked</w:t>
                                  </w:r>
                                </w:p>
                                <w:p w14:paraId="49FF1270" w14:textId="77777777" w:rsidR="001D6814" w:rsidRPr="00C568B2" w:rsidRDefault="001D6814" w:rsidP="004E34B8">
                                  <w:pPr>
                                    <w:pStyle w:val="ListParagraph"/>
                                    <w:numPr>
                                      <w:ilvl w:val="0"/>
                                      <w:numId w:val="7"/>
                                    </w:numPr>
                                    <w:spacing w:after="0" w:line="240" w:lineRule="auto"/>
                                    <w:contextualSpacing w:val="0"/>
                                    <w:jc w:val="both"/>
                                    <w:rPr>
                                      <w:rFonts w:ascii="Arial" w:hAnsi="Arial" w:cs="Arial"/>
                                      <w:color w:val="FF0000"/>
                                      <w:sz w:val="17"/>
                                      <w:szCs w:val="17"/>
                                    </w:rPr>
                                  </w:pPr>
                                  <w:r w:rsidRPr="00C568B2">
                                    <w:rPr>
                                      <w:rFonts w:ascii="Arial" w:hAnsi="Arial" w:cs="Arial"/>
                                      <w:color w:val="FF0000"/>
                                      <w:sz w:val="17"/>
                                      <w:szCs w:val="17"/>
                                    </w:rPr>
                                    <w:t>Click “Replace All”</w:t>
                                  </w:r>
                                </w:p>
                                <w:p w14:paraId="597324E2" w14:textId="77777777" w:rsidR="001D6814" w:rsidRPr="00C568B2" w:rsidRDefault="001D6814" w:rsidP="004E34B8">
                                  <w:pPr>
                                    <w:pStyle w:val="ListParagraph"/>
                                    <w:numPr>
                                      <w:ilvl w:val="0"/>
                                      <w:numId w:val="7"/>
                                    </w:numPr>
                                    <w:spacing w:after="0" w:line="240" w:lineRule="auto"/>
                                    <w:contextualSpacing w:val="0"/>
                                    <w:jc w:val="both"/>
                                    <w:rPr>
                                      <w:rFonts w:ascii="Arial" w:hAnsi="Arial" w:cs="Arial"/>
                                      <w:color w:val="FF0000"/>
                                      <w:sz w:val="17"/>
                                      <w:szCs w:val="17"/>
                                    </w:rPr>
                                  </w:pPr>
                                  <w:r w:rsidRPr="00C568B2">
                                    <w:rPr>
                                      <w:rFonts w:ascii="Arial" w:hAnsi="Arial" w:cs="Arial"/>
                                      <w:color w:val="FF0000"/>
                                      <w:sz w:val="17"/>
                                      <w:szCs w:val="17"/>
                                    </w:rPr>
                                    <w:t>Close the dialog box.</w:t>
                                  </w:r>
                                </w:p>
                                <w:bookmarkEnd w:id="0"/>
                                <w:p w14:paraId="2FF3F6DA" w14:textId="68BDD75C" w:rsidR="00246996" w:rsidRDefault="00246996">
                                  <w:pPr>
                                    <w:spacing w:after="0" w:line="240" w:lineRule="auto"/>
                                    <w:ind w:left="720" w:firstLine="3960"/>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2FF3F6C3" id="Rectangle 315" o:spid="_x0000_s1028" style="position:absolute;left:0;text-align:left;margin-left:56.95pt;margin-top:-137.35pt;width:180.3pt;height:149.7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Q5kLQIAAHEEAAAOAAAAZHJzL2Uyb0RvYy54bWysVNuO0zAQfUfiHyy/01zYQhs1XaEtRUgr&#10;qFj4gKnjJJZ8w/Y26d8zdkMvgISEiBRnbI+Pz5yZyep+VJIcuPPC6JoWs5wSrplphO5q+u3r9tWC&#10;Eh9ANyCN5jU9ck/v1y9frAZb8dL0RjbcEQTRvhpsTfsQbJVlnvVcgZ8ZyzVutsYpCDh1XdY4GBBd&#10;yazM8zfZYFxjnWHce1zdnDbpOuG3LWfhc9t6HoisKXILaXRp3McxW6+g6hzYXrCJBvwDCwVC46Vn&#10;qA0EIM9O/AalBHPGmzbMmFGZaVvBeIoBoynyX6J56sHyFAuK4+1ZJv//YNmnw84R0dT0dTGnRIPC&#10;JH1B2UB3kpO4iBIN1lfo+WR3bpp5NGO8Y+tU/GIkZEyyHs+y8jEQhotluVguClSf4V6xzAt8I2p2&#10;OW6dDx+4USQaNXVIIMkJh0cfTq4/XeJt3kjRbIWUaeK6/YN05ACY4216JvQbN6nJUNPlvMQwGWCp&#10;tRICmspi8F536b6bE/4WOMfnT8CR2AZ8fyKQEKIbVEoErG0pVE0X8fBUbT2H5r1uSDha1FpjW9DI&#10;zCtKJMcmQiMdDyDk3/1QRKlRy5iiU1KiFcb9mLJaRqy4sjfNETPtLdsKJPwIPuzAYa0XeDvWP977&#10;/RkccpEfNRbYsriLSoU0uZu/RfbEXe/sr3dAs95gW6GgJ/MhpCaLMmjz7jmYVqQ8XqhMnLGuUyVM&#10;PRgb53qevC5/ivUPAAAA//8DAFBLAwQUAAYACAAAACEAoK1vMuAAAAALAQAADwAAAGRycy9kb3du&#10;cmV2LnhtbEyPwU6EMBCG7ya+QzMm3nbLAoqLlI1Z40XjQTRGb11aAW2npO0Cvr3jSY//zJd/vql2&#10;izVs0j4MDgVs1gkwja1TA3YCXp7vVlfAQpSopHGoBXzrALv69KSSpXIzPumpiR2jEgylFNDHOJac&#10;h7bXVoa1GzXS7sN5KyNF33Hl5Uzl1vA0SS65lQPShV6Oet/r9qs5WgHZ9n2+f1MhC7evZv/58Oin&#10;Ji+EOD9bbq6BRb3EPxh+9UkdanI6uCOqwAzlTbYlVMAqLfICGCF5kV8AOwhIacDriv//of4BAAD/&#10;/wMAUEsBAi0AFAAGAAgAAAAhALaDOJL+AAAA4QEAABMAAAAAAAAAAAAAAAAAAAAAAFtDb250ZW50&#10;X1R5cGVzXS54bWxQSwECLQAUAAYACAAAACEAOP0h/9YAAACUAQAACwAAAAAAAAAAAAAAAAAvAQAA&#10;X3JlbHMvLnJlbHNQSwECLQAUAAYACAAAACEApbEOZC0CAABxBAAADgAAAAAAAAAAAAAAAAAuAgAA&#10;ZHJzL2Uyb0RvYy54bWxQSwECLQAUAAYACAAAACEAoK1vMuAAAAALAQAADwAAAAAAAAAAAAAAAACH&#10;BAAAZHJzL2Rvd25yZXYueG1sUEsFBgAAAAAEAAQA8wAAAJQFAAAAAA==&#10;" strokecolor="red">
                      <v:stroke startarrowwidth="narrow" startarrowlength="short" endarrowwidth="narrow" endarrowlength="short"/>
                      <v:textbox inset="2.53958mm,1.2694mm,2.53958mm,1.2694mm">
                        <w:txbxContent>
                          <w:p w14:paraId="55FBC9F3" w14:textId="00549857" w:rsidR="001D6814" w:rsidRPr="00C568B2" w:rsidRDefault="001D6814" w:rsidP="004E34B8">
                            <w:pPr>
                              <w:spacing w:after="0"/>
                              <w:jc w:val="both"/>
                              <w:rPr>
                                <w:rFonts w:ascii="Arial" w:hAnsi="Arial" w:cs="Arial"/>
                                <w:color w:val="FF0000"/>
                                <w:sz w:val="17"/>
                                <w:szCs w:val="17"/>
                              </w:rPr>
                            </w:pPr>
                            <w:bookmarkStart w:id="1" w:name="_Hlk101939244"/>
                            <w:r w:rsidRPr="00C568B2">
                              <w:rPr>
                                <w:rFonts w:ascii="Arial" w:hAnsi="Arial" w:cs="Arial"/>
                                <w:color w:val="FF0000"/>
                                <w:sz w:val="17"/>
                                <w:szCs w:val="17"/>
                              </w:rPr>
                              <w:t xml:space="preserve">Replace </w:t>
                            </w:r>
                            <w:r w:rsidRPr="00C568B2">
                              <w:rPr>
                                <w:rFonts w:ascii="Arial" w:hAnsi="Arial" w:cs="Arial"/>
                                <w:sz w:val="17"/>
                                <w:szCs w:val="17"/>
                                <w:highlight w:val="cyan"/>
                              </w:rPr>
                              <w:t>&lt;</w:t>
                            </w:r>
                            <w:r w:rsidR="00492C93">
                              <w:rPr>
                                <w:rFonts w:ascii="Arial" w:hAnsi="Arial" w:cs="Arial"/>
                                <w:sz w:val="17"/>
                                <w:szCs w:val="17"/>
                                <w:highlight w:val="cyan"/>
                              </w:rPr>
                              <w:t>organization</w:t>
                            </w:r>
                            <w:r w:rsidR="00492C93" w:rsidRPr="00C568B2">
                              <w:rPr>
                                <w:rFonts w:ascii="Arial" w:hAnsi="Arial" w:cs="Arial"/>
                                <w:sz w:val="17"/>
                                <w:szCs w:val="17"/>
                                <w:highlight w:val="cyan"/>
                              </w:rPr>
                              <w:t xml:space="preserve"> </w:t>
                            </w:r>
                            <w:r w:rsidRPr="00C568B2">
                              <w:rPr>
                                <w:rFonts w:ascii="Arial" w:hAnsi="Arial" w:cs="Arial"/>
                                <w:sz w:val="17"/>
                                <w:szCs w:val="17"/>
                                <w:highlight w:val="cyan"/>
                              </w:rPr>
                              <w:t>name&gt;</w:t>
                            </w:r>
                            <w:r w:rsidRPr="00C568B2">
                              <w:rPr>
                                <w:rFonts w:ascii="Arial" w:hAnsi="Arial" w:cs="Arial"/>
                                <w:color w:val="FF0000"/>
                                <w:sz w:val="17"/>
                                <w:szCs w:val="17"/>
                              </w:rPr>
                              <w:t xml:space="preserve"> with the name of the </w:t>
                            </w:r>
                            <w:r w:rsidR="00492C93">
                              <w:rPr>
                                <w:rFonts w:ascii="Arial" w:hAnsi="Arial" w:cs="Arial"/>
                                <w:color w:val="FF0000"/>
                                <w:sz w:val="17"/>
                                <w:szCs w:val="17"/>
                              </w:rPr>
                              <w:t>organization</w:t>
                            </w:r>
                            <w:r w:rsidR="00492C93" w:rsidRPr="00C568B2">
                              <w:rPr>
                                <w:rFonts w:ascii="Arial" w:hAnsi="Arial" w:cs="Arial"/>
                                <w:color w:val="FF0000"/>
                                <w:sz w:val="17"/>
                                <w:szCs w:val="17"/>
                              </w:rPr>
                              <w:t xml:space="preserve"> </w:t>
                            </w:r>
                            <w:r w:rsidRPr="00C568B2">
                              <w:rPr>
                                <w:rFonts w:ascii="Arial" w:hAnsi="Arial" w:cs="Arial"/>
                                <w:color w:val="FF0000"/>
                                <w:sz w:val="17"/>
                                <w:szCs w:val="17"/>
                              </w:rPr>
                              <w:t>for the entire document. To do so, perform the following:</w:t>
                            </w:r>
                          </w:p>
                          <w:p w14:paraId="377F4DD6" w14:textId="77777777" w:rsidR="001D6814" w:rsidRPr="00C568B2" w:rsidRDefault="001D6814" w:rsidP="004E34B8">
                            <w:pPr>
                              <w:pStyle w:val="ListParagraph"/>
                              <w:numPr>
                                <w:ilvl w:val="0"/>
                                <w:numId w:val="7"/>
                              </w:numPr>
                              <w:spacing w:after="0" w:line="240" w:lineRule="auto"/>
                              <w:contextualSpacing w:val="0"/>
                              <w:jc w:val="both"/>
                              <w:rPr>
                                <w:rFonts w:ascii="Arial" w:hAnsi="Arial" w:cs="Arial"/>
                                <w:color w:val="FF0000"/>
                                <w:sz w:val="17"/>
                                <w:szCs w:val="17"/>
                              </w:rPr>
                            </w:pPr>
                            <w:r w:rsidRPr="00C568B2">
                              <w:rPr>
                                <w:rFonts w:ascii="Arial" w:hAnsi="Arial" w:cs="Arial"/>
                                <w:color w:val="FF0000"/>
                                <w:sz w:val="17"/>
                                <w:szCs w:val="17"/>
                              </w:rPr>
                              <w:t>Press “Ctrl” + “H” keys simultaneously</w:t>
                            </w:r>
                          </w:p>
                          <w:p w14:paraId="29D9ED6D" w14:textId="4864F767" w:rsidR="001D6814" w:rsidRPr="00C568B2" w:rsidRDefault="001D6814" w:rsidP="004E34B8">
                            <w:pPr>
                              <w:pStyle w:val="ListParagraph"/>
                              <w:numPr>
                                <w:ilvl w:val="0"/>
                                <w:numId w:val="7"/>
                              </w:numPr>
                              <w:spacing w:after="0" w:line="240" w:lineRule="auto"/>
                              <w:contextualSpacing w:val="0"/>
                              <w:jc w:val="both"/>
                              <w:rPr>
                                <w:rFonts w:ascii="Arial" w:hAnsi="Arial" w:cs="Arial"/>
                                <w:color w:val="FF0000"/>
                                <w:sz w:val="17"/>
                                <w:szCs w:val="17"/>
                              </w:rPr>
                            </w:pPr>
                            <w:r w:rsidRPr="00C568B2">
                              <w:rPr>
                                <w:rFonts w:ascii="Arial" w:hAnsi="Arial" w:cs="Arial"/>
                                <w:color w:val="FF0000"/>
                                <w:sz w:val="17"/>
                                <w:szCs w:val="17"/>
                              </w:rPr>
                              <w:t>Enter “&lt;</w:t>
                            </w:r>
                            <w:r w:rsidR="00492C93">
                              <w:rPr>
                                <w:rFonts w:ascii="Arial" w:hAnsi="Arial" w:cs="Arial"/>
                                <w:color w:val="FF0000"/>
                                <w:sz w:val="17"/>
                                <w:szCs w:val="17"/>
                              </w:rPr>
                              <w:t>organization</w:t>
                            </w:r>
                            <w:r w:rsidR="00492C93" w:rsidRPr="00C568B2">
                              <w:rPr>
                                <w:rFonts w:ascii="Arial" w:hAnsi="Arial" w:cs="Arial"/>
                                <w:color w:val="FF0000"/>
                                <w:sz w:val="17"/>
                                <w:szCs w:val="17"/>
                              </w:rPr>
                              <w:t xml:space="preserve"> </w:t>
                            </w:r>
                            <w:r w:rsidRPr="00C568B2">
                              <w:rPr>
                                <w:rFonts w:ascii="Arial" w:hAnsi="Arial" w:cs="Arial"/>
                                <w:color w:val="FF0000"/>
                                <w:sz w:val="17"/>
                                <w:szCs w:val="17"/>
                              </w:rPr>
                              <w:t>name&gt;” in the Find text box</w:t>
                            </w:r>
                          </w:p>
                          <w:p w14:paraId="28762A8B" w14:textId="6474144B" w:rsidR="001D6814" w:rsidRPr="00C568B2" w:rsidRDefault="001D6814" w:rsidP="004E34B8">
                            <w:pPr>
                              <w:pStyle w:val="ListParagraph"/>
                              <w:numPr>
                                <w:ilvl w:val="0"/>
                                <w:numId w:val="7"/>
                              </w:numPr>
                              <w:spacing w:after="0" w:line="240" w:lineRule="auto"/>
                              <w:contextualSpacing w:val="0"/>
                              <w:jc w:val="both"/>
                              <w:rPr>
                                <w:rFonts w:ascii="Arial" w:hAnsi="Arial" w:cs="Arial"/>
                                <w:color w:val="FF0000"/>
                                <w:sz w:val="17"/>
                                <w:szCs w:val="17"/>
                              </w:rPr>
                            </w:pPr>
                            <w:r w:rsidRPr="00C568B2">
                              <w:rPr>
                                <w:rFonts w:ascii="Arial" w:hAnsi="Arial" w:cs="Arial"/>
                                <w:color w:val="FF0000"/>
                                <w:sz w:val="17"/>
                                <w:szCs w:val="17"/>
                              </w:rPr>
                              <w:t xml:space="preserve">Enter your </w:t>
                            </w:r>
                            <w:r w:rsidR="00492C93">
                              <w:rPr>
                                <w:rFonts w:ascii="Arial" w:hAnsi="Arial" w:cs="Arial"/>
                                <w:color w:val="FF0000"/>
                                <w:sz w:val="17"/>
                                <w:szCs w:val="17"/>
                              </w:rPr>
                              <w:t>organization’s</w:t>
                            </w:r>
                            <w:r w:rsidR="00492C93" w:rsidRPr="00C568B2">
                              <w:rPr>
                                <w:rFonts w:ascii="Arial" w:hAnsi="Arial" w:cs="Arial"/>
                                <w:color w:val="FF0000"/>
                                <w:sz w:val="17"/>
                                <w:szCs w:val="17"/>
                              </w:rPr>
                              <w:t xml:space="preserve"> </w:t>
                            </w:r>
                            <w:r w:rsidRPr="00C568B2">
                              <w:rPr>
                                <w:rFonts w:ascii="Arial" w:hAnsi="Arial" w:cs="Arial"/>
                                <w:color w:val="FF0000"/>
                                <w:sz w:val="17"/>
                                <w:szCs w:val="17"/>
                              </w:rPr>
                              <w:t>full name in the “Replace” text box</w:t>
                            </w:r>
                          </w:p>
                          <w:p w14:paraId="584AD5F6" w14:textId="77777777" w:rsidR="001D6814" w:rsidRPr="00C568B2" w:rsidRDefault="001D6814" w:rsidP="004E34B8">
                            <w:pPr>
                              <w:pStyle w:val="ListParagraph"/>
                              <w:numPr>
                                <w:ilvl w:val="0"/>
                                <w:numId w:val="7"/>
                              </w:numPr>
                              <w:spacing w:after="0" w:line="240" w:lineRule="auto"/>
                              <w:contextualSpacing w:val="0"/>
                              <w:jc w:val="both"/>
                              <w:rPr>
                                <w:rFonts w:ascii="Arial" w:hAnsi="Arial" w:cs="Arial"/>
                                <w:color w:val="FF0000"/>
                                <w:sz w:val="17"/>
                                <w:szCs w:val="17"/>
                              </w:rPr>
                            </w:pPr>
                            <w:r w:rsidRPr="00C568B2">
                              <w:rPr>
                                <w:rFonts w:ascii="Arial" w:hAnsi="Arial" w:cs="Arial"/>
                                <w:color w:val="FF0000"/>
                                <w:sz w:val="17"/>
                                <w:szCs w:val="17"/>
                              </w:rPr>
                              <w:t>Click “More”, and make sure “Match case” is ticked</w:t>
                            </w:r>
                          </w:p>
                          <w:p w14:paraId="49FF1270" w14:textId="77777777" w:rsidR="001D6814" w:rsidRPr="00C568B2" w:rsidRDefault="001D6814" w:rsidP="004E34B8">
                            <w:pPr>
                              <w:pStyle w:val="ListParagraph"/>
                              <w:numPr>
                                <w:ilvl w:val="0"/>
                                <w:numId w:val="7"/>
                              </w:numPr>
                              <w:spacing w:after="0" w:line="240" w:lineRule="auto"/>
                              <w:contextualSpacing w:val="0"/>
                              <w:jc w:val="both"/>
                              <w:rPr>
                                <w:rFonts w:ascii="Arial" w:hAnsi="Arial" w:cs="Arial"/>
                                <w:color w:val="FF0000"/>
                                <w:sz w:val="17"/>
                                <w:szCs w:val="17"/>
                              </w:rPr>
                            </w:pPr>
                            <w:r w:rsidRPr="00C568B2">
                              <w:rPr>
                                <w:rFonts w:ascii="Arial" w:hAnsi="Arial" w:cs="Arial"/>
                                <w:color w:val="FF0000"/>
                                <w:sz w:val="17"/>
                                <w:szCs w:val="17"/>
                              </w:rPr>
                              <w:t>Click “Replace All”</w:t>
                            </w:r>
                          </w:p>
                          <w:p w14:paraId="597324E2" w14:textId="77777777" w:rsidR="001D6814" w:rsidRPr="00C568B2" w:rsidRDefault="001D6814" w:rsidP="004E34B8">
                            <w:pPr>
                              <w:pStyle w:val="ListParagraph"/>
                              <w:numPr>
                                <w:ilvl w:val="0"/>
                                <w:numId w:val="7"/>
                              </w:numPr>
                              <w:spacing w:after="0" w:line="240" w:lineRule="auto"/>
                              <w:contextualSpacing w:val="0"/>
                              <w:jc w:val="both"/>
                              <w:rPr>
                                <w:rFonts w:ascii="Arial" w:hAnsi="Arial" w:cs="Arial"/>
                                <w:color w:val="FF0000"/>
                                <w:sz w:val="17"/>
                                <w:szCs w:val="17"/>
                              </w:rPr>
                            </w:pPr>
                            <w:r w:rsidRPr="00C568B2">
                              <w:rPr>
                                <w:rFonts w:ascii="Arial" w:hAnsi="Arial" w:cs="Arial"/>
                                <w:color w:val="FF0000"/>
                                <w:sz w:val="17"/>
                                <w:szCs w:val="17"/>
                              </w:rPr>
                              <w:t>Close the dialog box.</w:t>
                            </w:r>
                          </w:p>
                          <w:bookmarkEnd w:id="1"/>
                          <w:p w14:paraId="2FF3F6DA" w14:textId="68BDD75C" w:rsidR="00246996" w:rsidRDefault="00246996">
                            <w:pPr>
                              <w:spacing w:after="0" w:line="240" w:lineRule="auto"/>
                              <w:ind w:left="720" w:firstLine="3960"/>
                              <w:textDirection w:val="btLr"/>
                            </w:pPr>
                          </w:p>
                        </w:txbxContent>
                      </v:textbox>
                    </v:rect>
                  </w:pict>
                </mc:Fallback>
              </mc:AlternateContent>
            </w:r>
          </w:p>
        </w:tc>
        <w:tc>
          <w:tcPr>
            <w:tcW w:w="4467" w:type="dxa"/>
          </w:tcPr>
          <w:p w14:paraId="2FF3F58B" w14:textId="77777777" w:rsidR="00246996" w:rsidRPr="00115B4D" w:rsidRDefault="00246996">
            <w:pPr>
              <w:spacing w:line="260" w:lineRule="auto"/>
              <w:ind w:left="272"/>
              <w:rPr>
                <w:rFonts w:ascii="Arial" w:eastAsia="DIN Next LT Arabic" w:hAnsi="Arial" w:cs="Arial"/>
                <w:color w:val="596DC8"/>
              </w:rPr>
            </w:pPr>
          </w:p>
        </w:tc>
      </w:tr>
    </w:tbl>
    <w:p w14:paraId="7C598794" w14:textId="77777777" w:rsidR="00FE3E4D" w:rsidRPr="00AF698E" w:rsidRDefault="00FE3E4D" w:rsidP="00FE3E4D">
      <w:pPr>
        <w:rPr>
          <w:rFonts w:ascii="Arial" w:hAnsi="Arial" w:cs="Arial"/>
          <w:color w:val="2B3B82" w:themeColor="text1"/>
          <w:sz w:val="40"/>
          <w:szCs w:val="40"/>
        </w:rPr>
      </w:pPr>
      <w:r w:rsidRPr="00AF698E">
        <w:rPr>
          <w:rFonts w:ascii="Arial" w:eastAsia="Arial" w:hAnsi="Arial" w:cs="Arial"/>
          <w:color w:val="2B3B82" w:themeColor="text1"/>
          <w:sz w:val="40"/>
          <w:szCs w:val="40"/>
          <w:lang w:bidi="en-US"/>
        </w:rPr>
        <w:lastRenderedPageBreak/>
        <w:t>Disclaimer</w:t>
      </w:r>
    </w:p>
    <w:p w14:paraId="11B32424" w14:textId="77777777" w:rsidR="00FE3E4D" w:rsidRPr="00AF698E" w:rsidRDefault="00FE3E4D" w:rsidP="00FE3E4D">
      <w:pPr>
        <w:spacing w:line="276" w:lineRule="auto"/>
        <w:ind w:firstLine="720"/>
        <w:jc w:val="both"/>
        <w:rPr>
          <w:rFonts w:ascii="Arial" w:hAnsi="Arial" w:cs="Arial"/>
          <w:color w:val="373E49" w:themeColor="accent1"/>
          <w:sz w:val="26"/>
          <w:szCs w:val="26"/>
          <w:rtl/>
        </w:rPr>
      </w:pPr>
      <w:bookmarkStart w:id="1" w:name="_Hlk114049167"/>
      <w:r w:rsidRPr="00AF698E">
        <w:rPr>
          <w:rFonts w:ascii="Arial" w:eastAsia="Arial" w:hAnsi="Arial" w:cs="Arial"/>
          <w:color w:val="373E49" w:themeColor="accent1"/>
          <w:sz w:val="26"/>
          <w:szCs w:val="26"/>
          <w:lang w:bidi="en-US"/>
        </w:rPr>
        <w:t xml:space="preserve">This template has been developed by the National Cybersecurity Authority (NCA) as an illustrative example that can be used by organizations as a reference and guide. This template must be customized and aligned with the </w:t>
      </w:r>
      <w:r w:rsidRPr="00AF698E">
        <w:rPr>
          <w:rFonts w:ascii="Arial" w:eastAsia="Arial" w:hAnsi="Arial" w:cs="Arial"/>
          <w:color w:val="373E49" w:themeColor="accent1"/>
          <w:sz w:val="26"/>
          <w:szCs w:val="26"/>
          <w:highlight w:val="cyan"/>
          <w:lang w:bidi="en-US"/>
        </w:rPr>
        <w:t>&lt;organization name&gt;</w:t>
      </w:r>
      <w:r w:rsidRPr="00AF698E">
        <w:rPr>
          <w:rFonts w:ascii="Arial" w:eastAsia="Arial" w:hAnsi="Arial" w:cs="Arial"/>
          <w:color w:val="373E49" w:themeColor="accent1"/>
          <w:sz w:val="26"/>
          <w:szCs w:val="26"/>
          <w:lang w:bidi="en-US"/>
        </w:rPr>
        <w:t>’s business and relevant legislative and regulatory requirements. This template must be approved by the head of the organization (Authorizing official) or his/her delegate. The NCA is not responsible for any use of this template as is, and it affirms that this template is solely an illustrative example.</w:t>
      </w:r>
    </w:p>
    <w:bookmarkEnd w:id="1"/>
    <w:p w14:paraId="207E37CC" w14:textId="77777777" w:rsidR="00FE3E4D" w:rsidRPr="0006561F" w:rsidRDefault="00FE3E4D" w:rsidP="00FE3E4D">
      <w:pPr>
        <w:rPr>
          <w:rFonts w:ascii="Arial" w:hAnsi="Arial" w:cs="Arial"/>
          <w:sz w:val="26"/>
          <w:szCs w:val="26"/>
        </w:rPr>
      </w:pPr>
      <w:r w:rsidRPr="0006561F">
        <w:rPr>
          <w:rFonts w:ascii="Arial" w:eastAsia="Arial" w:hAnsi="Arial" w:cs="Arial"/>
          <w:sz w:val="26"/>
          <w:szCs w:val="26"/>
          <w:lang w:bidi="en-US"/>
        </w:rPr>
        <w:br w:type="page"/>
      </w:r>
    </w:p>
    <w:p w14:paraId="252F41DC" w14:textId="77777777" w:rsidR="00FE3E4D" w:rsidRPr="00AF698E" w:rsidRDefault="00FE3E4D" w:rsidP="00FE3E4D">
      <w:pPr>
        <w:spacing w:line="240" w:lineRule="auto"/>
        <w:ind w:right="-43"/>
        <w:contextualSpacing/>
        <w:rPr>
          <w:rFonts w:ascii="Arial" w:hAnsi="Arial" w:cs="Arial"/>
          <w:color w:val="2B3B82" w:themeColor="text1"/>
          <w:sz w:val="40"/>
          <w:szCs w:val="40"/>
        </w:rPr>
      </w:pPr>
      <w:r w:rsidRPr="00AF698E">
        <w:rPr>
          <w:rFonts w:ascii="Arial" w:eastAsia="DIN Next LT Arabic Light" w:hAnsi="Arial" w:cs="Arial"/>
          <w:color w:val="2B3B82" w:themeColor="text1"/>
          <w:sz w:val="40"/>
          <w:szCs w:val="40"/>
          <w:lang w:bidi="en-US"/>
        </w:rPr>
        <w:lastRenderedPageBreak/>
        <w:t>Document Approval</w:t>
      </w:r>
    </w:p>
    <w:p w14:paraId="20FE69F8" w14:textId="77777777" w:rsidR="00FE3E4D" w:rsidRPr="0006561F" w:rsidRDefault="00FE3E4D" w:rsidP="00FE3E4D">
      <w:pPr>
        <w:spacing w:line="260" w:lineRule="exact"/>
        <w:ind w:right="-43"/>
        <w:contextualSpacing/>
        <w:jc w:val="both"/>
        <w:rPr>
          <w:rFonts w:ascii="Arial" w:hAnsi="Arial" w:cs="Arial"/>
          <w:color w:val="596DC8" w:themeColor="text1" w:themeTint="A6"/>
          <w:sz w:val="24"/>
          <w:szCs w:val="24"/>
        </w:rPr>
      </w:pPr>
    </w:p>
    <w:tbl>
      <w:tblPr>
        <w:tblStyle w:val="TableGrid"/>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5"/>
        <w:gridCol w:w="1722"/>
        <w:gridCol w:w="2076"/>
        <w:gridCol w:w="1612"/>
        <w:gridCol w:w="1832"/>
      </w:tblGrid>
      <w:tr w:rsidR="00FE3E4D" w:rsidRPr="0006561F" w14:paraId="48C93F67" w14:textId="77777777" w:rsidTr="00B82977">
        <w:trPr>
          <w:trHeight w:val="680"/>
        </w:trPr>
        <w:tc>
          <w:tcPr>
            <w:tcW w:w="984" w:type="pct"/>
            <w:shd w:val="clear" w:color="auto" w:fill="373E49" w:themeFill="accent1"/>
            <w:vAlign w:val="center"/>
            <w:hideMark/>
          </w:tcPr>
          <w:p w14:paraId="5B3408CA" w14:textId="77777777" w:rsidR="00FE3E4D" w:rsidRPr="00AF698E" w:rsidRDefault="00FE3E4D" w:rsidP="00B82977">
            <w:pPr>
              <w:ind w:right="-43"/>
              <w:contextualSpacing/>
              <w:rPr>
                <w:rFonts w:ascii="Arial" w:hAnsi="Arial"/>
                <w:color w:val="FFFFFF" w:themeColor="background1"/>
                <w:sz w:val="24"/>
                <w:szCs w:val="24"/>
              </w:rPr>
            </w:pPr>
            <w:r w:rsidRPr="00AF698E">
              <w:rPr>
                <w:rFonts w:ascii="Arial" w:eastAsia="Arial" w:hAnsi="Arial"/>
                <w:color w:val="FFFFFF" w:themeColor="background1"/>
                <w:sz w:val="24"/>
                <w:szCs w:val="24"/>
                <w:lang w:bidi="en-US"/>
              </w:rPr>
              <w:t>Signature</w:t>
            </w:r>
          </w:p>
        </w:tc>
        <w:tc>
          <w:tcPr>
            <w:tcW w:w="955" w:type="pct"/>
            <w:shd w:val="clear" w:color="auto" w:fill="373E49" w:themeFill="accent1"/>
            <w:vAlign w:val="center"/>
            <w:hideMark/>
          </w:tcPr>
          <w:p w14:paraId="764201F9" w14:textId="77777777" w:rsidR="00FE3E4D" w:rsidRPr="00AF698E" w:rsidRDefault="00FE3E4D" w:rsidP="00B82977">
            <w:pPr>
              <w:ind w:right="-43"/>
              <w:contextualSpacing/>
              <w:rPr>
                <w:rFonts w:ascii="Arial" w:hAnsi="Arial"/>
                <w:color w:val="FFFFFF" w:themeColor="background1"/>
                <w:sz w:val="24"/>
                <w:szCs w:val="24"/>
                <w:rtl/>
              </w:rPr>
            </w:pPr>
            <w:r w:rsidRPr="00AF698E">
              <w:rPr>
                <w:rFonts w:ascii="Arial" w:eastAsia="Arial" w:hAnsi="Arial"/>
                <w:color w:val="FFFFFF" w:themeColor="background1"/>
                <w:sz w:val="24"/>
                <w:szCs w:val="24"/>
                <w:lang w:bidi="en-US"/>
              </w:rPr>
              <w:t>Date</w:t>
            </w:r>
          </w:p>
        </w:tc>
        <w:tc>
          <w:tcPr>
            <w:tcW w:w="1151" w:type="pct"/>
            <w:shd w:val="clear" w:color="auto" w:fill="373E49" w:themeFill="accent1"/>
            <w:vAlign w:val="center"/>
            <w:hideMark/>
          </w:tcPr>
          <w:p w14:paraId="5D52B06E" w14:textId="77777777" w:rsidR="00FE3E4D" w:rsidRPr="00AF698E" w:rsidRDefault="00FE3E4D" w:rsidP="00B82977">
            <w:pPr>
              <w:ind w:right="-43"/>
              <w:contextualSpacing/>
              <w:rPr>
                <w:rFonts w:ascii="Arial" w:hAnsi="Arial"/>
                <w:color w:val="FFFFFF" w:themeColor="background1"/>
                <w:sz w:val="24"/>
                <w:szCs w:val="24"/>
                <w:rtl/>
              </w:rPr>
            </w:pPr>
            <w:r w:rsidRPr="00AF698E">
              <w:rPr>
                <w:rFonts w:ascii="Arial" w:eastAsia="Arial" w:hAnsi="Arial"/>
                <w:color w:val="FFFFFF" w:themeColor="background1"/>
                <w:sz w:val="24"/>
                <w:szCs w:val="24"/>
                <w:lang w:bidi="en-US"/>
              </w:rPr>
              <w:t>Name</w:t>
            </w:r>
          </w:p>
        </w:tc>
        <w:tc>
          <w:tcPr>
            <w:tcW w:w="894" w:type="pct"/>
            <w:shd w:val="clear" w:color="auto" w:fill="373E49" w:themeFill="accent1"/>
            <w:vAlign w:val="center"/>
          </w:tcPr>
          <w:p w14:paraId="48475948" w14:textId="77777777" w:rsidR="00FE3E4D" w:rsidRPr="00AF698E" w:rsidRDefault="00FE3E4D" w:rsidP="00B82977">
            <w:pPr>
              <w:ind w:right="-43"/>
              <w:contextualSpacing/>
              <w:rPr>
                <w:rFonts w:ascii="Arial" w:eastAsia="Arial" w:hAnsi="Arial"/>
                <w:color w:val="FFFFFF" w:themeColor="background1"/>
                <w:sz w:val="24"/>
                <w:szCs w:val="24"/>
                <w:rtl/>
              </w:rPr>
            </w:pPr>
            <w:r w:rsidRPr="00AF698E">
              <w:rPr>
                <w:rFonts w:ascii="Arial" w:eastAsia="Arial" w:hAnsi="Arial"/>
                <w:color w:val="FFFFFF" w:themeColor="background1"/>
                <w:sz w:val="24"/>
                <w:szCs w:val="24"/>
                <w:lang w:bidi="en-US"/>
              </w:rPr>
              <w:t>Job Title</w:t>
            </w:r>
          </w:p>
        </w:tc>
        <w:tc>
          <w:tcPr>
            <w:tcW w:w="1016" w:type="pct"/>
            <w:shd w:val="clear" w:color="auto" w:fill="373E49" w:themeFill="accent1"/>
            <w:vAlign w:val="center"/>
            <w:hideMark/>
          </w:tcPr>
          <w:p w14:paraId="7438F984" w14:textId="77777777" w:rsidR="00FE3E4D" w:rsidRPr="00AF698E" w:rsidRDefault="00FE3E4D" w:rsidP="00B82977">
            <w:pPr>
              <w:ind w:right="-43"/>
              <w:contextualSpacing/>
              <w:rPr>
                <w:rFonts w:ascii="Arial" w:hAnsi="Arial"/>
                <w:color w:val="FFFFFF" w:themeColor="background1"/>
                <w:sz w:val="24"/>
                <w:szCs w:val="24"/>
                <w:rtl/>
              </w:rPr>
            </w:pPr>
            <w:r w:rsidRPr="00AF698E">
              <w:rPr>
                <w:rFonts w:ascii="Arial" w:eastAsia="Arial" w:hAnsi="Arial"/>
                <w:color w:val="FFFFFF" w:themeColor="background1"/>
                <w:sz w:val="24"/>
                <w:szCs w:val="24"/>
                <w:lang w:bidi="en-US"/>
              </w:rPr>
              <w:t>Role</w:t>
            </w:r>
          </w:p>
        </w:tc>
      </w:tr>
      <w:tr w:rsidR="00FE3E4D" w:rsidRPr="0006561F" w14:paraId="23C748B2" w14:textId="77777777" w:rsidTr="00B82977">
        <w:trPr>
          <w:trHeight w:val="680"/>
        </w:trPr>
        <w:tc>
          <w:tcPr>
            <w:tcW w:w="984" w:type="pct"/>
            <w:shd w:val="clear" w:color="auto" w:fill="FFFFFF" w:themeFill="background1"/>
            <w:vAlign w:val="center"/>
            <w:hideMark/>
          </w:tcPr>
          <w:p w14:paraId="6B923565" w14:textId="77777777" w:rsidR="00FE3E4D" w:rsidRPr="00BE7AEE" w:rsidRDefault="00A925FF" w:rsidP="00B82977">
            <w:pPr>
              <w:ind w:right="-45"/>
              <w:contextualSpacing/>
              <w:rPr>
                <w:rFonts w:ascii="Arial" w:hAnsi="Arial"/>
                <w:color w:val="373E49" w:themeColor="accent1"/>
                <w:rtl/>
              </w:rPr>
            </w:pPr>
            <w:sdt>
              <w:sdtPr>
                <w:rPr>
                  <w:rFonts w:ascii="Arial" w:hAnsi="Arial"/>
                  <w:color w:val="373E49" w:themeColor="accent1"/>
                </w:rPr>
                <w:id w:val="660049703"/>
                <w:placeholder>
                  <w:docPart w:val="A29A0DDA8AE043F4967E309DEF0026CD"/>
                </w:placeholder>
                <w:date>
                  <w:dateFormat w:val="MM/dd/yyyy"/>
                  <w:lid w:val="en-US"/>
                  <w:storeMappedDataAs w:val="dateTime"/>
                  <w:calendar w:val="gregorian"/>
                </w:date>
              </w:sdtPr>
              <w:sdtEndPr>
                <w:rPr>
                  <w:b/>
                  <w:bCs/>
                  <w:noProof/>
                  <w:sz w:val="24"/>
                  <w:szCs w:val="24"/>
                </w:rPr>
              </w:sdtEndPr>
              <w:sdtContent>
                <w:r w:rsidR="00FE3E4D" w:rsidRPr="00BE7AEE">
                  <w:rPr>
                    <w:rFonts w:ascii="Arial" w:eastAsia="DIN Next LT Arabic" w:hAnsi="Arial"/>
                    <w:color w:val="373E49" w:themeColor="accent1"/>
                    <w:highlight w:val="cyan"/>
                    <w:lang w:bidi="en-US"/>
                  </w:rPr>
                  <w:t>&lt;</w:t>
                </w:r>
              </w:sdtContent>
            </w:sdt>
            <w:r w:rsidR="00FE3E4D" w:rsidRPr="00BE7AEE">
              <w:rPr>
                <w:rFonts w:ascii="Arial" w:eastAsia="DIN Next LT Arabic" w:hAnsi="Arial"/>
                <w:color w:val="373E49" w:themeColor="accent1"/>
                <w:highlight w:val="cyan"/>
                <w:lang w:bidi="en-US"/>
              </w:rPr>
              <w:t>Insert signature&gt;</w:t>
            </w:r>
          </w:p>
        </w:tc>
        <w:tc>
          <w:tcPr>
            <w:tcW w:w="955" w:type="pct"/>
            <w:shd w:val="clear" w:color="auto" w:fill="FFFFFF" w:themeFill="background1"/>
            <w:vAlign w:val="center"/>
            <w:hideMark/>
          </w:tcPr>
          <w:p w14:paraId="631761DE" w14:textId="77777777" w:rsidR="00FE3E4D" w:rsidRPr="00BE7AEE" w:rsidRDefault="00A925FF" w:rsidP="00B82977">
            <w:pPr>
              <w:ind w:right="-45"/>
              <w:contextualSpacing/>
              <w:rPr>
                <w:rFonts w:ascii="Arial" w:hAnsi="Arial"/>
                <w:color w:val="373E49" w:themeColor="accent1"/>
                <w:highlight w:val="cyan"/>
                <w:rtl/>
              </w:rPr>
            </w:pPr>
            <w:sdt>
              <w:sdtPr>
                <w:rPr>
                  <w:rFonts w:ascii="Arial" w:hAnsi="Arial"/>
                  <w:color w:val="373E49" w:themeColor="accent1"/>
                  <w:highlight w:val="cyan"/>
                </w:rPr>
                <w:id w:val="762583487"/>
                <w:placeholder>
                  <w:docPart w:val="6C19E2FC8D16496E82934DA6DA228EA6"/>
                </w:placeholder>
                <w:date>
                  <w:dateFormat w:val="MM/dd/yyyy"/>
                  <w:lid w:val="en-US"/>
                  <w:storeMappedDataAs w:val="dateTime"/>
                  <w:calendar w:val="gregorian"/>
                </w:date>
              </w:sdtPr>
              <w:sdtEndPr/>
              <w:sdtContent>
                <w:r w:rsidR="00FE3E4D" w:rsidRPr="00BE7AEE">
                  <w:rPr>
                    <w:rFonts w:ascii="Arial" w:eastAsia="Arial" w:hAnsi="Arial"/>
                    <w:color w:val="373E49" w:themeColor="accent1"/>
                    <w:highlight w:val="cyan"/>
                    <w:lang w:bidi="en-US"/>
                  </w:rPr>
                  <w:t>Click here to add date</w:t>
                </w:r>
              </w:sdtContent>
            </w:sdt>
          </w:p>
        </w:tc>
        <w:tc>
          <w:tcPr>
            <w:tcW w:w="1151" w:type="pct"/>
            <w:shd w:val="clear" w:color="auto" w:fill="FFFFFF" w:themeFill="background1"/>
            <w:vAlign w:val="center"/>
            <w:hideMark/>
          </w:tcPr>
          <w:p w14:paraId="13127D5C" w14:textId="77777777" w:rsidR="00FE3E4D" w:rsidRPr="00BE7AEE" w:rsidRDefault="00FE3E4D" w:rsidP="00B82977">
            <w:pPr>
              <w:ind w:right="-45"/>
              <w:contextualSpacing/>
              <w:rPr>
                <w:rFonts w:ascii="Arial" w:hAnsi="Arial"/>
                <w:color w:val="373E49" w:themeColor="accent1"/>
                <w:highlight w:val="cyan"/>
                <w:rtl/>
              </w:rPr>
            </w:pPr>
            <w:r w:rsidRPr="00BE7AEE">
              <w:rPr>
                <w:rFonts w:ascii="Arial" w:eastAsia="DIN Next LT Arabic" w:hAnsi="Arial"/>
                <w:color w:val="373E49" w:themeColor="accent1"/>
                <w:highlight w:val="cyan"/>
                <w:lang w:bidi="en-US"/>
              </w:rPr>
              <w:t>&lt;Insert individual’s full personnel</w:t>
            </w:r>
            <w:r w:rsidRPr="00BE7AEE">
              <w:rPr>
                <w:rFonts w:ascii="Arial" w:eastAsia="DIN Next LT Arabic" w:hAnsi="Arial" w:cstheme="minorBidi"/>
                <w:color w:val="373E49" w:themeColor="accent1"/>
                <w:highlight w:val="cyan"/>
                <w:rtl/>
              </w:rPr>
              <w:t xml:space="preserve"> </w:t>
            </w:r>
            <w:r w:rsidRPr="00BE7AEE">
              <w:rPr>
                <w:rFonts w:ascii="Arial" w:eastAsia="DIN Next LT Arabic" w:hAnsi="Arial"/>
                <w:color w:val="373E49" w:themeColor="accent1"/>
                <w:highlight w:val="cyan"/>
                <w:lang w:bidi="en-US"/>
              </w:rPr>
              <w:t>name&gt;</w:t>
            </w:r>
          </w:p>
        </w:tc>
        <w:tc>
          <w:tcPr>
            <w:tcW w:w="894" w:type="pct"/>
            <w:shd w:val="clear" w:color="auto" w:fill="FFFFFF" w:themeFill="background1"/>
            <w:vAlign w:val="center"/>
          </w:tcPr>
          <w:p w14:paraId="475FE1A0" w14:textId="77777777" w:rsidR="00FE3E4D" w:rsidRPr="00BE7AEE" w:rsidRDefault="00FE3E4D" w:rsidP="00B82977">
            <w:pPr>
              <w:ind w:right="-45"/>
              <w:contextualSpacing/>
              <w:rPr>
                <w:rFonts w:ascii="Arial" w:hAnsi="Arial"/>
                <w:color w:val="373E49" w:themeColor="accent1"/>
                <w:highlight w:val="cyan"/>
              </w:rPr>
            </w:pPr>
            <w:r w:rsidRPr="00BE7AEE">
              <w:rPr>
                <w:rFonts w:ascii="Arial" w:eastAsia="DIN Next LT Arabic" w:hAnsi="Arial"/>
                <w:color w:val="373E49" w:themeColor="accent1"/>
                <w:highlight w:val="cyan"/>
                <w:lang w:bidi="en-US"/>
              </w:rPr>
              <w:t>&lt;Insert job title&gt;</w:t>
            </w:r>
          </w:p>
        </w:tc>
        <w:tc>
          <w:tcPr>
            <w:tcW w:w="1016" w:type="pct"/>
            <w:shd w:val="clear" w:color="auto" w:fill="FFFFFF" w:themeFill="background1"/>
            <w:vAlign w:val="center"/>
            <w:hideMark/>
          </w:tcPr>
          <w:p w14:paraId="445FA199" w14:textId="77777777" w:rsidR="00FE3E4D" w:rsidRPr="00BE7AEE" w:rsidRDefault="00A925FF" w:rsidP="00B82977">
            <w:pPr>
              <w:ind w:right="-45"/>
              <w:contextualSpacing/>
              <w:rPr>
                <w:rFonts w:ascii="Arial" w:hAnsi="Arial"/>
                <w:color w:val="373E49" w:themeColor="accent1"/>
                <w:highlight w:val="cyan"/>
                <w:rtl/>
              </w:rPr>
            </w:pPr>
            <w:sdt>
              <w:sdtPr>
                <w:rPr>
                  <w:rFonts w:ascii="Arial" w:hAnsi="Arial"/>
                  <w:color w:val="373E49" w:themeColor="accent1"/>
                  <w:highlight w:val="cyan"/>
                </w:rPr>
                <w:id w:val="-99869056"/>
                <w:placeholder>
                  <w:docPart w:val="445B11955F7243A3B354169EB5EA67DA"/>
                </w:placeholder>
                <w:dropDownList>
                  <w:listItem w:displayText="اختر الدور" w:value="اختر الدور"/>
                  <w:listItem w:displayText="المالك" w:value="المالك"/>
                  <w:listItem w:displayText="المُراجع" w:value="المُراجع"/>
                  <w:listItem w:displayText="المصرّح" w:value="المصرّح"/>
                  <w:listItem w:displayText="المعمِّد" w:value="المعمِّد"/>
                </w:dropDownList>
              </w:sdtPr>
              <w:sdtEndPr/>
              <w:sdtContent>
                <w:r w:rsidR="00FE3E4D" w:rsidRPr="00BE7AEE">
                  <w:rPr>
                    <w:rFonts w:ascii="Arial" w:eastAsia="Arial" w:hAnsi="Arial"/>
                    <w:color w:val="373E49" w:themeColor="accent1"/>
                    <w:highlight w:val="cyan"/>
                    <w:lang w:bidi="en-US"/>
                  </w:rPr>
                  <w:t>Choose Role</w:t>
                </w:r>
              </w:sdtContent>
            </w:sdt>
          </w:p>
        </w:tc>
      </w:tr>
      <w:tr w:rsidR="00FE3E4D" w:rsidRPr="0006561F" w14:paraId="159B3F99" w14:textId="77777777" w:rsidTr="00B82977">
        <w:trPr>
          <w:trHeight w:val="680"/>
        </w:trPr>
        <w:tc>
          <w:tcPr>
            <w:tcW w:w="984" w:type="pct"/>
            <w:shd w:val="clear" w:color="auto" w:fill="D3D7DE" w:themeFill="accent1" w:themeFillTint="33"/>
            <w:vAlign w:val="center"/>
          </w:tcPr>
          <w:p w14:paraId="2F3C8D89" w14:textId="77777777" w:rsidR="00FE3E4D" w:rsidRPr="0006561F" w:rsidRDefault="00FE3E4D" w:rsidP="00B82977">
            <w:pPr>
              <w:ind w:right="-45"/>
              <w:contextualSpacing/>
              <w:rPr>
                <w:rFonts w:ascii="Arial" w:hAnsi="Arial"/>
              </w:rPr>
            </w:pPr>
          </w:p>
        </w:tc>
        <w:tc>
          <w:tcPr>
            <w:tcW w:w="955" w:type="pct"/>
            <w:shd w:val="clear" w:color="auto" w:fill="D3D7DE" w:themeFill="accent1" w:themeFillTint="33"/>
            <w:vAlign w:val="center"/>
          </w:tcPr>
          <w:p w14:paraId="410E9570" w14:textId="77777777" w:rsidR="00FE3E4D" w:rsidRPr="0006561F" w:rsidRDefault="00FE3E4D" w:rsidP="00B82977">
            <w:pPr>
              <w:ind w:right="-45"/>
              <w:contextualSpacing/>
              <w:rPr>
                <w:rFonts w:ascii="Arial" w:hAnsi="Arial"/>
                <w:highlight w:val="cyan"/>
              </w:rPr>
            </w:pPr>
          </w:p>
        </w:tc>
        <w:tc>
          <w:tcPr>
            <w:tcW w:w="1151" w:type="pct"/>
            <w:shd w:val="clear" w:color="auto" w:fill="D3D7DE" w:themeFill="accent1" w:themeFillTint="33"/>
            <w:vAlign w:val="center"/>
          </w:tcPr>
          <w:p w14:paraId="6787CD44" w14:textId="77777777" w:rsidR="00FE3E4D" w:rsidRPr="0006561F" w:rsidRDefault="00FE3E4D" w:rsidP="00B82977">
            <w:pPr>
              <w:ind w:right="-45"/>
              <w:contextualSpacing/>
              <w:rPr>
                <w:rFonts w:ascii="Arial" w:eastAsia="DIN Next LT Arabic" w:hAnsi="Arial"/>
                <w:highlight w:val="cyan"/>
                <w:lang w:bidi="en-US"/>
              </w:rPr>
            </w:pPr>
          </w:p>
        </w:tc>
        <w:tc>
          <w:tcPr>
            <w:tcW w:w="894" w:type="pct"/>
            <w:shd w:val="clear" w:color="auto" w:fill="D3D7DE" w:themeFill="accent1" w:themeFillTint="33"/>
            <w:vAlign w:val="center"/>
          </w:tcPr>
          <w:p w14:paraId="5FDA92E7" w14:textId="77777777" w:rsidR="00FE3E4D" w:rsidRPr="0006561F" w:rsidRDefault="00FE3E4D" w:rsidP="00B82977">
            <w:pPr>
              <w:ind w:right="-45"/>
              <w:contextualSpacing/>
              <w:rPr>
                <w:rFonts w:ascii="Arial" w:eastAsia="DIN Next LT Arabic" w:hAnsi="Arial"/>
                <w:highlight w:val="cyan"/>
                <w:lang w:bidi="en-US"/>
              </w:rPr>
            </w:pPr>
          </w:p>
        </w:tc>
        <w:tc>
          <w:tcPr>
            <w:tcW w:w="1016" w:type="pct"/>
            <w:shd w:val="clear" w:color="auto" w:fill="D3D7DE" w:themeFill="accent1" w:themeFillTint="33"/>
            <w:vAlign w:val="center"/>
          </w:tcPr>
          <w:p w14:paraId="5F4282A8" w14:textId="77777777" w:rsidR="00FE3E4D" w:rsidRPr="0006561F" w:rsidRDefault="00FE3E4D" w:rsidP="00B82977">
            <w:pPr>
              <w:ind w:right="-45"/>
              <w:contextualSpacing/>
              <w:rPr>
                <w:rFonts w:ascii="Arial" w:hAnsi="Arial"/>
                <w:highlight w:val="cyan"/>
              </w:rPr>
            </w:pPr>
          </w:p>
        </w:tc>
      </w:tr>
    </w:tbl>
    <w:p w14:paraId="7FE39EE1" w14:textId="77777777" w:rsidR="00FE3E4D" w:rsidRPr="0006561F" w:rsidRDefault="00FE3E4D" w:rsidP="00FE3E4D">
      <w:pPr>
        <w:spacing w:line="260" w:lineRule="exact"/>
        <w:ind w:right="-43"/>
        <w:contextualSpacing/>
        <w:jc w:val="both"/>
        <w:rPr>
          <w:rFonts w:ascii="Arial" w:hAnsi="Arial" w:cs="Arial"/>
          <w:sz w:val="24"/>
          <w:szCs w:val="24"/>
          <w:rtl/>
        </w:rPr>
      </w:pPr>
    </w:p>
    <w:p w14:paraId="5A5316D2" w14:textId="77777777" w:rsidR="00FE3E4D" w:rsidRPr="0006561F" w:rsidRDefault="00FE3E4D" w:rsidP="00FE3E4D">
      <w:pPr>
        <w:spacing w:line="260" w:lineRule="exact"/>
        <w:ind w:right="-43"/>
        <w:contextualSpacing/>
        <w:jc w:val="both"/>
        <w:rPr>
          <w:rFonts w:ascii="Arial" w:hAnsi="Arial" w:cs="Arial"/>
          <w:sz w:val="24"/>
          <w:szCs w:val="24"/>
        </w:rPr>
      </w:pPr>
    </w:p>
    <w:p w14:paraId="409F6482" w14:textId="77777777" w:rsidR="00FE3E4D" w:rsidRPr="000C2517" w:rsidRDefault="00FE3E4D" w:rsidP="00FE3E4D">
      <w:pPr>
        <w:spacing w:line="240" w:lineRule="auto"/>
        <w:ind w:right="-1418"/>
        <w:contextualSpacing/>
        <w:rPr>
          <w:rFonts w:ascii="Arial" w:hAnsi="Arial" w:cs="Arial"/>
          <w:color w:val="2B3B82" w:themeColor="text1"/>
          <w:sz w:val="40"/>
          <w:szCs w:val="40"/>
          <w:rtl/>
        </w:rPr>
      </w:pPr>
      <w:r w:rsidRPr="0006561F">
        <w:rPr>
          <w:rFonts w:ascii="Arial" w:eastAsia="DIN Next LT Arabic Light" w:hAnsi="Arial" w:cs="Arial"/>
          <w:color w:val="2B3B82" w:themeColor="text1"/>
          <w:sz w:val="40"/>
          <w:szCs w:val="40"/>
          <w:lang w:bidi="en-US"/>
        </w:rPr>
        <w:t>Version Control</w:t>
      </w:r>
    </w:p>
    <w:p w14:paraId="3DDFB07C" w14:textId="77777777" w:rsidR="00FE3E4D" w:rsidRPr="0006561F" w:rsidRDefault="00FE3E4D" w:rsidP="00FE3E4D">
      <w:pPr>
        <w:spacing w:line="240" w:lineRule="auto"/>
        <w:contextualSpacing/>
        <w:jc w:val="both"/>
        <w:rPr>
          <w:rFonts w:ascii="Arial" w:hAnsi="Arial" w:cs="Arial"/>
          <w:sz w:val="24"/>
          <w:szCs w:val="24"/>
          <w:rtl/>
        </w:rPr>
      </w:pPr>
    </w:p>
    <w:tbl>
      <w:tblPr>
        <w:tblStyle w:val="TableGrid"/>
        <w:bidiVisual/>
        <w:tblW w:w="8933" w:type="dxa"/>
        <w:jc w:val="center"/>
        <w:tblLook w:val="04A0" w:firstRow="1" w:lastRow="0" w:firstColumn="1" w:lastColumn="0" w:noHBand="0" w:noVBand="1"/>
      </w:tblPr>
      <w:tblGrid>
        <w:gridCol w:w="2709"/>
        <w:gridCol w:w="2577"/>
        <w:gridCol w:w="1819"/>
        <w:gridCol w:w="1828"/>
      </w:tblGrid>
      <w:tr w:rsidR="00FE3E4D" w:rsidRPr="0006561F" w14:paraId="1FADD57C" w14:textId="77777777" w:rsidTr="00B82977">
        <w:trPr>
          <w:trHeight w:val="680"/>
          <w:jc w:val="center"/>
        </w:trPr>
        <w:tc>
          <w:tcPr>
            <w:tcW w:w="2709"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4982560B" w14:textId="77777777" w:rsidR="00FE3E4D" w:rsidRPr="00AF698E" w:rsidRDefault="00FE3E4D" w:rsidP="00B82977">
            <w:pPr>
              <w:ind w:right="-43"/>
              <w:contextualSpacing/>
              <w:rPr>
                <w:rFonts w:ascii="Arial" w:hAnsi="Arial"/>
                <w:color w:val="FFFFFF" w:themeColor="background1"/>
                <w:sz w:val="24"/>
                <w:szCs w:val="24"/>
                <w:rtl/>
              </w:rPr>
            </w:pPr>
            <w:r w:rsidRPr="00AF698E">
              <w:rPr>
                <w:rFonts w:ascii="Arial" w:eastAsia="Arial" w:hAnsi="Arial"/>
                <w:color w:val="FFFFFF" w:themeColor="background1"/>
                <w:sz w:val="24"/>
                <w:szCs w:val="24"/>
                <w:lang w:bidi="en-US"/>
              </w:rPr>
              <w:t>Version Details</w:t>
            </w:r>
          </w:p>
        </w:tc>
        <w:tc>
          <w:tcPr>
            <w:tcW w:w="2577"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282BCB66" w14:textId="77777777" w:rsidR="00FE3E4D" w:rsidRPr="00AF698E" w:rsidRDefault="00FE3E4D" w:rsidP="00B82977">
            <w:pPr>
              <w:ind w:right="-43"/>
              <w:contextualSpacing/>
              <w:rPr>
                <w:rFonts w:ascii="Arial" w:hAnsi="Arial"/>
                <w:color w:val="FFFFFF" w:themeColor="background1"/>
                <w:sz w:val="24"/>
                <w:szCs w:val="24"/>
                <w:rtl/>
              </w:rPr>
            </w:pPr>
            <w:r w:rsidRPr="00AF698E">
              <w:rPr>
                <w:rFonts w:ascii="Arial" w:eastAsia="Arial" w:hAnsi="Arial"/>
                <w:color w:val="FFFFFF" w:themeColor="background1"/>
                <w:sz w:val="24"/>
                <w:szCs w:val="24"/>
                <w:lang w:bidi="en-US"/>
              </w:rPr>
              <w:t>Updated By</w:t>
            </w:r>
          </w:p>
        </w:tc>
        <w:tc>
          <w:tcPr>
            <w:tcW w:w="1819"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3326D502" w14:textId="77777777" w:rsidR="00FE3E4D" w:rsidRPr="00AF698E" w:rsidRDefault="00FE3E4D" w:rsidP="00B82977">
            <w:pPr>
              <w:ind w:right="-43"/>
              <w:contextualSpacing/>
              <w:rPr>
                <w:rFonts w:ascii="Arial" w:hAnsi="Arial"/>
                <w:color w:val="FFFFFF" w:themeColor="background1"/>
                <w:sz w:val="24"/>
                <w:szCs w:val="24"/>
                <w:rtl/>
              </w:rPr>
            </w:pPr>
            <w:r w:rsidRPr="00AF698E">
              <w:rPr>
                <w:rFonts w:ascii="Arial" w:eastAsia="Arial" w:hAnsi="Arial"/>
                <w:color w:val="FFFFFF" w:themeColor="background1"/>
                <w:sz w:val="24"/>
                <w:szCs w:val="24"/>
                <w:lang w:bidi="en-US"/>
              </w:rPr>
              <w:t>Date</w:t>
            </w:r>
          </w:p>
        </w:tc>
        <w:tc>
          <w:tcPr>
            <w:tcW w:w="1828"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73C6761B" w14:textId="77777777" w:rsidR="00FE3E4D" w:rsidRPr="00AF698E" w:rsidRDefault="00FE3E4D" w:rsidP="00B82977">
            <w:pPr>
              <w:ind w:left="-35" w:right="-43"/>
              <w:contextualSpacing/>
              <w:rPr>
                <w:rFonts w:ascii="Arial" w:hAnsi="Arial"/>
                <w:color w:val="FFFFFF" w:themeColor="background1"/>
                <w:sz w:val="24"/>
                <w:szCs w:val="24"/>
                <w:rtl/>
              </w:rPr>
            </w:pPr>
            <w:r w:rsidRPr="00AF698E">
              <w:rPr>
                <w:rFonts w:ascii="Arial" w:eastAsia="Arial" w:hAnsi="Arial"/>
                <w:color w:val="FFFFFF" w:themeColor="background1"/>
                <w:sz w:val="24"/>
                <w:szCs w:val="24"/>
                <w:lang w:bidi="en-US"/>
              </w:rPr>
              <w:t>Version</w:t>
            </w:r>
          </w:p>
        </w:tc>
      </w:tr>
      <w:tr w:rsidR="00FE3E4D" w:rsidRPr="0006561F" w14:paraId="436F08C9" w14:textId="77777777" w:rsidTr="00B82977">
        <w:trPr>
          <w:trHeight w:val="680"/>
          <w:jc w:val="center"/>
        </w:trPr>
        <w:tc>
          <w:tcPr>
            <w:tcW w:w="2709"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6AE3AA45" w14:textId="77777777" w:rsidR="00FE3E4D" w:rsidRPr="00BE7AEE" w:rsidRDefault="00A925FF" w:rsidP="00B82977">
            <w:pPr>
              <w:ind w:right="-45"/>
              <w:contextualSpacing/>
              <w:rPr>
                <w:rFonts w:ascii="Arial" w:hAnsi="Arial"/>
                <w:color w:val="373E49" w:themeColor="accent1"/>
                <w:rtl/>
              </w:rPr>
            </w:pPr>
            <w:sdt>
              <w:sdtPr>
                <w:rPr>
                  <w:rFonts w:ascii="Arial" w:hAnsi="Arial"/>
                  <w:color w:val="373E49" w:themeColor="accent1"/>
                </w:rPr>
                <w:id w:val="-2117659473"/>
                <w:placeholder>
                  <w:docPart w:val="746F53CD9F16431D82919F02CF452B95"/>
                </w:placeholder>
                <w:date>
                  <w:dateFormat w:val="MM/dd/yyyy"/>
                  <w:lid w:val="en-US"/>
                  <w:storeMappedDataAs w:val="dateTime"/>
                  <w:calendar w:val="gregorian"/>
                </w:date>
              </w:sdtPr>
              <w:sdtEndPr>
                <w:rPr>
                  <w:b/>
                  <w:bCs/>
                  <w:noProof/>
                  <w:sz w:val="24"/>
                  <w:szCs w:val="24"/>
                </w:rPr>
              </w:sdtEndPr>
              <w:sdtContent>
                <w:r w:rsidR="00FE3E4D" w:rsidRPr="00BE7AEE">
                  <w:rPr>
                    <w:rFonts w:ascii="Arial" w:eastAsia="DIN Next LT Arabic" w:hAnsi="Arial"/>
                    <w:color w:val="373E49" w:themeColor="accent1"/>
                    <w:highlight w:val="cyan"/>
                    <w:lang w:bidi="en-US"/>
                  </w:rPr>
                  <w:t>&lt;</w:t>
                </w:r>
              </w:sdtContent>
            </w:sdt>
            <w:r w:rsidR="00FE3E4D" w:rsidRPr="00BE7AEE">
              <w:rPr>
                <w:rFonts w:ascii="Arial" w:eastAsia="DIN Next LT Arabic" w:hAnsi="Arial"/>
                <w:color w:val="373E49" w:themeColor="accent1"/>
                <w:highlight w:val="cyan"/>
                <w:lang w:bidi="en-US"/>
              </w:rPr>
              <w:t>Insert description of the version&gt;</w:t>
            </w:r>
          </w:p>
        </w:tc>
        <w:tc>
          <w:tcPr>
            <w:tcW w:w="2577"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3B080A0F" w14:textId="77777777" w:rsidR="00FE3E4D" w:rsidRPr="00BE7AEE" w:rsidRDefault="00FE3E4D" w:rsidP="00B82977">
            <w:pPr>
              <w:ind w:right="-45"/>
              <w:contextualSpacing/>
              <w:rPr>
                <w:rFonts w:ascii="Arial" w:hAnsi="Arial"/>
                <w:color w:val="373E49" w:themeColor="accent1"/>
                <w:rtl/>
              </w:rPr>
            </w:pPr>
            <w:r w:rsidRPr="00BE7AEE">
              <w:rPr>
                <w:rFonts w:ascii="Arial" w:eastAsia="DIN Next LT Arabic" w:hAnsi="Arial"/>
                <w:color w:val="373E49" w:themeColor="accent1"/>
                <w:highlight w:val="cyan"/>
                <w:lang w:bidi="en-US"/>
              </w:rPr>
              <w:t>&lt;Insert individual’s full personnel</w:t>
            </w:r>
            <w:r w:rsidRPr="00BE7AEE">
              <w:rPr>
                <w:rFonts w:ascii="Arial" w:eastAsia="DIN Next LT Arabic" w:hAnsi="Arial" w:cstheme="minorBidi"/>
                <w:color w:val="373E49" w:themeColor="accent1"/>
                <w:highlight w:val="cyan"/>
                <w:rtl/>
              </w:rPr>
              <w:t xml:space="preserve"> </w:t>
            </w:r>
            <w:r w:rsidRPr="00BE7AEE">
              <w:rPr>
                <w:rFonts w:ascii="Arial" w:eastAsia="DIN Next LT Arabic" w:hAnsi="Arial"/>
                <w:color w:val="373E49" w:themeColor="accent1"/>
                <w:highlight w:val="cyan"/>
                <w:lang w:bidi="en-US"/>
              </w:rPr>
              <w:t>name&gt;</w:t>
            </w:r>
          </w:p>
        </w:tc>
        <w:tc>
          <w:tcPr>
            <w:tcW w:w="1819"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3E76B7FE" w14:textId="77777777" w:rsidR="00FE3E4D" w:rsidRPr="00BE7AEE" w:rsidRDefault="00A925FF" w:rsidP="00B82977">
            <w:pPr>
              <w:ind w:right="-43"/>
              <w:contextualSpacing/>
              <w:rPr>
                <w:rFonts w:ascii="Arial" w:hAnsi="Arial"/>
                <w:color w:val="373E49" w:themeColor="accent1"/>
                <w:highlight w:val="cyan"/>
                <w:rtl/>
              </w:rPr>
            </w:pPr>
            <w:sdt>
              <w:sdtPr>
                <w:rPr>
                  <w:rFonts w:ascii="Arial" w:hAnsi="Arial"/>
                  <w:color w:val="373E49" w:themeColor="accent1"/>
                  <w:highlight w:val="cyan"/>
                </w:rPr>
                <w:id w:val="1737666182"/>
                <w:placeholder>
                  <w:docPart w:val="D3FC93313F784DFC80FB507C74E05683"/>
                </w:placeholder>
                <w:date>
                  <w:dateFormat w:val="MM/dd/yyyy"/>
                  <w:lid w:val="en-US"/>
                  <w:storeMappedDataAs w:val="dateTime"/>
                  <w:calendar w:val="gregorian"/>
                </w:date>
              </w:sdtPr>
              <w:sdtEndPr/>
              <w:sdtContent>
                <w:r w:rsidR="00FE3E4D" w:rsidRPr="00BE7AEE">
                  <w:rPr>
                    <w:rFonts w:ascii="Arial" w:eastAsia="Arial" w:hAnsi="Arial"/>
                    <w:color w:val="373E49" w:themeColor="accent1"/>
                    <w:highlight w:val="cyan"/>
                    <w:lang w:bidi="en-US"/>
                  </w:rPr>
                  <w:t>Click here to add date</w:t>
                </w:r>
              </w:sdtContent>
            </w:sdt>
          </w:p>
        </w:tc>
        <w:tc>
          <w:tcPr>
            <w:tcW w:w="1828"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6B7D5D3E" w14:textId="77777777" w:rsidR="00FE3E4D" w:rsidRPr="00BE7AEE" w:rsidRDefault="00FE3E4D" w:rsidP="00B82977">
            <w:pPr>
              <w:ind w:left="-35" w:right="-45"/>
              <w:contextualSpacing/>
              <w:rPr>
                <w:rFonts w:ascii="Arial" w:hAnsi="Arial"/>
                <w:color w:val="373E49" w:themeColor="accent1"/>
                <w:rtl/>
              </w:rPr>
            </w:pPr>
            <w:r w:rsidRPr="00BE7AEE">
              <w:rPr>
                <w:rFonts w:ascii="Arial" w:eastAsia="DIN Next LT Arabic" w:hAnsi="Arial"/>
                <w:color w:val="373E49" w:themeColor="accent1"/>
                <w:highlight w:val="cyan"/>
                <w:lang w:bidi="en-US"/>
              </w:rPr>
              <w:t>&lt;Insert version number&gt;</w:t>
            </w:r>
          </w:p>
        </w:tc>
      </w:tr>
      <w:tr w:rsidR="00FE3E4D" w:rsidRPr="0006561F" w14:paraId="3C687F61" w14:textId="77777777" w:rsidTr="00B82977">
        <w:trPr>
          <w:trHeight w:val="680"/>
          <w:jc w:val="center"/>
        </w:trPr>
        <w:tc>
          <w:tcPr>
            <w:tcW w:w="2709"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15B0EB34" w14:textId="77777777" w:rsidR="00FE3E4D" w:rsidRPr="0006561F" w:rsidRDefault="00FE3E4D" w:rsidP="00B82977">
            <w:pPr>
              <w:ind w:right="-45"/>
              <w:contextualSpacing/>
              <w:rPr>
                <w:rFonts w:ascii="Arial" w:hAnsi="Arial"/>
              </w:rPr>
            </w:pPr>
          </w:p>
        </w:tc>
        <w:tc>
          <w:tcPr>
            <w:tcW w:w="2577"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3F3BD7BF" w14:textId="77777777" w:rsidR="00FE3E4D" w:rsidRPr="0006561F" w:rsidRDefault="00FE3E4D" w:rsidP="00B82977">
            <w:pPr>
              <w:ind w:right="-45"/>
              <w:contextualSpacing/>
              <w:rPr>
                <w:rFonts w:ascii="Arial" w:eastAsia="DIN Next LT Arabic" w:hAnsi="Arial"/>
                <w:highlight w:val="cyan"/>
                <w:lang w:bidi="en-US"/>
              </w:rPr>
            </w:pPr>
          </w:p>
        </w:tc>
        <w:tc>
          <w:tcPr>
            <w:tcW w:w="1819"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75D09A84" w14:textId="77777777" w:rsidR="00FE3E4D" w:rsidRPr="0006561F" w:rsidRDefault="00FE3E4D" w:rsidP="00B82977">
            <w:pPr>
              <w:ind w:right="-43"/>
              <w:contextualSpacing/>
              <w:rPr>
                <w:rFonts w:ascii="Arial" w:hAnsi="Arial"/>
                <w:highlight w:val="cyan"/>
              </w:rPr>
            </w:pPr>
          </w:p>
        </w:tc>
        <w:tc>
          <w:tcPr>
            <w:tcW w:w="1828"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5EC4BBE1" w14:textId="77777777" w:rsidR="00FE3E4D" w:rsidRPr="0006561F" w:rsidRDefault="00FE3E4D" w:rsidP="00B82977">
            <w:pPr>
              <w:ind w:left="-35" w:right="-45"/>
              <w:contextualSpacing/>
              <w:rPr>
                <w:rFonts w:ascii="Arial" w:eastAsia="DIN Next LT Arabic" w:hAnsi="Arial"/>
                <w:highlight w:val="cyan"/>
                <w:lang w:bidi="en-US"/>
              </w:rPr>
            </w:pPr>
          </w:p>
        </w:tc>
      </w:tr>
    </w:tbl>
    <w:p w14:paraId="0FEB8183" w14:textId="77777777" w:rsidR="00FE3E4D" w:rsidRPr="0006561F" w:rsidRDefault="00FE3E4D" w:rsidP="00FE3E4D">
      <w:pPr>
        <w:ind w:left="117"/>
        <w:rPr>
          <w:rFonts w:ascii="Arial" w:hAnsi="Arial" w:cs="Arial"/>
        </w:rPr>
      </w:pPr>
    </w:p>
    <w:p w14:paraId="58D426D3" w14:textId="77777777" w:rsidR="00FE3E4D" w:rsidRPr="0006561F" w:rsidRDefault="00FE3E4D" w:rsidP="00FE3E4D">
      <w:pPr>
        <w:spacing w:line="240" w:lineRule="auto"/>
        <w:ind w:right="-1418"/>
        <w:contextualSpacing/>
        <w:rPr>
          <w:rFonts w:ascii="Arial" w:hAnsi="Arial" w:cs="Arial"/>
          <w:color w:val="2B3B82" w:themeColor="text1"/>
          <w:sz w:val="40"/>
          <w:szCs w:val="40"/>
        </w:rPr>
      </w:pPr>
      <w:r w:rsidRPr="0006561F">
        <w:rPr>
          <w:rFonts w:ascii="Arial" w:eastAsia="DIN Next LT Arabic Light" w:hAnsi="Arial" w:cs="Arial"/>
          <w:color w:val="2B3B82" w:themeColor="text1"/>
          <w:sz w:val="40"/>
          <w:szCs w:val="40"/>
          <w:lang w:bidi="en-US"/>
        </w:rPr>
        <w:t>Review Table</w:t>
      </w:r>
    </w:p>
    <w:p w14:paraId="5DE25B3F" w14:textId="77777777" w:rsidR="00FE3E4D" w:rsidRPr="0006561F" w:rsidRDefault="00FE3E4D" w:rsidP="00FE3E4D">
      <w:pPr>
        <w:spacing w:line="240" w:lineRule="auto"/>
        <w:contextualSpacing/>
        <w:jc w:val="both"/>
        <w:rPr>
          <w:rFonts w:ascii="Arial" w:hAnsi="Arial" w:cs="Arial"/>
          <w:sz w:val="24"/>
          <w:szCs w:val="24"/>
          <w:rtl/>
        </w:rPr>
      </w:pPr>
    </w:p>
    <w:tbl>
      <w:tblPr>
        <w:tblStyle w:val="TableGrid"/>
        <w:bidiVisual/>
        <w:tblW w:w="8925" w:type="dxa"/>
        <w:jc w:val="center"/>
        <w:tblLook w:val="04A0" w:firstRow="1" w:lastRow="0" w:firstColumn="1" w:lastColumn="0" w:noHBand="0" w:noVBand="1"/>
      </w:tblPr>
      <w:tblGrid>
        <w:gridCol w:w="3065"/>
        <w:gridCol w:w="2880"/>
        <w:gridCol w:w="2980"/>
      </w:tblGrid>
      <w:tr w:rsidR="00FE3E4D" w:rsidRPr="0006561F" w14:paraId="5B3596DA" w14:textId="77777777" w:rsidTr="00B82977">
        <w:trPr>
          <w:trHeight w:val="680"/>
          <w:jc w:val="center"/>
        </w:trPr>
        <w:tc>
          <w:tcPr>
            <w:tcW w:w="3065"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4FD35D9F" w14:textId="77777777" w:rsidR="00FE3E4D" w:rsidRPr="00AF698E" w:rsidRDefault="00FE3E4D" w:rsidP="00B82977">
            <w:pPr>
              <w:ind w:right="-43"/>
              <w:contextualSpacing/>
              <w:rPr>
                <w:rFonts w:ascii="Arial" w:hAnsi="Arial"/>
                <w:color w:val="FFFFFF" w:themeColor="background1"/>
                <w:sz w:val="24"/>
                <w:szCs w:val="24"/>
                <w:rtl/>
              </w:rPr>
            </w:pPr>
            <w:r w:rsidRPr="00AF698E">
              <w:rPr>
                <w:rFonts w:ascii="Arial" w:eastAsia="Arial" w:hAnsi="Arial"/>
                <w:color w:val="FFFFFF" w:themeColor="background1"/>
                <w:sz w:val="24"/>
                <w:szCs w:val="24"/>
                <w:lang w:bidi="en-US"/>
              </w:rPr>
              <w:t>Upcoming Review Date</w:t>
            </w:r>
          </w:p>
        </w:tc>
        <w:tc>
          <w:tcPr>
            <w:tcW w:w="288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7ABB7F84" w14:textId="77777777" w:rsidR="00FE3E4D" w:rsidRPr="00AF698E" w:rsidRDefault="00FE3E4D" w:rsidP="00B82977">
            <w:pPr>
              <w:ind w:right="-43"/>
              <w:contextualSpacing/>
              <w:rPr>
                <w:rFonts w:ascii="Arial" w:hAnsi="Arial"/>
                <w:color w:val="FFFFFF" w:themeColor="background1"/>
                <w:sz w:val="24"/>
                <w:szCs w:val="24"/>
                <w:rtl/>
              </w:rPr>
            </w:pPr>
            <w:r w:rsidRPr="00AF698E">
              <w:rPr>
                <w:rFonts w:ascii="Arial" w:eastAsia="Arial" w:hAnsi="Arial"/>
                <w:color w:val="FFFFFF" w:themeColor="background1"/>
                <w:sz w:val="24"/>
                <w:szCs w:val="24"/>
                <w:lang w:bidi="en-US"/>
              </w:rPr>
              <w:t>Last Review Date</w:t>
            </w:r>
          </w:p>
        </w:tc>
        <w:tc>
          <w:tcPr>
            <w:tcW w:w="298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0617D43B" w14:textId="77777777" w:rsidR="00FE3E4D" w:rsidRPr="00AF698E" w:rsidRDefault="00FE3E4D" w:rsidP="00B82977">
            <w:pPr>
              <w:ind w:left="-35" w:right="-43"/>
              <w:contextualSpacing/>
              <w:rPr>
                <w:rFonts w:ascii="Arial" w:hAnsi="Arial"/>
                <w:color w:val="FFFFFF" w:themeColor="background1"/>
                <w:sz w:val="24"/>
                <w:szCs w:val="24"/>
                <w:rtl/>
              </w:rPr>
            </w:pPr>
            <w:r w:rsidRPr="00AF698E">
              <w:rPr>
                <w:rFonts w:ascii="Arial" w:hAnsi="Arial"/>
                <w:color w:val="FFFFFF" w:themeColor="background1"/>
                <w:sz w:val="24"/>
                <w:szCs w:val="24"/>
              </w:rPr>
              <w:t>Periodical Review Rate</w:t>
            </w:r>
          </w:p>
        </w:tc>
      </w:tr>
      <w:tr w:rsidR="00FE3E4D" w:rsidRPr="0006561F" w14:paraId="0BC6E70A" w14:textId="77777777" w:rsidTr="00B82977">
        <w:trPr>
          <w:trHeight w:val="680"/>
          <w:jc w:val="center"/>
        </w:trPr>
        <w:sdt>
          <w:sdtPr>
            <w:rPr>
              <w:rFonts w:ascii="Arial" w:hAnsi="Arial"/>
              <w:color w:val="373E49" w:themeColor="accent1"/>
              <w:highlight w:val="cyan"/>
            </w:rPr>
            <w:id w:val="-305626638"/>
            <w:placeholder>
              <w:docPart w:val="112663AC688048ABA65CAADBCEAEE8DA"/>
            </w:placeholder>
            <w:date>
              <w:dateFormat w:val="MM/dd/yyyy"/>
              <w:lid w:val="en-US"/>
              <w:storeMappedDataAs w:val="dateTime"/>
              <w:calendar w:val="gregorian"/>
            </w:date>
          </w:sdtPr>
          <w:sdtEndPr/>
          <w:sdtContent>
            <w:tc>
              <w:tcPr>
                <w:tcW w:w="3065"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31E9049C" w14:textId="77777777" w:rsidR="00FE3E4D" w:rsidRPr="00BE7AEE" w:rsidRDefault="00FE3E4D" w:rsidP="00B82977">
                <w:pPr>
                  <w:ind w:right="-45"/>
                  <w:contextualSpacing/>
                  <w:rPr>
                    <w:rFonts w:ascii="Arial" w:hAnsi="Arial"/>
                    <w:color w:val="373E49" w:themeColor="accent1"/>
                    <w:highlight w:val="cyan"/>
                  </w:rPr>
                </w:pPr>
                <w:r w:rsidRPr="00BE7AEE">
                  <w:rPr>
                    <w:rFonts w:ascii="Arial" w:eastAsia="Arial" w:hAnsi="Arial"/>
                    <w:color w:val="373E49" w:themeColor="accent1"/>
                    <w:highlight w:val="cyan"/>
                    <w:lang w:bidi="en-US"/>
                  </w:rPr>
                  <w:t>Click here to add date</w:t>
                </w:r>
              </w:p>
            </w:tc>
          </w:sdtContent>
        </w:sdt>
        <w:sdt>
          <w:sdtPr>
            <w:rPr>
              <w:rFonts w:ascii="Arial" w:hAnsi="Arial"/>
              <w:color w:val="373E49" w:themeColor="accent1"/>
              <w:highlight w:val="cyan"/>
            </w:rPr>
            <w:id w:val="-79455458"/>
            <w:placeholder>
              <w:docPart w:val="650356D1CC75447A9B941F5DFA9B0820"/>
            </w:placeholder>
            <w:date>
              <w:dateFormat w:val="MM/dd/yyyy"/>
              <w:lid w:val="en-US"/>
              <w:storeMappedDataAs w:val="dateTime"/>
              <w:calendar w:val="gregorian"/>
            </w:date>
          </w:sdtPr>
          <w:sdtEndPr/>
          <w:sdtContent>
            <w:tc>
              <w:tcPr>
                <w:tcW w:w="288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53629F3A" w14:textId="77777777" w:rsidR="00FE3E4D" w:rsidRPr="00BE7AEE" w:rsidRDefault="00FE3E4D" w:rsidP="00B82977">
                <w:pPr>
                  <w:ind w:right="-43"/>
                  <w:contextualSpacing/>
                  <w:rPr>
                    <w:rFonts w:ascii="Arial" w:hAnsi="Arial"/>
                    <w:color w:val="373E49" w:themeColor="accent1"/>
                    <w:highlight w:val="cyan"/>
                  </w:rPr>
                </w:pPr>
                <w:r w:rsidRPr="00BE7AEE">
                  <w:rPr>
                    <w:rFonts w:ascii="Arial" w:eastAsia="Arial" w:hAnsi="Arial"/>
                    <w:color w:val="373E49" w:themeColor="accent1"/>
                    <w:highlight w:val="cyan"/>
                    <w:lang w:bidi="en-US"/>
                  </w:rPr>
                  <w:t>Click here to add date</w:t>
                </w:r>
              </w:p>
            </w:tc>
          </w:sdtContent>
        </w:sdt>
        <w:tc>
          <w:tcPr>
            <w:tcW w:w="298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098343A6" w14:textId="77777777" w:rsidR="00FE3E4D" w:rsidRPr="00BE7AEE" w:rsidRDefault="00FE3E4D" w:rsidP="00B82977">
            <w:pPr>
              <w:ind w:left="-35" w:right="-45"/>
              <w:contextualSpacing/>
              <w:rPr>
                <w:rFonts w:ascii="Arial" w:hAnsi="Arial"/>
                <w:color w:val="373E49" w:themeColor="accent1"/>
              </w:rPr>
            </w:pPr>
            <w:r w:rsidRPr="00BE7AEE">
              <w:rPr>
                <w:rFonts w:ascii="Arial" w:eastAsia="DIN Next LT Arabic" w:hAnsi="Arial"/>
                <w:color w:val="373E49" w:themeColor="accent1"/>
                <w:highlight w:val="cyan"/>
                <w:lang w:bidi="en-US"/>
              </w:rPr>
              <w:t>&lt;Once a year&gt;</w:t>
            </w:r>
          </w:p>
        </w:tc>
      </w:tr>
      <w:tr w:rsidR="00FE3E4D" w:rsidRPr="0006561F" w14:paraId="77C663AD" w14:textId="77777777" w:rsidTr="00B82977">
        <w:trPr>
          <w:trHeight w:val="680"/>
          <w:jc w:val="center"/>
        </w:trPr>
        <w:tc>
          <w:tcPr>
            <w:tcW w:w="3065"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689A12CB" w14:textId="77777777" w:rsidR="00FE3E4D" w:rsidRPr="0006561F" w:rsidRDefault="00FE3E4D" w:rsidP="00B82977">
            <w:pPr>
              <w:ind w:right="-45"/>
              <w:contextualSpacing/>
              <w:rPr>
                <w:rFonts w:ascii="Arial" w:hAnsi="Arial"/>
                <w:highlight w:val="cyan"/>
              </w:rPr>
            </w:pPr>
          </w:p>
        </w:tc>
        <w:tc>
          <w:tcPr>
            <w:tcW w:w="288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79CFDD5E" w14:textId="77777777" w:rsidR="00FE3E4D" w:rsidRPr="0006561F" w:rsidRDefault="00FE3E4D" w:rsidP="00B82977">
            <w:pPr>
              <w:ind w:right="-43"/>
              <w:contextualSpacing/>
              <w:rPr>
                <w:rFonts w:ascii="Arial" w:hAnsi="Arial"/>
                <w:highlight w:val="cyan"/>
              </w:rPr>
            </w:pPr>
          </w:p>
        </w:tc>
        <w:tc>
          <w:tcPr>
            <w:tcW w:w="298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366C675E" w14:textId="77777777" w:rsidR="00FE3E4D" w:rsidRPr="0006561F" w:rsidRDefault="00FE3E4D" w:rsidP="00B82977">
            <w:pPr>
              <w:ind w:left="-35" w:right="-45"/>
              <w:contextualSpacing/>
              <w:rPr>
                <w:rFonts w:ascii="Arial" w:eastAsia="DIN Next LT Arabic" w:hAnsi="Arial"/>
                <w:highlight w:val="cyan"/>
                <w:lang w:bidi="en-US"/>
              </w:rPr>
            </w:pPr>
          </w:p>
        </w:tc>
      </w:tr>
    </w:tbl>
    <w:p w14:paraId="03B11174" w14:textId="6C55BC39" w:rsidR="004E34B8" w:rsidRPr="00BE7AEE" w:rsidRDefault="00FE3E4D" w:rsidP="004E34B8">
      <w:pPr>
        <w:rPr>
          <w:rFonts w:ascii="Arial" w:hAnsi="Arial" w:cs="Arial"/>
          <w:bCs/>
          <w:color w:val="2B3B82" w:themeColor="text1"/>
          <w:sz w:val="40"/>
          <w:szCs w:val="40"/>
        </w:rPr>
      </w:pPr>
      <w:r w:rsidRPr="003B5747">
        <w:rPr>
          <w:rFonts w:ascii="Arial" w:eastAsia="Arial" w:hAnsi="Arial" w:cs="Arial"/>
        </w:rPr>
        <w:br w:type="page"/>
      </w:r>
      <w:r w:rsidR="006C78DB" w:rsidRPr="00BE7AEE">
        <w:rPr>
          <w:rFonts w:ascii="Arial" w:hAnsi="Arial" w:cs="Arial"/>
          <w:bCs/>
          <w:color w:val="2B3B82" w:themeColor="text1"/>
          <w:sz w:val="40"/>
          <w:szCs w:val="40"/>
        </w:rPr>
        <w:lastRenderedPageBreak/>
        <w:t>Table of Contents</w:t>
      </w:r>
    </w:p>
    <w:sdt>
      <w:sdtPr>
        <w:rPr>
          <w:rFonts w:ascii="Arial" w:hAnsi="Arial" w:cs="Arial"/>
          <w:bCs/>
          <w:sz w:val="2"/>
          <w:szCs w:val="2"/>
        </w:rPr>
        <w:id w:val="754258425"/>
        <w:docPartObj>
          <w:docPartGallery w:val="Table of Contents"/>
          <w:docPartUnique/>
        </w:docPartObj>
      </w:sdtPr>
      <w:sdtEndPr>
        <w:rPr>
          <w:b/>
          <w:noProof/>
          <w:sz w:val="26"/>
          <w:szCs w:val="26"/>
        </w:rPr>
      </w:sdtEndPr>
      <w:sdtContent>
        <w:p w14:paraId="783DBE18" w14:textId="235EAD83" w:rsidR="001746C6" w:rsidRPr="00BE7AEE" w:rsidRDefault="001746C6" w:rsidP="004E34B8">
          <w:pPr>
            <w:rPr>
              <w:rFonts w:ascii="Arial" w:hAnsi="Arial" w:cs="Arial"/>
              <w:bCs/>
              <w:sz w:val="2"/>
              <w:szCs w:val="2"/>
            </w:rPr>
          </w:pPr>
        </w:p>
        <w:p w14:paraId="6007930D" w14:textId="65099DA1" w:rsidR="00A73292" w:rsidRPr="00BE7AEE" w:rsidRDefault="001746C6">
          <w:pPr>
            <w:pStyle w:val="TOC1"/>
            <w:rPr>
              <w:rFonts w:asciiTheme="minorHAnsi" w:eastAsiaTheme="minorEastAsia" w:hAnsiTheme="minorHAnsi" w:cstheme="minorBidi"/>
              <w:color w:val="373E49" w:themeColor="accent1"/>
              <w:sz w:val="22"/>
              <w:szCs w:val="22"/>
            </w:rPr>
          </w:pPr>
          <w:r w:rsidRPr="00BE7AEE">
            <w:rPr>
              <w:noProof w:val="0"/>
              <w:color w:val="373E49" w:themeColor="accent1"/>
            </w:rPr>
            <w:fldChar w:fldCharType="begin"/>
          </w:r>
          <w:r w:rsidRPr="00BE7AEE">
            <w:rPr>
              <w:color w:val="373E49" w:themeColor="accent1"/>
            </w:rPr>
            <w:instrText xml:space="preserve"> TOC \o "1-3" \h \z \u </w:instrText>
          </w:r>
          <w:r w:rsidRPr="00BE7AEE">
            <w:rPr>
              <w:noProof w:val="0"/>
              <w:color w:val="373E49" w:themeColor="accent1"/>
            </w:rPr>
            <w:fldChar w:fldCharType="separate"/>
          </w:r>
          <w:hyperlink w:anchor="_Toc115936498" w:history="1">
            <w:r w:rsidR="00A73292" w:rsidRPr="00BE7AEE">
              <w:rPr>
                <w:rStyle w:val="Hyperlink"/>
                <w:color w:val="373E49" w:themeColor="accent1"/>
              </w:rPr>
              <w:t>Purpose</w:t>
            </w:r>
            <w:r w:rsidR="00A73292" w:rsidRPr="00BE7AEE">
              <w:rPr>
                <w:webHidden/>
                <w:color w:val="373E49" w:themeColor="accent1"/>
              </w:rPr>
              <w:tab/>
            </w:r>
            <w:r w:rsidR="00A73292" w:rsidRPr="00BE7AEE">
              <w:rPr>
                <w:webHidden/>
                <w:color w:val="373E49" w:themeColor="accent1"/>
              </w:rPr>
              <w:fldChar w:fldCharType="begin"/>
            </w:r>
            <w:r w:rsidR="00A73292" w:rsidRPr="00BE7AEE">
              <w:rPr>
                <w:webHidden/>
                <w:color w:val="373E49" w:themeColor="accent1"/>
              </w:rPr>
              <w:instrText xml:space="preserve"> PAGEREF _Toc115936498 \h </w:instrText>
            </w:r>
            <w:r w:rsidR="00A73292" w:rsidRPr="00BE7AEE">
              <w:rPr>
                <w:webHidden/>
                <w:color w:val="373E49" w:themeColor="accent1"/>
              </w:rPr>
            </w:r>
            <w:r w:rsidR="00A73292" w:rsidRPr="00BE7AEE">
              <w:rPr>
                <w:webHidden/>
                <w:color w:val="373E49" w:themeColor="accent1"/>
              </w:rPr>
              <w:fldChar w:fldCharType="separate"/>
            </w:r>
            <w:r w:rsidR="00BE7AEE" w:rsidRPr="00BE7AEE">
              <w:rPr>
                <w:webHidden/>
                <w:color w:val="373E49" w:themeColor="accent1"/>
              </w:rPr>
              <w:t>4</w:t>
            </w:r>
            <w:r w:rsidR="00A73292" w:rsidRPr="00BE7AEE">
              <w:rPr>
                <w:webHidden/>
                <w:color w:val="373E49" w:themeColor="accent1"/>
              </w:rPr>
              <w:fldChar w:fldCharType="end"/>
            </w:r>
          </w:hyperlink>
        </w:p>
        <w:p w14:paraId="1DA13CA1" w14:textId="3F9B9D77" w:rsidR="00A73292" w:rsidRPr="00BE7AEE" w:rsidRDefault="00A925FF">
          <w:pPr>
            <w:pStyle w:val="TOC1"/>
            <w:rPr>
              <w:rFonts w:asciiTheme="minorHAnsi" w:eastAsiaTheme="minorEastAsia" w:hAnsiTheme="minorHAnsi" w:cstheme="minorBidi"/>
              <w:color w:val="373E49" w:themeColor="accent1"/>
              <w:sz w:val="22"/>
              <w:szCs w:val="22"/>
            </w:rPr>
          </w:pPr>
          <w:hyperlink w:anchor="_Toc115936499" w:history="1">
            <w:r w:rsidR="00A73292" w:rsidRPr="00BE7AEE">
              <w:rPr>
                <w:rStyle w:val="Hyperlink"/>
                <w:color w:val="373E49" w:themeColor="accent1"/>
              </w:rPr>
              <w:t>Scope</w:t>
            </w:r>
            <w:r w:rsidR="00A73292" w:rsidRPr="00BE7AEE">
              <w:rPr>
                <w:webHidden/>
                <w:color w:val="373E49" w:themeColor="accent1"/>
              </w:rPr>
              <w:tab/>
            </w:r>
            <w:r w:rsidR="00A73292" w:rsidRPr="00BE7AEE">
              <w:rPr>
                <w:webHidden/>
                <w:color w:val="373E49" w:themeColor="accent1"/>
              </w:rPr>
              <w:fldChar w:fldCharType="begin"/>
            </w:r>
            <w:r w:rsidR="00A73292" w:rsidRPr="00BE7AEE">
              <w:rPr>
                <w:webHidden/>
                <w:color w:val="373E49" w:themeColor="accent1"/>
              </w:rPr>
              <w:instrText xml:space="preserve"> PAGEREF _Toc115936499 \h </w:instrText>
            </w:r>
            <w:r w:rsidR="00A73292" w:rsidRPr="00BE7AEE">
              <w:rPr>
                <w:webHidden/>
                <w:color w:val="373E49" w:themeColor="accent1"/>
              </w:rPr>
            </w:r>
            <w:r w:rsidR="00A73292" w:rsidRPr="00BE7AEE">
              <w:rPr>
                <w:webHidden/>
                <w:color w:val="373E49" w:themeColor="accent1"/>
              </w:rPr>
              <w:fldChar w:fldCharType="separate"/>
            </w:r>
            <w:r w:rsidR="00BE7AEE" w:rsidRPr="00BE7AEE">
              <w:rPr>
                <w:webHidden/>
                <w:color w:val="373E49" w:themeColor="accent1"/>
              </w:rPr>
              <w:t>4</w:t>
            </w:r>
            <w:r w:rsidR="00A73292" w:rsidRPr="00BE7AEE">
              <w:rPr>
                <w:webHidden/>
                <w:color w:val="373E49" w:themeColor="accent1"/>
              </w:rPr>
              <w:fldChar w:fldCharType="end"/>
            </w:r>
          </w:hyperlink>
        </w:p>
        <w:p w14:paraId="4D9FBD56" w14:textId="14431614" w:rsidR="00A73292" w:rsidRPr="00BE7AEE" w:rsidRDefault="00A925FF">
          <w:pPr>
            <w:pStyle w:val="TOC1"/>
            <w:rPr>
              <w:rFonts w:asciiTheme="minorHAnsi" w:eastAsiaTheme="minorEastAsia" w:hAnsiTheme="minorHAnsi" w:cstheme="minorBidi"/>
              <w:color w:val="373E49" w:themeColor="accent1"/>
              <w:sz w:val="22"/>
              <w:szCs w:val="22"/>
            </w:rPr>
          </w:pPr>
          <w:hyperlink w:anchor="_Toc115936500" w:history="1">
            <w:r w:rsidR="00A73292" w:rsidRPr="00BE7AEE">
              <w:rPr>
                <w:rStyle w:val="Hyperlink"/>
                <w:color w:val="373E49" w:themeColor="accent1"/>
              </w:rPr>
              <w:t>Standards</w:t>
            </w:r>
            <w:r w:rsidR="00A73292" w:rsidRPr="00BE7AEE">
              <w:rPr>
                <w:webHidden/>
                <w:color w:val="373E49" w:themeColor="accent1"/>
              </w:rPr>
              <w:tab/>
            </w:r>
            <w:r w:rsidR="00A73292" w:rsidRPr="00BE7AEE">
              <w:rPr>
                <w:webHidden/>
                <w:color w:val="373E49" w:themeColor="accent1"/>
              </w:rPr>
              <w:fldChar w:fldCharType="begin"/>
            </w:r>
            <w:r w:rsidR="00A73292" w:rsidRPr="00BE7AEE">
              <w:rPr>
                <w:webHidden/>
                <w:color w:val="373E49" w:themeColor="accent1"/>
              </w:rPr>
              <w:instrText xml:space="preserve"> PAGEREF _Toc115936500 \h </w:instrText>
            </w:r>
            <w:r w:rsidR="00A73292" w:rsidRPr="00BE7AEE">
              <w:rPr>
                <w:webHidden/>
                <w:color w:val="373E49" w:themeColor="accent1"/>
              </w:rPr>
            </w:r>
            <w:r w:rsidR="00A73292" w:rsidRPr="00BE7AEE">
              <w:rPr>
                <w:webHidden/>
                <w:color w:val="373E49" w:themeColor="accent1"/>
              </w:rPr>
              <w:fldChar w:fldCharType="separate"/>
            </w:r>
            <w:r w:rsidR="00BE7AEE" w:rsidRPr="00BE7AEE">
              <w:rPr>
                <w:webHidden/>
                <w:color w:val="373E49" w:themeColor="accent1"/>
              </w:rPr>
              <w:t>4</w:t>
            </w:r>
            <w:r w:rsidR="00A73292" w:rsidRPr="00BE7AEE">
              <w:rPr>
                <w:webHidden/>
                <w:color w:val="373E49" w:themeColor="accent1"/>
              </w:rPr>
              <w:fldChar w:fldCharType="end"/>
            </w:r>
          </w:hyperlink>
        </w:p>
        <w:p w14:paraId="042F65B6" w14:textId="78974456" w:rsidR="00A73292" w:rsidRPr="00BE7AEE" w:rsidRDefault="00A925FF">
          <w:pPr>
            <w:pStyle w:val="TOC1"/>
            <w:rPr>
              <w:rFonts w:asciiTheme="minorHAnsi" w:eastAsiaTheme="minorEastAsia" w:hAnsiTheme="minorHAnsi" w:cstheme="minorBidi"/>
              <w:color w:val="373E49" w:themeColor="accent1"/>
              <w:sz w:val="22"/>
              <w:szCs w:val="22"/>
            </w:rPr>
          </w:pPr>
          <w:hyperlink w:anchor="_Toc115936501" w:history="1">
            <w:r w:rsidR="00A73292" w:rsidRPr="00BE7AEE">
              <w:rPr>
                <w:rStyle w:val="Hyperlink"/>
                <w:color w:val="373E49" w:themeColor="accent1"/>
              </w:rPr>
              <w:t>Roles and Responsibilities</w:t>
            </w:r>
            <w:r w:rsidR="00A73292" w:rsidRPr="00BE7AEE">
              <w:rPr>
                <w:webHidden/>
                <w:color w:val="373E49" w:themeColor="accent1"/>
              </w:rPr>
              <w:tab/>
            </w:r>
            <w:r w:rsidR="00A73292" w:rsidRPr="00BE7AEE">
              <w:rPr>
                <w:webHidden/>
                <w:color w:val="373E49" w:themeColor="accent1"/>
              </w:rPr>
              <w:fldChar w:fldCharType="begin"/>
            </w:r>
            <w:r w:rsidR="00A73292" w:rsidRPr="00BE7AEE">
              <w:rPr>
                <w:webHidden/>
                <w:color w:val="373E49" w:themeColor="accent1"/>
              </w:rPr>
              <w:instrText xml:space="preserve"> PAGEREF _Toc115936501 \h </w:instrText>
            </w:r>
            <w:r w:rsidR="00A73292" w:rsidRPr="00BE7AEE">
              <w:rPr>
                <w:webHidden/>
                <w:color w:val="373E49" w:themeColor="accent1"/>
              </w:rPr>
            </w:r>
            <w:r w:rsidR="00A73292" w:rsidRPr="00BE7AEE">
              <w:rPr>
                <w:webHidden/>
                <w:color w:val="373E49" w:themeColor="accent1"/>
              </w:rPr>
              <w:fldChar w:fldCharType="separate"/>
            </w:r>
            <w:r w:rsidR="00BE7AEE" w:rsidRPr="00BE7AEE">
              <w:rPr>
                <w:webHidden/>
                <w:color w:val="373E49" w:themeColor="accent1"/>
              </w:rPr>
              <w:t>12</w:t>
            </w:r>
            <w:r w:rsidR="00A73292" w:rsidRPr="00BE7AEE">
              <w:rPr>
                <w:webHidden/>
                <w:color w:val="373E49" w:themeColor="accent1"/>
              </w:rPr>
              <w:fldChar w:fldCharType="end"/>
            </w:r>
          </w:hyperlink>
        </w:p>
        <w:p w14:paraId="295DA5F3" w14:textId="615D365C" w:rsidR="00A73292" w:rsidRPr="00BE7AEE" w:rsidRDefault="00A925FF">
          <w:pPr>
            <w:pStyle w:val="TOC1"/>
            <w:rPr>
              <w:rFonts w:asciiTheme="minorHAnsi" w:eastAsiaTheme="minorEastAsia" w:hAnsiTheme="minorHAnsi" w:cstheme="minorBidi"/>
              <w:color w:val="373E49" w:themeColor="accent1"/>
              <w:sz w:val="22"/>
              <w:szCs w:val="22"/>
            </w:rPr>
          </w:pPr>
          <w:hyperlink w:anchor="_Toc115936502" w:history="1">
            <w:r w:rsidR="00A73292" w:rsidRPr="00BE7AEE">
              <w:rPr>
                <w:rStyle w:val="Hyperlink"/>
                <w:rFonts w:eastAsia="Arial"/>
                <w:color w:val="373E49" w:themeColor="accent1"/>
                <w:lang w:bidi="en-US"/>
              </w:rPr>
              <w:t>Update and Review</w:t>
            </w:r>
            <w:r w:rsidR="00A73292" w:rsidRPr="00BE7AEE">
              <w:rPr>
                <w:webHidden/>
                <w:color w:val="373E49" w:themeColor="accent1"/>
              </w:rPr>
              <w:tab/>
            </w:r>
            <w:r w:rsidR="00A73292" w:rsidRPr="00BE7AEE">
              <w:rPr>
                <w:webHidden/>
                <w:color w:val="373E49" w:themeColor="accent1"/>
              </w:rPr>
              <w:fldChar w:fldCharType="begin"/>
            </w:r>
            <w:r w:rsidR="00A73292" w:rsidRPr="00BE7AEE">
              <w:rPr>
                <w:webHidden/>
                <w:color w:val="373E49" w:themeColor="accent1"/>
              </w:rPr>
              <w:instrText xml:space="preserve"> PAGEREF _Toc115936502 \h </w:instrText>
            </w:r>
            <w:r w:rsidR="00A73292" w:rsidRPr="00BE7AEE">
              <w:rPr>
                <w:webHidden/>
                <w:color w:val="373E49" w:themeColor="accent1"/>
              </w:rPr>
            </w:r>
            <w:r w:rsidR="00A73292" w:rsidRPr="00BE7AEE">
              <w:rPr>
                <w:webHidden/>
                <w:color w:val="373E49" w:themeColor="accent1"/>
              </w:rPr>
              <w:fldChar w:fldCharType="separate"/>
            </w:r>
            <w:r w:rsidR="00BE7AEE" w:rsidRPr="00BE7AEE">
              <w:rPr>
                <w:webHidden/>
                <w:color w:val="373E49" w:themeColor="accent1"/>
              </w:rPr>
              <w:t>12</w:t>
            </w:r>
            <w:r w:rsidR="00A73292" w:rsidRPr="00BE7AEE">
              <w:rPr>
                <w:webHidden/>
                <w:color w:val="373E49" w:themeColor="accent1"/>
              </w:rPr>
              <w:fldChar w:fldCharType="end"/>
            </w:r>
          </w:hyperlink>
        </w:p>
        <w:p w14:paraId="08B422EA" w14:textId="3E0BD8A7" w:rsidR="00A73292" w:rsidRPr="00BE7AEE" w:rsidRDefault="00A925FF">
          <w:pPr>
            <w:pStyle w:val="TOC1"/>
            <w:rPr>
              <w:rFonts w:asciiTheme="minorHAnsi" w:eastAsiaTheme="minorEastAsia" w:hAnsiTheme="minorHAnsi" w:cstheme="minorBidi"/>
              <w:color w:val="373E49" w:themeColor="accent1"/>
              <w:sz w:val="22"/>
              <w:szCs w:val="22"/>
            </w:rPr>
          </w:pPr>
          <w:hyperlink w:anchor="_Toc115936503" w:history="1">
            <w:r w:rsidR="00A73292" w:rsidRPr="00BE7AEE">
              <w:rPr>
                <w:rStyle w:val="Hyperlink"/>
                <w:color w:val="373E49" w:themeColor="accent1"/>
              </w:rPr>
              <w:t>Compliance</w:t>
            </w:r>
            <w:r w:rsidR="00A73292" w:rsidRPr="00BE7AEE">
              <w:rPr>
                <w:webHidden/>
                <w:color w:val="373E49" w:themeColor="accent1"/>
              </w:rPr>
              <w:tab/>
            </w:r>
            <w:r w:rsidR="00A73292" w:rsidRPr="00BE7AEE">
              <w:rPr>
                <w:webHidden/>
                <w:color w:val="373E49" w:themeColor="accent1"/>
              </w:rPr>
              <w:fldChar w:fldCharType="begin"/>
            </w:r>
            <w:r w:rsidR="00A73292" w:rsidRPr="00BE7AEE">
              <w:rPr>
                <w:webHidden/>
                <w:color w:val="373E49" w:themeColor="accent1"/>
              </w:rPr>
              <w:instrText xml:space="preserve"> PAGEREF _Toc115936503 \h </w:instrText>
            </w:r>
            <w:r w:rsidR="00A73292" w:rsidRPr="00BE7AEE">
              <w:rPr>
                <w:webHidden/>
                <w:color w:val="373E49" w:themeColor="accent1"/>
              </w:rPr>
            </w:r>
            <w:r w:rsidR="00A73292" w:rsidRPr="00BE7AEE">
              <w:rPr>
                <w:webHidden/>
                <w:color w:val="373E49" w:themeColor="accent1"/>
              </w:rPr>
              <w:fldChar w:fldCharType="separate"/>
            </w:r>
            <w:r w:rsidR="00BE7AEE" w:rsidRPr="00BE7AEE">
              <w:rPr>
                <w:webHidden/>
                <w:color w:val="373E49" w:themeColor="accent1"/>
              </w:rPr>
              <w:t>12</w:t>
            </w:r>
            <w:r w:rsidR="00A73292" w:rsidRPr="00BE7AEE">
              <w:rPr>
                <w:webHidden/>
                <w:color w:val="373E49" w:themeColor="accent1"/>
              </w:rPr>
              <w:fldChar w:fldCharType="end"/>
            </w:r>
          </w:hyperlink>
        </w:p>
        <w:p w14:paraId="73B29CF8" w14:textId="358B55DB" w:rsidR="001746C6" w:rsidRPr="004E34B8" w:rsidRDefault="001746C6">
          <w:pPr>
            <w:rPr>
              <w:rFonts w:ascii="Arial" w:hAnsi="Arial" w:cs="Arial"/>
              <w:sz w:val="26"/>
              <w:szCs w:val="26"/>
            </w:rPr>
          </w:pPr>
          <w:r w:rsidRPr="00BE7AEE">
            <w:rPr>
              <w:rFonts w:ascii="Arial" w:hAnsi="Arial" w:cs="Arial"/>
              <w:b/>
              <w:bCs/>
              <w:noProof/>
              <w:color w:val="373E49" w:themeColor="accent1"/>
              <w:sz w:val="26"/>
              <w:szCs w:val="26"/>
            </w:rPr>
            <w:fldChar w:fldCharType="end"/>
          </w:r>
        </w:p>
      </w:sdtContent>
    </w:sdt>
    <w:p w14:paraId="2FF3F5CD" w14:textId="77777777" w:rsidR="00246996" w:rsidRPr="00115B4D" w:rsidRDefault="00246996">
      <w:pPr>
        <w:rPr>
          <w:rFonts w:ascii="Arial" w:hAnsi="Arial" w:cs="Arial"/>
          <w:b/>
          <w:sz w:val="22"/>
          <w:szCs w:val="22"/>
        </w:rPr>
      </w:pPr>
    </w:p>
    <w:p w14:paraId="2FF3F5CE" w14:textId="77777777" w:rsidR="00246996" w:rsidRPr="00115B4D" w:rsidRDefault="00246996">
      <w:pPr>
        <w:rPr>
          <w:rFonts w:ascii="Arial" w:eastAsia="DIN NEXT™ ARABIC MEDIUM" w:hAnsi="Arial" w:cs="Arial"/>
          <w:color w:val="15979E"/>
          <w:sz w:val="40"/>
          <w:szCs w:val="40"/>
        </w:rPr>
      </w:pPr>
      <w:bookmarkStart w:id="2" w:name="_heading=h.30j0zll" w:colFirst="0" w:colLast="0"/>
      <w:bookmarkEnd w:id="2"/>
    </w:p>
    <w:p w14:paraId="2FF3F5CF" w14:textId="77777777" w:rsidR="00246996" w:rsidRPr="00115B4D" w:rsidRDefault="00246996">
      <w:pPr>
        <w:spacing w:after="100"/>
        <w:rPr>
          <w:rFonts w:ascii="Arial" w:hAnsi="Arial" w:cs="Arial"/>
        </w:rPr>
      </w:pPr>
    </w:p>
    <w:p w14:paraId="2FF3F5D1" w14:textId="7BA4768D" w:rsidR="00246996" w:rsidRPr="00115B4D" w:rsidRDefault="00780EE5" w:rsidP="001746C6">
      <w:pPr>
        <w:rPr>
          <w:rFonts w:ascii="Arial" w:eastAsia="DIN NEXT™ ARABIC MEDIUM" w:hAnsi="Arial" w:cs="Arial"/>
          <w:color w:val="15979E"/>
          <w:sz w:val="40"/>
          <w:szCs w:val="40"/>
        </w:rPr>
      </w:pPr>
      <w:r w:rsidRPr="00115B4D">
        <w:rPr>
          <w:rFonts w:ascii="Arial" w:hAnsi="Arial" w:cs="Arial"/>
        </w:rPr>
        <w:br w:type="page"/>
      </w:r>
    </w:p>
    <w:p w14:paraId="2FF3F5D2" w14:textId="77777777" w:rsidR="00246996" w:rsidRPr="00BE7AEE" w:rsidRDefault="00A925FF">
      <w:pPr>
        <w:pStyle w:val="Heading1"/>
        <w:rPr>
          <w:rFonts w:ascii="Arial" w:hAnsi="Arial" w:cs="Arial"/>
          <w:color w:val="2B3B82" w:themeColor="text1"/>
        </w:rPr>
      </w:pPr>
      <w:hyperlink w:anchor="_heading=h.1fob9te">
        <w:bookmarkStart w:id="3" w:name="_Toc115936498"/>
        <w:r w:rsidR="00780EE5" w:rsidRPr="00BE7AEE">
          <w:rPr>
            <w:rFonts w:ascii="Arial" w:hAnsi="Arial" w:cs="Arial"/>
            <w:color w:val="2B3B82" w:themeColor="text1"/>
          </w:rPr>
          <w:t>Purpose</w:t>
        </w:r>
        <w:bookmarkEnd w:id="3"/>
      </w:hyperlink>
      <w:r w:rsidR="00780EE5" w:rsidRPr="00BE7AEE">
        <w:rPr>
          <w:rFonts w:ascii="Arial" w:hAnsi="Arial" w:cs="Arial"/>
          <w:color w:val="2B3B82" w:themeColor="text1"/>
        </w:rPr>
        <w:fldChar w:fldCharType="begin"/>
      </w:r>
      <w:r w:rsidR="00780EE5" w:rsidRPr="00BE7AEE">
        <w:rPr>
          <w:rFonts w:ascii="Arial" w:hAnsi="Arial" w:cs="Arial"/>
          <w:color w:val="2B3B82" w:themeColor="text1"/>
        </w:rPr>
        <w:instrText xml:space="preserve"> HYPERLINK \l "_heading=h.1fob9te" </w:instrText>
      </w:r>
      <w:r w:rsidR="00780EE5" w:rsidRPr="00BE7AEE">
        <w:rPr>
          <w:rFonts w:ascii="Arial" w:hAnsi="Arial" w:cs="Arial"/>
          <w:color w:val="2B3B82" w:themeColor="text1"/>
        </w:rPr>
        <w:fldChar w:fldCharType="separate"/>
      </w:r>
    </w:p>
    <w:p w14:paraId="2FF3F5D4" w14:textId="4CA46229" w:rsidR="00246996" w:rsidRPr="00BE7AEE" w:rsidRDefault="00780EE5" w:rsidP="004E34B8">
      <w:pPr>
        <w:spacing w:before="120" w:after="120" w:line="276" w:lineRule="auto"/>
        <w:ind w:firstLine="720"/>
        <w:jc w:val="both"/>
        <w:rPr>
          <w:rFonts w:ascii="Arial" w:hAnsi="Arial" w:cs="Arial"/>
          <w:color w:val="373E49" w:themeColor="accent1"/>
          <w:sz w:val="26"/>
          <w:szCs w:val="26"/>
          <w:highlight w:val="yellow"/>
        </w:rPr>
      </w:pPr>
      <w:r w:rsidRPr="00BE7AEE">
        <w:rPr>
          <w:rFonts w:ascii="Arial" w:hAnsi="Arial" w:cs="Arial"/>
          <w:color w:val="2B3B82" w:themeColor="text1"/>
        </w:rPr>
        <w:fldChar w:fldCharType="end"/>
      </w:r>
      <w:r w:rsidR="15843CA7" w:rsidRPr="00BE7AEE">
        <w:rPr>
          <w:rFonts w:ascii="Arial" w:hAnsi="Arial" w:cs="Arial"/>
          <w:color w:val="373E49" w:themeColor="accent1"/>
          <w:sz w:val="26"/>
          <w:szCs w:val="26"/>
        </w:rPr>
        <w:t xml:space="preserve">This standard </w:t>
      </w:r>
      <w:r w:rsidR="002828E9" w:rsidRPr="00BE7AEE">
        <w:rPr>
          <w:rFonts w:ascii="Arial" w:hAnsi="Arial" w:cs="Arial"/>
          <w:color w:val="373E49" w:themeColor="accent1"/>
          <w:sz w:val="26"/>
          <w:szCs w:val="26"/>
        </w:rPr>
        <w:t xml:space="preserve">aims to define </w:t>
      </w:r>
      <w:r w:rsidR="00D27F79" w:rsidRPr="00BE7AEE">
        <w:rPr>
          <w:rFonts w:ascii="Arial" w:hAnsi="Arial" w:cs="Arial"/>
          <w:color w:val="373E49" w:themeColor="accent1"/>
          <w:sz w:val="26"/>
          <w:szCs w:val="26"/>
        </w:rPr>
        <w:t xml:space="preserve">the detailed </w:t>
      </w:r>
      <w:r w:rsidR="15843CA7" w:rsidRPr="00BE7AEE">
        <w:rPr>
          <w:rFonts w:ascii="Arial" w:hAnsi="Arial" w:cs="Arial"/>
          <w:color w:val="373E49" w:themeColor="accent1"/>
          <w:sz w:val="26"/>
          <w:szCs w:val="26"/>
        </w:rPr>
        <w:t xml:space="preserve">cybersecurity requirements related to the Network Detection and Response (NDR) </w:t>
      </w:r>
      <w:r w:rsidR="004D1AD1" w:rsidRPr="00BE7AEE">
        <w:rPr>
          <w:rFonts w:ascii="Arial" w:hAnsi="Arial" w:cs="Arial"/>
          <w:color w:val="373E49" w:themeColor="accent1"/>
          <w:sz w:val="26"/>
          <w:szCs w:val="26"/>
        </w:rPr>
        <w:t xml:space="preserve">for </w:t>
      </w:r>
      <w:r w:rsidR="004D1AD1" w:rsidRPr="00BE7AEE">
        <w:rPr>
          <w:rStyle w:val="normaltextrun"/>
          <w:rFonts w:ascii="Arial" w:hAnsi="Arial" w:cs="Arial"/>
          <w:color w:val="373E49" w:themeColor="accent1"/>
          <w:sz w:val="26"/>
          <w:szCs w:val="26"/>
          <w:highlight w:val="cyan"/>
          <w:lang w:val="en-GB"/>
        </w:rPr>
        <w:t>&lt;</w:t>
      </w:r>
      <w:r w:rsidR="00492C93" w:rsidRPr="00BE7AEE">
        <w:rPr>
          <w:rStyle w:val="normaltextrun"/>
          <w:rFonts w:ascii="Arial" w:hAnsi="Arial" w:cs="Arial"/>
          <w:color w:val="373E49" w:themeColor="accent1"/>
          <w:sz w:val="26"/>
          <w:szCs w:val="26"/>
          <w:highlight w:val="cyan"/>
          <w:lang w:val="en-GB"/>
        </w:rPr>
        <w:t>organization</w:t>
      </w:r>
      <w:r w:rsidR="004D1AD1" w:rsidRPr="00BE7AEE">
        <w:rPr>
          <w:rStyle w:val="normaltextrun"/>
          <w:rFonts w:ascii="Arial" w:hAnsi="Arial" w:cs="Arial"/>
          <w:color w:val="373E49" w:themeColor="accent1"/>
          <w:sz w:val="26"/>
          <w:szCs w:val="26"/>
          <w:highlight w:val="cyan"/>
          <w:lang w:val="en-GB"/>
        </w:rPr>
        <w:t xml:space="preserve"> name&gt;</w:t>
      </w:r>
      <w:r w:rsidR="15843CA7" w:rsidRPr="00BE7AEE">
        <w:rPr>
          <w:rFonts w:ascii="Arial" w:hAnsi="Arial" w:cs="Arial"/>
          <w:color w:val="373E49" w:themeColor="accent1"/>
          <w:sz w:val="26"/>
          <w:szCs w:val="26"/>
        </w:rPr>
        <w:t>.</w:t>
      </w:r>
    </w:p>
    <w:p w14:paraId="2FF3F5D7" w14:textId="191064FF" w:rsidR="00246996" w:rsidRPr="00BE7AEE" w:rsidRDefault="00394F2D" w:rsidP="00BE7AEE">
      <w:pPr>
        <w:spacing w:after="0" w:line="276" w:lineRule="auto"/>
        <w:ind w:firstLine="720"/>
        <w:rPr>
          <w:rFonts w:ascii="Arial" w:hAnsi="Arial" w:cs="Arial"/>
          <w:color w:val="373E49" w:themeColor="accent1"/>
          <w:sz w:val="26"/>
          <w:szCs w:val="26"/>
        </w:rPr>
      </w:pPr>
      <w:r w:rsidRPr="00BE7AEE">
        <w:rPr>
          <w:rFonts w:ascii="Arial" w:hAnsi="Arial" w:cs="Arial"/>
          <w:color w:val="373E49" w:themeColor="accent1"/>
          <w:sz w:val="26"/>
          <w:szCs w:val="26"/>
        </w:rPr>
        <w:t xml:space="preserve">The requirements in this </w:t>
      </w:r>
      <w:r w:rsidR="00A73292" w:rsidRPr="00BE7AEE">
        <w:rPr>
          <w:rFonts w:ascii="Arial" w:hAnsi="Arial" w:cs="Arial"/>
          <w:color w:val="373E49" w:themeColor="accent1"/>
          <w:sz w:val="26"/>
          <w:szCs w:val="26"/>
        </w:rPr>
        <w:t>standard</w:t>
      </w:r>
      <w:r w:rsidRPr="00BE7AEE">
        <w:rPr>
          <w:rFonts w:ascii="Arial" w:hAnsi="Arial" w:cs="Arial"/>
          <w:color w:val="373E49" w:themeColor="accent1"/>
          <w:sz w:val="26"/>
          <w:szCs w:val="26"/>
        </w:rPr>
        <w:t xml:space="preserve"> are aligned with the cybersecurity requirements issued by the National Cybersecurity Authority (NCA) including but not limited to ECC-1:2018 and CSCC-1:2019, in addition to other related cybersecurity legal and regulatory requirements.</w:t>
      </w:r>
      <w:r w:rsidRPr="00BE7AEE" w:rsidDel="0006561F">
        <w:rPr>
          <w:rFonts w:ascii="Arial" w:hAnsi="Arial" w:cs="Arial"/>
          <w:color w:val="373E49" w:themeColor="accent1"/>
          <w:sz w:val="26"/>
          <w:szCs w:val="26"/>
        </w:rPr>
        <w:t xml:space="preserve"> </w:t>
      </w:r>
    </w:p>
    <w:p w14:paraId="2FF3F5D8" w14:textId="77777777" w:rsidR="00246996" w:rsidRPr="00BE7AEE" w:rsidRDefault="00A925FF">
      <w:pPr>
        <w:pStyle w:val="Heading1"/>
        <w:rPr>
          <w:rFonts w:ascii="Arial" w:hAnsi="Arial" w:cs="Arial"/>
          <w:color w:val="2B3B82" w:themeColor="text1"/>
        </w:rPr>
      </w:pPr>
      <w:hyperlink w:anchor="_heading=h.3znysh7">
        <w:bookmarkStart w:id="4" w:name="_Toc115936499"/>
        <w:r w:rsidR="00780EE5" w:rsidRPr="00BE7AEE">
          <w:rPr>
            <w:rFonts w:ascii="Arial" w:hAnsi="Arial" w:cs="Arial"/>
            <w:color w:val="2B3B82" w:themeColor="text1"/>
          </w:rPr>
          <w:t>Scope</w:t>
        </w:r>
        <w:bookmarkEnd w:id="4"/>
      </w:hyperlink>
      <w:r w:rsidR="00780EE5" w:rsidRPr="00BE7AEE">
        <w:rPr>
          <w:rFonts w:ascii="Arial" w:hAnsi="Arial" w:cs="Arial"/>
          <w:color w:val="2B3B82" w:themeColor="text1"/>
        </w:rPr>
        <w:fldChar w:fldCharType="begin"/>
      </w:r>
      <w:r w:rsidR="00780EE5" w:rsidRPr="00BE7AEE">
        <w:rPr>
          <w:rFonts w:ascii="Arial" w:hAnsi="Arial" w:cs="Arial"/>
          <w:color w:val="2B3B82" w:themeColor="text1"/>
        </w:rPr>
        <w:instrText xml:space="preserve"> HYPERLINK \l "_heading=h.3znysh7" </w:instrText>
      </w:r>
      <w:r w:rsidR="00780EE5" w:rsidRPr="00BE7AEE">
        <w:rPr>
          <w:rFonts w:ascii="Arial" w:hAnsi="Arial" w:cs="Arial"/>
          <w:color w:val="2B3B82" w:themeColor="text1"/>
        </w:rPr>
        <w:fldChar w:fldCharType="separate"/>
      </w:r>
    </w:p>
    <w:p w14:paraId="07B89C14" w14:textId="3F70EA59" w:rsidR="00616168" w:rsidRPr="00BE7AEE" w:rsidRDefault="00780EE5" w:rsidP="004E34B8">
      <w:pPr>
        <w:pBdr>
          <w:top w:val="nil"/>
          <w:left w:val="nil"/>
          <w:bottom w:val="nil"/>
          <w:right w:val="nil"/>
          <w:between w:val="nil"/>
        </w:pBdr>
        <w:spacing w:after="0"/>
        <w:ind w:firstLine="720"/>
        <w:jc w:val="both"/>
        <w:rPr>
          <w:rStyle w:val="eop"/>
          <w:rFonts w:ascii="Arial" w:eastAsiaTheme="majorEastAsia" w:hAnsi="Arial" w:cs="Arial"/>
          <w:color w:val="373E49" w:themeColor="accent1"/>
          <w:sz w:val="26"/>
          <w:szCs w:val="26"/>
          <w:shd w:val="clear" w:color="auto" w:fill="FFFFFF"/>
        </w:rPr>
      </w:pPr>
      <w:r w:rsidRPr="00BE7AEE">
        <w:rPr>
          <w:rFonts w:ascii="Arial" w:hAnsi="Arial" w:cs="Arial"/>
          <w:color w:val="2B3B82" w:themeColor="text1"/>
        </w:rPr>
        <w:fldChar w:fldCharType="end"/>
      </w:r>
      <w:r w:rsidR="00616168" w:rsidRPr="00BE7AEE">
        <w:rPr>
          <w:rStyle w:val="normaltextrun"/>
          <w:rFonts w:ascii="Arial" w:hAnsi="Arial" w:cs="Arial"/>
          <w:color w:val="373E49" w:themeColor="accent1"/>
          <w:sz w:val="26"/>
          <w:szCs w:val="26"/>
          <w:shd w:val="clear" w:color="auto" w:fill="FFFFFF"/>
          <w:lang w:val="en-GB"/>
        </w:rPr>
        <w:t xml:space="preserve">The standard covers </w:t>
      </w:r>
      <w:r w:rsidR="00616168" w:rsidRPr="00BE7AEE">
        <w:rPr>
          <w:rStyle w:val="normaltextrun"/>
          <w:rFonts w:ascii="Arial" w:hAnsi="Arial" w:cs="Arial"/>
          <w:color w:val="373E49" w:themeColor="accent1"/>
          <w:sz w:val="26"/>
          <w:szCs w:val="26"/>
          <w:shd w:val="clear" w:color="auto" w:fill="00FFFF"/>
          <w:lang w:val="en-GB"/>
        </w:rPr>
        <w:t>&lt;</w:t>
      </w:r>
      <w:r w:rsidR="00492C93" w:rsidRPr="00BE7AEE">
        <w:rPr>
          <w:rStyle w:val="normaltextrun"/>
          <w:rFonts w:ascii="Arial" w:hAnsi="Arial" w:cs="Arial"/>
          <w:color w:val="373E49" w:themeColor="accent1"/>
          <w:sz w:val="26"/>
          <w:szCs w:val="26"/>
          <w:shd w:val="clear" w:color="auto" w:fill="00FFFF"/>
          <w:lang w:val="en-GB"/>
        </w:rPr>
        <w:t>organization</w:t>
      </w:r>
      <w:r w:rsidR="00616168" w:rsidRPr="00BE7AEE">
        <w:rPr>
          <w:rStyle w:val="normaltextrun"/>
          <w:rFonts w:ascii="Arial" w:hAnsi="Arial" w:cs="Arial"/>
          <w:color w:val="373E49" w:themeColor="accent1"/>
          <w:sz w:val="26"/>
          <w:szCs w:val="26"/>
          <w:shd w:val="clear" w:color="auto" w:fill="00FFFF"/>
          <w:lang w:val="en-GB"/>
        </w:rPr>
        <w:t xml:space="preserve"> name&gt;</w:t>
      </w:r>
      <w:r w:rsidR="00616168" w:rsidRPr="00BE7AEE">
        <w:rPr>
          <w:rStyle w:val="normaltextrun"/>
          <w:rFonts w:ascii="Arial" w:hAnsi="Arial" w:cs="Arial"/>
          <w:color w:val="373E49" w:themeColor="accent1"/>
          <w:sz w:val="26"/>
          <w:szCs w:val="26"/>
          <w:shd w:val="clear" w:color="auto" w:fill="FFFFFF"/>
          <w:lang w:val="en-GB"/>
        </w:rPr>
        <w:t xml:space="preserve">’s information and technology </w:t>
      </w:r>
      <w:r w:rsidR="0076219E" w:rsidRPr="00BE7AEE">
        <w:rPr>
          <w:rStyle w:val="normaltextrun"/>
          <w:rFonts w:ascii="Arial" w:hAnsi="Arial" w:cs="Arial"/>
          <w:color w:val="373E49" w:themeColor="accent1"/>
          <w:sz w:val="26"/>
          <w:szCs w:val="26"/>
          <w:lang w:val="en-GB"/>
        </w:rPr>
        <w:t>assets and</w:t>
      </w:r>
      <w:r w:rsidR="00616168" w:rsidRPr="00BE7AEE">
        <w:rPr>
          <w:rStyle w:val="normaltextrun"/>
          <w:rFonts w:ascii="Arial" w:hAnsi="Arial" w:cs="Arial"/>
          <w:color w:val="373E49" w:themeColor="accent1"/>
          <w:sz w:val="26"/>
          <w:szCs w:val="26"/>
          <w:shd w:val="clear" w:color="auto" w:fill="FFFFFF"/>
          <w:lang w:val="en-GB"/>
        </w:rPr>
        <w:t xml:space="preserve"> applies to all </w:t>
      </w:r>
      <w:r w:rsidR="00492C93" w:rsidRPr="00BE7AEE">
        <w:rPr>
          <w:rStyle w:val="normaltextrun"/>
          <w:rFonts w:ascii="Arial" w:hAnsi="Arial" w:cs="Arial"/>
          <w:color w:val="373E49" w:themeColor="accent1"/>
          <w:sz w:val="26"/>
          <w:szCs w:val="26"/>
          <w:shd w:val="clear" w:color="auto" w:fill="FFFFFF"/>
          <w:lang w:val="en-GB"/>
        </w:rPr>
        <w:t xml:space="preserve">personnel (employees and contractors) </w:t>
      </w:r>
      <w:r w:rsidR="00616168" w:rsidRPr="00BE7AEE">
        <w:rPr>
          <w:rStyle w:val="normaltextrun"/>
          <w:rFonts w:ascii="Arial" w:hAnsi="Arial" w:cs="Arial"/>
          <w:color w:val="373E49" w:themeColor="accent1"/>
          <w:sz w:val="26"/>
          <w:szCs w:val="26"/>
          <w:shd w:val="clear" w:color="auto" w:fill="FFFFFF"/>
          <w:lang w:val="en-GB"/>
        </w:rPr>
        <w:t xml:space="preserve">in </w:t>
      </w:r>
      <w:r w:rsidR="00616168" w:rsidRPr="00BE7AEE">
        <w:rPr>
          <w:rStyle w:val="normaltextrun"/>
          <w:rFonts w:ascii="Arial" w:hAnsi="Arial" w:cs="Arial"/>
          <w:color w:val="373E49" w:themeColor="accent1"/>
          <w:sz w:val="26"/>
          <w:szCs w:val="26"/>
          <w:shd w:val="clear" w:color="auto" w:fill="00FFFF"/>
          <w:lang w:val="en-GB"/>
        </w:rPr>
        <w:t>&lt;</w:t>
      </w:r>
      <w:r w:rsidR="00492C93" w:rsidRPr="00BE7AEE">
        <w:rPr>
          <w:rStyle w:val="normaltextrun"/>
          <w:rFonts w:ascii="Arial" w:hAnsi="Arial" w:cs="Arial"/>
          <w:color w:val="373E49" w:themeColor="accent1"/>
          <w:sz w:val="26"/>
          <w:szCs w:val="26"/>
          <w:shd w:val="clear" w:color="auto" w:fill="00FFFF"/>
          <w:lang w:val="en-GB"/>
        </w:rPr>
        <w:t>organization</w:t>
      </w:r>
      <w:r w:rsidR="00616168" w:rsidRPr="00BE7AEE">
        <w:rPr>
          <w:rStyle w:val="normaltextrun"/>
          <w:rFonts w:ascii="Arial" w:hAnsi="Arial" w:cs="Arial"/>
          <w:color w:val="373E49" w:themeColor="accent1"/>
          <w:sz w:val="26"/>
          <w:szCs w:val="26"/>
          <w:shd w:val="clear" w:color="auto" w:fill="00FFFF"/>
          <w:lang w:val="en-GB"/>
        </w:rPr>
        <w:t xml:space="preserve"> name&gt;</w:t>
      </w:r>
      <w:r w:rsidR="00616168" w:rsidRPr="00BE7AEE">
        <w:rPr>
          <w:rStyle w:val="normaltextrun"/>
          <w:rFonts w:ascii="Arial" w:hAnsi="Arial" w:cs="Arial"/>
          <w:color w:val="373E49" w:themeColor="accent1"/>
          <w:sz w:val="26"/>
          <w:szCs w:val="26"/>
          <w:shd w:val="clear" w:color="auto" w:fill="FFFFFF"/>
          <w:lang w:val="en-GB"/>
        </w:rPr>
        <w:t xml:space="preserve"> and related third parties.</w:t>
      </w:r>
      <w:r w:rsidR="00616168" w:rsidRPr="00BE7AEE">
        <w:rPr>
          <w:rStyle w:val="eop"/>
          <w:rFonts w:ascii="Arial" w:hAnsi="Arial" w:cs="Arial"/>
          <w:color w:val="373E49" w:themeColor="accent1"/>
          <w:sz w:val="26"/>
          <w:szCs w:val="26"/>
          <w:shd w:val="clear" w:color="auto" w:fill="FFFFFF"/>
        </w:rPr>
        <w:t> </w:t>
      </w:r>
    </w:p>
    <w:p w14:paraId="2FF3F5E0" w14:textId="55C528BC" w:rsidR="00246996" w:rsidRPr="00115B4D" w:rsidRDefault="00780EE5" w:rsidP="00616168">
      <w:pPr>
        <w:pBdr>
          <w:top w:val="nil"/>
          <w:left w:val="nil"/>
          <w:bottom w:val="nil"/>
          <w:right w:val="nil"/>
          <w:between w:val="nil"/>
        </w:pBdr>
        <w:spacing w:after="0"/>
        <w:jc w:val="both"/>
        <w:rPr>
          <w:rFonts w:ascii="Arial" w:hAnsi="Arial" w:cs="Arial"/>
          <w:color w:val="000000"/>
          <w:sz w:val="26"/>
          <w:szCs w:val="26"/>
        </w:rPr>
      </w:pPr>
      <w:r w:rsidRPr="00115B4D">
        <w:rPr>
          <w:rFonts w:ascii="Arial" w:hAnsi="Arial" w:cs="Arial"/>
          <w:color w:val="000000"/>
          <w:sz w:val="26"/>
          <w:szCs w:val="26"/>
        </w:rPr>
        <w:t xml:space="preserve"> </w:t>
      </w:r>
    </w:p>
    <w:p w14:paraId="2FF3F5E1" w14:textId="24FF51BF" w:rsidR="00246996" w:rsidRPr="00BE7AEE" w:rsidRDefault="00A925FF">
      <w:pPr>
        <w:pStyle w:val="Heading1"/>
        <w:rPr>
          <w:rFonts w:ascii="Arial" w:hAnsi="Arial" w:cs="Arial"/>
          <w:color w:val="2B3B82" w:themeColor="text1"/>
        </w:rPr>
      </w:pPr>
      <w:hyperlink w:anchor="_heading=h.2et92p0">
        <w:bookmarkStart w:id="5" w:name="_Toc115936500"/>
        <w:r w:rsidR="00492C93" w:rsidRPr="00BE7AEE">
          <w:rPr>
            <w:rFonts w:ascii="Arial" w:hAnsi="Arial" w:cs="Arial"/>
            <w:color w:val="2B3B82" w:themeColor="text1"/>
          </w:rPr>
          <w:t>Standard</w:t>
        </w:r>
        <w:r w:rsidR="000C3BCB">
          <w:rPr>
            <w:rFonts w:ascii="Arial" w:hAnsi="Arial" w:cs="Arial"/>
            <w:color w:val="2B3B82" w:themeColor="text1"/>
          </w:rPr>
          <w:t>s</w:t>
        </w:r>
        <w:bookmarkEnd w:id="5"/>
      </w:hyperlink>
    </w:p>
    <w:tbl>
      <w:tblPr>
        <w:tblW w:w="9017" w:type="dxa"/>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Layout w:type="fixed"/>
        <w:tblLook w:val="0400" w:firstRow="0" w:lastRow="0" w:firstColumn="0" w:lastColumn="0" w:noHBand="0" w:noVBand="1"/>
      </w:tblPr>
      <w:tblGrid>
        <w:gridCol w:w="1705"/>
        <w:gridCol w:w="7312"/>
      </w:tblGrid>
      <w:tr w:rsidR="000C3BCB" w:rsidRPr="000C3BCB" w14:paraId="2FF3F5E4" w14:textId="77777777" w:rsidTr="00BE7AEE">
        <w:trPr>
          <w:trHeight w:val="600"/>
        </w:trPr>
        <w:tc>
          <w:tcPr>
            <w:tcW w:w="1705" w:type="dxa"/>
            <w:shd w:val="clear" w:color="auto" w:fill="373E49" w:themeFill="accent1"/>
            <w:vAlign w:val="center"/>
          </w:tcPr>
          <w:p w14:paraId="2FF3F5E2" w14:textId="77777777" w:rsidR="00246996" w:rsidRPr="00BE7AEE" w:rsidRDefault="00780EE5" w:rsidP="004E34B8">
            <w:pPr>
              <w:spacing w:before="120" w:after="120" w:line="276" w:lineRule="auto"/>
              <w:rPr>
                <w:rFonts w:ascii="Arial" w:hAnsi="Arial" w:cs="Arial"/>
                <w:color w:val="FFFFFF" w:themeColor="background1"/>
                <w:sz w:val="26"/>
                <w:szCs w:val="26"/>
              </w:rPr>
            </w:pPr>
            <w:r w:rsidRPr="00BE7AEE">
              <w:rPr>
                <w:rFonts w:ascii="Arial" w:hAnsi="Arial" w:cs="Arial"/>
                <w:color w:val="FFFFFF" w:themeColor="background1"/>
                <w:sz w:val="26"/>
                <w:szCs w:val="26"/>
              </w:rPr>
              <w:t>1</w:t>
            </w:r>
          </w:p>
        </w:tc>
        <w:tc>
          <w:tcPr>
            <w:tcW w:w="7312" w:type="dxa"/>
            <w:shd w:val="clear" w:color="auto" w:fill="373E49" w:themeFill="accent1"/>
            <w:vAlign w:val="center"/>
          </w:tcPr>
          <w:p w14:paraId="2FF3F5E3" w14:textId="77777777" w:rsidR="00246996" w:rsidRPr="00BE7AEE" w:rsidRDefault="00780EE5" w:rsidP="004E34B8">
            <w:pPr>
              <w:spacing w:before="120" w:after="120" w:line="276" w:lineRule="auto"/>
              <w:rPr>
                <w:rFonts w:ascii="Arial" w:hAnsi="Arial" w:cs="Arial"/>
                <w:color w:val="FFFFFF" w:themeColor="background1"/>
                <w:sz w:val="26"/>
                <w:szCs w:val="26"/>
              </w:rPr>
            </w:pPr>
            <w:r w:rsidRPr="00BE7AEE">
              <w:rPr>
                <w:rFonts w:ascii="Arial" w:hAnsi="Arial" w:cs="Arial"/>
                <w:color w:val="FFFFFF" w:themeColor="background1"/>
                <w:sz w:val="26"/>
                <w:szCs w:val="26"/>
              </w:rPr>
              <w:t>General Requirements</w:t>
            </w:r>
          </w:p>
        </w:tc>
      </w:tr>
      <w:tr w:rsidR="000C3BCB" w:rsidRPr="000C3BCB" w14:paraId="2FF3F5E7" w14:textId="77777777" w:rsidTr="00BE7AEE">
        <w:trPr>
          <w:trHeight w:val="945"/>
        </w:trPr>
        <w:tc>
          <w:tcPr>
            <w:tcW w:w="1705" w:type="dxa"/>
            <w:shd w:val="clear" w:color="auto" w:fill="D3D7DE" w:themeFill="accent1" w:themeFillTint="33"/>
            <w:vAlign w:val="center"/>
          </w:tcPr>
          <w:p w14:paraId="2FF3F5E5" w14:textId="77777777" w:rsidR="00246996" w:rsidRPr="00BE7AEE" w:rsidRDefault="00780EE5" w:rsidP="004E34B8">
            <w:pPr>
              <w:spacing w:before="120" w:after="120" w:line="276" w:lineRule="auto"/>
              <w:rPr>
                <w:rFonts w:ascii="Arial" w:hAnsi="Arial" w:cs="Arial"/>
                <w:color w:val="373E49" w:themeColor="accent1"/>
                <w:sz w:val="26"/>
                <w:szCs w:val="26"/>
              </w:rPr>
            </w:pPr>
            <w:r w:rsidRPr="00BE7AEE">
              <w:rPr>
                <w:rFonts w:ascii="Arial" w:hAnsi="Arial" w:cs="Arial"/>
                <w:color w:val="373E49" w:themeColor="accent1"/>
                <w:sz w:val="26"/>
                <w:szCs w:val="26"/>
              </w:rPr>
              <w:t>Objective</w:t>
            </w:r>
          </w:p>
        </w:tc>
        <w:tc>
          <w:tcPr>
            <w:tcW w:w="7312" w:type="dxa"/>
            <w:shd w:val="clear" w:color="auto" w:fill="D3D7DE" w:themeFill="accent1" w:themeFillTint="33"/>
            <w:vAlign w:val="center"/>
          </w:tcPr>
          <w:p w14:paraId="2FF3F5E6" w14:textId="7E815954" w:rsidR="00246996" w:rsidRPr="00BE7AEE" w:rsidRDefault="00780EE5" w:rsidP="004E34B8">
            <w:pPr>
              <w:spacing w:before="120" w:after="120" w:line="276" w:lineRule="auto"/>
              <w:jc w:val="both"/>
              <w:rPr>
                <w:rFonts w:ascii="Arial" w:hAnsi="Arial" w:cs="Arial"/>
                <w:color w:val="373E49" w:themeColor="accent1"/>
                <w:sz w:val="26"/>
                <w:szCs w:val="26"/>
              </w:rPr>
            </w:pPr>
            <w:r w:rsidRPr="00BE7AEE">
              <w:rPr>
                <w:rFonts w:ascii="Arial" w:hAnsi="Arial" w:cs="Arial"/>
                <w:color w:val="373E49" w:themeColor="accent1"/>
                <w:sz w:val="26"/>
                <w:szCs w:val="26"/>
              </w:rPr>
              <w:t xml:space="preserve">The NDR solution </w:t>
            </w:r>
            <w:r w:rsidR="004E34B8" w:rsidRPr="00BE7AEE">
              <w:rPr>
                <w:rFonts w:ascii="Arial" w:hAnsi="Arial" w:cs="Arial"/>
                <w:color w:val="373E49" w:themeColor="accent1"/>
                <w:sz w:val="26"/>
                <w:szCs w:val="26"/>
              </w:rPr>
              <w:t>must</w:t>
            </w:r>
            <w:r w:rsidRPr="00BE7AEE">
              <w:rPr>
                <w:rFonts w:ascii="Arial" w:hAnsi="Arial" w:cs="Arial"/>
                <w:color w:val="373E49" w:themeColor="accent1"/>
                <w:sz w:val="26"/>
                <w:szCs w:val="26"/>
              </w:rPr>
              <w:t xml:space="preserve"> be securely designed and appropriately</w:t>
            </w:r>
            <w:r w:rsidR="004D1AD1" w:rsidRPr="00BE7AEE">
              <w:rPr>
                <w:rFonts w:ascii="Arial" w:hAnsi="Arial" w:cs="Arial"/>
                <w:color w:val="373E49" w:themeColor="accent1"/>
                <w:sz w:val="26"/>
                <w:szCs w:val="26"/>
              </w:rPr>
              <w:t xml:space="preserve"> used</w:t>
            </w:r>
            <w:r w:rsidRPr="00BE7AEE">
              <w:rPr>
                <w:rFonts w:ascii="Arial" w:hAnsi="Arial" w:cs="Arial"/>
                <w:color w:val="373E49" w:themeColor="accent1"/>
                <w:sz w:val="26"/>
                <w:szCs w:val="26"/>
              </w:rPr>
              <w:t xml:space="preserve"> when required.</w:t>
            </w:r>
          </w:p>
        </w:tc>
      </w:tr>
      <w:tr w:rsidR="000C3BCB" w:rsidRPr="000C3BCB" w14:paraId="2FF3F5EA" w14:textId="77777777" w:rsidTr="00BE7AEE">
        <w:trPr>
          <w:trHeight w:val="945"/>
        </w:trPr>
        <w:tc>
          <w:tcPr>
            <w:tcW w:w="1705" w:type="dxa"/>
            <w:shd w:val="clear" w:color="auto" w:fill="D3D7DE" w:themeFill="accent1" w:themeFillTint="33"/>
            <w:vAlign w:val="center"/>
          </w:tcPr>
          <w:p w14:paraId="2FF3F5E8" w14:textId="77777777" w:rsidR="00246996" w:rsidRPr="00BE7AEE" w:rsidRDefault="00780EE5" w:rsidP="004E34B8">
            <w:pPr>
              <w:spacing w:before="120" w:after="120" w:line="276" w:lineRule="auto"/>
              <w:rPr>
                <w:rFonts w:ascii="Arial" w:hAnsi="Arial" w:cs="Arial"/>
                <w:color w:val="373E49" w:themeColor="accent1"/>
                <w:sz w:val="26"/>
                <w:szCs w:val="26"/>
              </w:rPr>
            </w:pPr>
            <w:r w:rsidRPr="00BE7AEE">
              <w:rPr>
                <w:rFonts w:ascii="Arial" w:hAnsi="Arial" w:cs="Arial"/>
                <w:color w:val="373E49" w:themeColor="accent1"/>
                <w:sz w:val="26"/>
                <w:szCs w:val="26"/>
              </w:rPr>
              <w:t>Risk Implication</w:t>
            </w:r>
          </w:p>
        </w:tc>
        <w:tc>
          <w:tcPr>
            <w:tcW w:w="7312" w:type="dxa"/>
            <w:shd w:val="clear" w:color="auto" w:fill="D3D7DE" w:themeFill="accent1" w:themeFillTint="33"/>
            <w:vAlign w:val="center"/>
          </w:tcPr>
          <w:p w14:paraId="2FF3F5E9" w14:textId="264C58D2" w:rsidR="00246996" w:rsidRPr="00BE7AEE" w:rsidRDefault="00780EE5" w:rsidP="004E34B8">
            <w:pPr>
              <w:spacing w:before="120" w:after="120" w:line="276" w:lineRule="auto"/>
              <w:jc w:val="both"/>
              <w:rPr>
                <w:rFonts w:ascii="Arial" w:hAnsi="Arial" w:cs="Arial"/>
                <w:color w:val="373E49" w:themeColor="accent1"/>
                <w:sz w:val="26"/>
                <w:szCs w:val="26"/>
              </w:rPr>
            </w:pPr>
            <w:r w:rsidRPr="00BE7AEE">
              <w:rPr>
                <w:rFonts w:ascii="Arial" w:hAnsi="Arial" w:cs="Arial"/>
                <w:color w:val="373E49" w:themeColor="accent1"/>
                <w:sz w:val="26"/>
                <w:szCs w:val="26"/>
              </w:rPr>
              <w:t xml:space="preserve">Misconfiguration of the NDR solution </w:t>
            </w:r>
            <w:r w:rsidR="7A9F6AFD" w:rsidRPr="00BE7AEE">
              <w:rPr>
                <w:rFonts w:ascii="Arial" w:hAnsi="Arial" w:cs="Arial"/>
                <w:color w:val="373E49" w:themeColor="accent1"/>
                <w:sz w:val="26"/>
                <w:szCs w:val="26"/>
              </w:rPr>
              <w:t xml:space="preserve">may reduce the </w:t>
            </w:r>
            <w:r w:rsidR="228F4B16" w:rsidRPr="00BE7AEE">
              <w:rPr>
                <w:rFonts w:ascii="Arial" w:hAnsi="Arial" w:cs="Arial"/>
                <w:color w:val="373E49" w:themeColor="accent1"/>
                <w:sz w:val="26"/>
                <w:szCs w:val="26"/>
              </w:rPr>
              <w:t>success</w:t>
            </w:r>
            <w:r w:rsidR="7A9F6AFD" w:rsidRPr="00BE7AEE">
              <w:rPr>
                <w:rFonts w:ascii="Arial" w:hAnsi="Arial" w:cs="Arial"/>
                <w:color w:val="373E49" w:themeColor="accent1"/>
                <w:sz w:val="26"/>
                <w:szCs w:val="26"/>
              </w:rPr>
              <w:t xml:space="preserve"> of threat identification and result in</w:t>
            </w:r>
            <w:r w:rsidRPr="00BE7AEE">
              <w:rPr>
                <w:rFonts w:ascii="Arial" w:hAnsi="Arial" w:cs="Arial"/>
                <w:color w:val="373E49" w:themeColor="accent1"/>
                <w:sz w:val="26"/>
                <w:szCs w:val="26"/>
              </w:rPr>
              <w:t xml:space="preserve"> information theft, unauthorized access, and information disclosure.</w:t>
            </w:r>
          </w:p>
        </w:tc>
      </w:tr>
      <w:tr w:rsidR="000C3BCB" w:rsidRPr="000C3BCB" w14:paraId="2FF3F5EC" w14:textId="77777777" w:rsidTr="00BE7AEE">
        <w:trPr>
          <w:trHeight w:val="600"/>
        </w:trPr>
        <w:tc>
          <w:tcPr>
            <w:tcW w:w="9017" w:type="dxa"/>
            <w:gridSpan w:val="2"/>
            <w:shd w:val="clear" w:color="auto" w:fill="F2F2F2" w:themeFill="background2"/>
            <w:vAlign w:val="center"/>
          </w:tcPr>
          <w:p w14:paraId="2FF3F5EB" w14:textId="59F83872" w:rsidR="00246996" w:rsidRPr="00BE7AEE" w:rsidRDefault="00492C93" w:rsidP="004E34B8">
            <w:pPr>
              <w:spacing w:before="120" w:after="120" w:line="276" w:lineRule="auto"/>
              <w:rPr>
                <w:rFonts w:ascii="Arial" w:hAnsi="Arial" w:cs="Arial"/>
                <w:color w:val="373E49" w:themeColor="accent1"/>
                <w:sz w:val="26"/>
                <w:szCs w:val="26"/>
              </w:rPr>
            </w:pPr>
            <w:r w:rsidRPr="00BE7AEE">
              <w:rPr>
                <w:rFonts w:ascii="Arial" w:hAnsi="Arial" w:cs="Arial"/>
                <w:color w:val="373E49" w:themeColor="accent1"/>
                <w:sz w:val="26"/>
                <w:szCs w:val="26"/>
              </w:rPr>
              <w:t>Requirements</w:t>
            </w:r>
          </w:p>
        </w:tc>
      </w:tr>
      <w:tr w:rsidR="000C3BCB" w:rsidRPr="000C3BCB" w14:paraId="2FF3F5EF" w14:textId="77777777" w:rsidTr="000C3BCB">
        <w:trPr>
          <w:trHeight w:val="945"/>
        </w:trPr>
        <w:tc>
          <w:tcPr>
            <w:tcW w:w="1705" w:type="dxa"/>
            <w:vAlign w:val="center"/>
          </w:tcPr>
          <w:p w14:paraId="2FF3F5ED" w14:textId="229A442F" w:rsidR="00246996" w:rsidRPr="00BE7AEE" w:rsidRDefault="00246996" w:rsidP="004E34B8">
            <w:pPr>
              <w:pStyle w:val="ListParagraph"/>
              <w:numPr>
                <w:ilvl w:val="0"/>
                <w:numId w:val="9"/>
              </w:numPr>
              <w:pBdr>
                <w:top w:val="nil"/>
                <w:left w:val="nil"/>
                <w:bottom w:val="nil"/>
                <w:right w:val="nil"/>
                <w:between w:val="nil"/>
              </w:pBdr>
              <w:spacing w:before="120" w:after="120" w:line="276" w:lineRule="auto"/>
              <w:jc w:val="center"/>
              <w:rPr>
                <w:rFonts w:ascii="Arial" w:hAnsi="Arial" w:cs="Arial"/>
                <w:color w:val="373E49" w:themeColor="accent1"/>
                <w:sz w:val="26"/>
                <w:szCs w:val="26"/>
              </w:rPr>
            </w:pPr>
          </w:p>
        </w:tc>
        <w:tc>
          <w:tcPr>
            <w:tcW w:w="7312" w:type="dxa"/>
            <w:vAlign w:val="center"/>
          </w:tcPr>
          <w:p w14:paraId="2FF3F5EE" w14:textId="17CB1A00" w:rsidR="00246996" w:rsidRPr="00BE7AEE" w:rsidRDefault="00780EE5" w:rsidP="004E34B8">
            <w:pPr>
              <w:spacing w:before="120" w:after="120" w:line="276" w:lineRule="auto"/>
              <w:jc w:val="both"/>
              <w:rPr>
                <w:rFonts w:ascii="Arial" w:hAnsi="Arial" w:cs="Arial"/>
                <w:color w:val="373E49" w:themeColor="accent1"/>
                <w:sz w:val="26"/>
                <w:szCs w:val="26"/>
              </w:rPr>
            </w:pPr>
            <w:r w:rsidRPr="00BE7AEE">
              <w:rPr>
                <w:rFonts w:ascii="Arial" w:hAnsi="Arial" w:cs="Arial"/>
                <w:color w:val="373E49" w:themeColor="accent1"/>
                <w:sz w:val="26"/>
                <w:szCs w:val="26"/>
              </w:rPr>
              <w:t xml:space="preserve">NDR </w:t>
            </w:r>
            <w:r w:rsidR="004E34B8" w:rsidRPr="00BE7AEE">
              <w:rPr>
                <w:rFonts w:ascii="Arial" w:hAnsi="Arial" w:cs="Arial"/>
                <w:color w:val="373E49" w:themeColor="accent1"/>
                <w:sz w:val="26"/>
                <w:szCs w:val="26"/>
              </w:rPr>
              <w:t>must</w:t>
            </w:r>
            <w:r w:rsidRPr="00BE7AEE">
              <w:rPr>
                <w:rFonts w:ascii="Arial" w:hAnsi="Arial" w:cs="Arial"/>
                <w:color w:val="373E49" w:themeColor="accent1"/>
                <w:sz w:val="26"/>
                <w:szCs w:val="26"/>
              </w:rPr>
              <w:t xml:space="preserve"> combine data science, machine learning and behavioral analysis with well-curated threat intelligence in order to identify </w:t>
            </w:r>
            <w:r w:rsidR="00B04680" w:rsidRPr="00BE7AEE">
              <w:rPr>
                <w:rFonts w:ascii="Arial" w:hAnsi="Arial" w:cs="Arial"/>
                <w:color w:val="373E49" w:themeColor="accent1"/>
                <w:sz w:val="26"/>
                <w:szCs w:val="26"/>
              </w:rPr>
              <w:t>in real time or near</w:t>
            </w:r>
            <w:r w:rsidR="004F6D5D" w:rsidRPr="00BE7AEE">
              <w:rPr>
                <w:rFonts w:ascii="Arial" w:hAnsi="Arial" w:cs="Arial"/>
                <w:color w:val="373E49" w:themeColor="accent1"/>
                <w:sz w:val="26"/>
                <w:szCs w:val="26"/>
              </w:rPr>
              <w:t xml:space="preserve"> </w:t>
            </w:r>
            <w:r w:rsidR="006D20E8" w:rsidRPr="00BE7AEE">
              <w:rPr>
                <w:rFonts w:ascii="Arial" w:hAnsi="Arial" w:cs="Arial"/>
                <w:color w:val="373E49" w:themeColor="accent1"/>
                <w:sz w:val="26"/>
                <w:szCs w:val="26"/>
              </w:rPr>
              <w:t xml:space="preserve">real time </w:t>
            </w:r>
            <w:r w:rsidRPr="00BE7AEE">
              <w:rPr>
                <w:rFonts w:ascii="Arial" w:hAnsi="Arial" w:cs="Arial"/>
                <w:color w:val="373E49" w:themeColor="accent1"/>
                <w:sz w:val="26"/>
                <w:szCs w:val="26"/>
              </w:rPr>
              <w:t>the intent of network traffic and reveal malicious behaviors, independent of applications and even when traffic is encrypted</w:t>
            </w:r>
            <w:r w:rsidR="00C122A8" w:rsidRPr="00BE7AEE">
              <w:rPr>
                <w:rFonts w:ascii="Arial" w:hAnsi="Arial" w:cs="Arial"/>
                <w:color w:val="373E49" w:themeColor="accent1"/>
                <w:sz w:val="26"/>
                <w:szCs w:val="26"/>
              </w:rPr>
              <w:t xml:space="preserve"> and provide </w:t>
            </w:r>
            <w:r w:rsidR="00293C71" w:rsidRPr="00BE7AEE">
              <w:rPr>
                <w:rFonts w:ascii="Arial" w:hAnsi="Arial" w:cs="Arial"/>
                <w:color w:val="373E49" w:themeColor="accent1"/>
                <w:sz w:val="26"/>
                <w:szCs w:val="26"/>
              </w:rPr>
              <w:t xml:space="preserve">assistance with </w:t>
            </w:r>
            <w:r w:rsidR="006878D4" w:rsidRPr="00BE7AEE">
              <w:rPr>
                <w:rFonts w:ascii="Arial" w:hAnsi="Arial" w:cs="Arial"/>
                <w:color w:val="373E49" w:themeColor="accent1"/>
                <w:sz w:val="26"/>
                <w:szCs w:val="26"/>
              </w:rPr>
              <w:t xml:space="preserve">manual incident </w:t>
            </w:r>
            <w:r w:rsidR="00D67BB0" w:rsidRPr="00BE7AEE">
              <w:rPr>
                <w:rFonts w:ascii="Arial" w:hAnsi="Arial" w:cs="Arial"/>
                <w:color w:val="373E49" w:themeColor="accent1"/>
                <w:sz w:val="26"/>
                <w:szCs w:val="26"/>
              </w:rPr>
              <w:t xml:space="preserve">and threat </w:t>
            </w:r>
            <w:r w:rsidR="00DD71CF" w:rsidRPr="00BE7AEE">
              <w:rPr>
                <w:rFonts w:ascii="Arial" w:hAnsi="Arial" w:cs="Arial"/>
                <w:color w:val="373E49" w:themeColor="accent1"/>
                <w:sz w:val="26"/>
                <w:szCs w:val="26"/>
              </w:rPr>
              <w:t xml:space="preserve">hunting </w:t>
            </w:r>
            <w:r w:rsidR="006878D4" w:rsidRPr="00BE7AEE">
              <w:rPr>
                <w:rFonts w:ascii="Arial" w:hAnsi="Arial" w:cs="Arial"/>
                <w:color w:val="373E49" w:themeColor="accent1"/>
                <w:sz w:val="26"/>
                <w:szCs w:val="26"/>
              </w:rPr>
              <w:t xml:space="preserve">response </w:t>
            </w:r>
            <w:r w:rsidR="004419A3" w:rsidRPr="00BE7AEE">
              <w:rPr>
                <w:rFonts w:ascii="Arial" w:hAnsi="Arial" w:cs="Arial"/>
                <w:color w:val="373E49" w:themeColor="accent1"/>
                <w:sz w:val="26"/>
                <w:szCs w:val="26"/>
              </w:rPr>
              <w:t>through automation.</w:t>
            </w:r>
          </w:p>
        </w:tc>
      </w:tr>
      <w:tr w:rsidR="000C3BCB" w:rsidRPr="000C3BCB" w14:paraId="2FF3F5F2" w14:textId="77777777" w:rsidTr="000C3BCB">
        <w:trPr>
          <w:trHeight w:val="945"/>
        </w:trPr>
        <w:tc>
          <w:tcPr>
            <w:tcW w:w="1705" w:type="dxa"/>
            <w:vAlign w:val="center"/>
          </w:tcPr>
          <w:p w14:paraId="2FF3F5F0" w14:textId="4A358F8E" w:rsidR="00246996" w:rsidRPr="00BE7AEE" w:rsidRDefault="00246996" w:rsidP="004E34B8">
            <w:pPr>
              <w:pStyle w:val="ListParagraph"/>
              <w:numPr>
                <w:ilvl w:val="0"/>
                <w:numId w:val="9"/>
              </w:numPr>
              <w:pBdr>
                <w:top w:val="nil"/>
                <w:left w:val="nil"/>
                <w:bottom w:val="nil"/>
                <w:right w:val="nil"/>
                <w:between w:val="nil"/>
              </w:pBdr>
              <w:spacing w:before="120" w:after="120" w:line="276" w:lineRule="auto"/>
              <w:jc w:val="center"/>
              <w:rPr>
                <w:rFonts w:ascii="Arial" w:hAnsi="Arial" w:cs="Arial"/>
                <w:color w:val="373E49" w:themeColor="accent1"/>
                <w:sz w:val="26"/>
                <w:szCs w:val="26"/>
              </w:rPr>
            </w:pPr>
          </w:p>
        </w:tc>
        <w:tc>
          <w:tcPr>
            <w:tcW w:w="7312" w:type="dxa"/>
            <w:vAlign w:val="center"/>
          </w:tcPr>
          <w:p w14:paraId="2FF3F5F1" w14:textId="7604E34D" w:rsidR="00246996" w:rsidRPr="00BE7AEE" w:rsidRDefault="54EB35A1" w:rsidP="004E34B8">
            <w:pPr>
              <w:spacing w:before="120" w:after="120" w:line="276" w:lineRule="auto"/>
              <w:jc w:val="both"/>
              <w:rPr>
                <w:rFonts w:ascii="Arial" w:hAnsi="Arial" w:cs="Arial"/>
                <w:color w:val="373E49" w:themeColor="accent1"/>
                <w:sz w:val="26"/>
                <w:szCs w:val="26"/>
              </w:rPr>
            </w:pPr>
            <w:r w:rsidRPr="00BE7AEE">
              <w:rPr>
                <w:rFonts w:ascii="Arial" w:hAnsi="Arial" w:cs="Arial"/>
                <w:color w:val="373E49" w:themeColor="accent1"/>
                <w:sz w:val="26"/>
                <w:szCs w:val="26"/>
              </w:rPr>
              <w:t>NDR</w:t>
            </w:r>
            <w:r w:rsidR="00F00FFA" w:rsidRPr="00BE7AEE">
              <w:rPr>
                <w:rFonts w:ascii="Arial" w:hAnsi="Arial" w:cs="Arial"/>
                <w:color w:val="373E49" w:themeColor="accent1"/>
                <w:sz w:val="26"/>
                <w:szCs w:val="26"/>
              </w:rPr>
              <w:t xml:space="preserve"> </w:t>
            </w:r>
            <w:r w:rsidR="004E34B8" w:rsidRPr="00BE7AEE">
              <w:rPr>
                <w:rFonts w:ascii="Arial" w:hAnsi="Arial" w:cs="Arial"/>
                <w:color w:val="373E49" w:themeColor="accent1"/>
                <w:sz w:val="26"/>
                <w:szCs w:val="26"/>
              </w:rPr>
              <w:t>must</w:t>
            </w:r>
            <w:r w:rsidR="00F00FFA" w:rsidRPr="00BE7AEE">
              <w:rPr>
                <w:rFonts w:ascii="Arial" w:hAnsi="Arial" w:cs="Arial"/>
                <w:color w:val="373E49" w:themeColor="accent1"/>
                <w:sz w:val="26"/>
                <w:szCs w:val="26"/>
              </w:rPr>
              <w:t xml:space="preserve"> correlate global threat intelligence to local threats i</w:t>
            </w:r>
            <w:r w:rsidR="00780EE5" w:rsidRPr="00BE7AEE">
              <w:rPr>
                <w:rFonts w:ascii="Arial" w:hAnsi="Arial" w:cs="Arial"/>
                <w:color w:val="373E49" w:themeColor="accent1"/>
                <w:sz w:val="26"/>
                <w:szCs w:val="26"/>
              </w:rPr>
              <w:t>n order to prevent attackers from infecting many victims with the same malware</w:t>
            </w:r>
            <w:r w:rsidR="00F00FFA" w:rsidRPr="00BE7AEE">
              <w:rPr>
                <w:rFonts w:ascii="Arial" w:hAnsi="Arial" w:cs="Arial"/>
                <w:color w:val="373E49" w:themeColor="accent1"/>
                <w:sz w:val="26"/>
                <w:szCs w:val="26"/>
              </w:rPr>
              <w:t>.</w:t>
            </w:r>
            <w:r w:rsidR="00780EE5" w:rsidRPr="00BE7AEE">
              <w:rPr>
                <w:rFonts w:ascii="Arial" w:hAnsi="Arial" w:cs="Arial"/>
                <w:color w:val="373E49" w:themeColor="accent1"/>
                <w:sz w:val="26"/>
                <w:szCs w:val="26"/>
              </w:rPr>
              <w:t xml:space="preserve"> </w:t>
            </w:r>
          </w:p>
        </w:tc>
      </w:tr>
      <w:tr w:rsidR="000C3BCB" w:rsidRPr="000C3BCB" w14:paraId="2FF3F5F5" w14:textId="77777777" w:rsidTr="000C3BCB">
        <w:trPr>
          <w:trHeight w:val="945"/>
        </w:trPr>
        <w:tc>
          <w:tcPr>
            <w:tcW w:w="1705" w:type="dxa"/>
            <w:vAlign w:val="center"/>
          </w:tcPr>
          <w:p w14:paraId="2FF3F5F3" w14:textId="7FA3C274" w:rsidR="00246996" w:rsidRPr="00BE7AEE" w:rsidRDefault="00246996" w:rsidP="004E34B8">
            <w:pPr>
              <w:pStyle w:val="ListParagraph"/>
              <w:numPr>
                <w:ilvl w:val="0"/>
                <w:numId w:val="9"/>
              </w:numPr>
              <w:pBdr>
                <w:top w:val="nil"/>
                <w:left w:val="nil"/>
                <w:bottom w:val="nil"/>
                <w:right w:val="nil"/>
                <w:between w:val="nil"/>
              </w:pBdr>
              <w:spacing w:before="120" w:after="120" w:line="276" w:lineRule="auto"/>
              <w:jc w:val="center"/>
              <w:rPr>
                <w:rFonts w:ascii="Arial" w:hAnsi="Arial" w:cs="Arial"/>
                <w:color w:val="373E49" w:themeColor="accent1"/>
                <w:sz w:val="26"/>
                <w:szCs w:val="26"/>
              </w:rPr>
            </w:pPr>
          </w:p>
        </w:tc>
        <w:tc>
          <w:tcPr>
            <w:tcW w:w="7312" w:type="dxa"/>
            <w:vAlign w:val="center"/>
          </w:tcPr>
          <w:p w14:paraId="2FF3F5F4" w14:textId="364F167B" w:rsidR="00246996" w:rsidRPr="00BE7AEE" w:rsidRDefault="00780EE5" w:rsidP="004E34B8">
            <w:pPr>
              <w:spacing w:before="120" w:after="120" w:line="276" w:lineRule="auto"/>
              <w:jc w:val="both"/>
              <w:rPr>
                <w:rFonts w:ascii="Arial" w:hAnsi="Arial" w:cs="Arial"/>
                <w:color w:val="373E49" w:themeColor="accent1"/>
                <w:sz w:val="26"/>
                <w:szCs w:val="26"/>
              </w:rPr>
            </w:pPr>
            <w:r w:rsidRPr="00BE7AEE">
              <w:rPr>
                <w:rFonts w:ascii="Arial" w:hAnsi="Arial" w:cs="Arial"/>
                <w:color w:val="373E49" w:themeColor="accent1"/>
                <w:sz w:val="26"/>
                <w:szCs w:val="26"/>
              </w:rPr>
              <w:t xml:space="preserve">NDR </w:t>
            </w:r>
            <w:r w:rsidR="004E34B8" w:rsidRPr="00BE7AEE">
              <w:rPr>
                <w:rFonts w:ascii="Arial" w:hAnsi="Arial" w:cs="Arial"/>
                <w:color w:val="373E49" w:themeColor="accent1"/>
                <w:sz w:val="26"/>
                <w:szCs w:val="26"/>
              </w:rPr>
              <w:t>must</w:t>
            </w:r>
            <w:r w:rsidRPr="00BE7AEE">
              <w:rPr>
                <w:rFonts w:ascii="Arial" w:hAnsi="Arial" w:cs="Arial"/>
                <w:color w:val="373E49" w:themeColor="accent1"/>
                <w:sz w:val="26"/>
                <w:szCs w:val="26"/>
              </w:rPr>
              <w:t xml:space="preserve"> be deployed in various methodologies (in-line sensors, passive sensors - </w:t>
            </w:r>
            <w:hyperlink w:anchor="bookmark=kix.ehwmnnk8hxf0">
              <w:r w:rsidRPr="00BE7AEE">
                <w:rPr>
                  <w:rFonts w:ascii="Arial" w:hAnsi="Arial" w:cs="Arial"/>
                  <w:color w:val="373E49" w:themeColor="accent1"/>
                  <w:sz w:val="26"/>
                  <w:szCs w:val="26"/>
                  <w:u w:val="single"/>
                </w:rPr>
                <w:t>Table A</w:t>
              </w:r>
            </w:hyperlink>
            <w:r w:rsidRPr="00BE7AEE">
              <w:rPr>
                <w:rFonts w:ascii="Arial" w:hAnsi="Arial" w:cs="Arial"/>
                <w:color w:val="373E49" w:themeColor="accent1"/>
                <w:sz w:val="26"/>
                <w:szCs w:val="26"/>
              </w:rPr>
              <w:t>).</w:t>
            </w:r>
          </w:p>
        </w:tc>
      </w:tr>
      <w:tr w:rsidR="000C3BCB" w:rsidRPr="000C3BCB" w14:paraId="2FF3F5F8" w14:textId="77777777" w:rsidTr="000C3BCB">
        <w:trPr>
          <w:trHeight w:val="945"/>
        </w:trPr>
        <w:tc>
          <w:tcPr>
            <w:tcW w:w="1705" w:type="dxa"/>
            <w:vAlign w:val="center"/>
          </w:tcPr>
          <w:p w14:paraId="2FF3F5F6" w14:textId="4A55B37A" w:rsidR="00246996" w:rsidRPr="00BE7AEE" w:rsidRDefault="00246996" w:rsidP="004E34B8">
            <w:pPr>
              <w:pStyle w:val="ListParagraph"/>
              <w:numPr>
                <w:ilvl w:val="0"/>
                <w:numId w:val="9"/>
              </w:numPr>
              <w:pBdr>
                <w:top w:val="nil"/>
                <w:left w:val="nil"/>
                <w:bottom w:val="nil"/>
                <w:right w:val="nil"/>
                <w:between w:val="nil"/>
              </w:pBdr>
              <w:spacing w:before="120" w:after="120" w:line="276" w:lineRule="auto"/>
              <w:jc w:val="center"/>
              <w:rPr>
                <w:rFonts w:ascii="Arial" w:hAnsi="Arial" w:cs="Arial"/>
                <w:color w:val="373E49" w:themeColor="accent1"/>
                <w:sz w:val="26"/>
                <w:szCs w:val="26"/>
              </w:rPr>
            </w:pPr>
          </w:p>
        </w:tc>
        <w:tc>
          <w:tcPr>
            <w:tcW w:w="7312" w:type="dxa"/>
            <w:vAlign w:val="center"/>
          </w:tcPr>
          <w:p w14:paraId="2FF3F5F7" w14:textId="08E6927D" w:rsidR="00246996" w:rsidRPr="00BE7AEE" w:rsidRDefault="00780EE5" w:rsidP="004E34B8">
            <w:pPr>
              <w:spacing w:before="120" w:after="120" w:line="276" w:lineRule="auto"/>
              <w:jc w:val="both"/>
              <w:rPr>
                <w:rFonts w:ascii="Arial" w:hAnsi="Arial" w:cs="Arial"/>
                <w:color w:val="373E49" w:themeColor="accent1"/>
                <w:sz w:val="26"/>
                <w:szCs w:val="26"/>
              </w:rPr>
            </w:pPr>
            <w:r w:rsidRPr="00BE7AEE">
              <w:rPr>
                <w:rFonts w:ascii="Arial" w:hAnsi="Arial" w:cs="Arial"/>
                <w:color w:val="373E49" w:themeColor="accent1"/>
                <w:sz w:val="26"/>
                <w:szCs w:val="26"/>
              </w:rPr>
              <w:t xml:space="preserve">Physical access to the NDR solution </w:t>
            </w:r>
            <w:r w:rsidR="004E34B8" w:rsidRPr="00BE7AEE">
              <w:rPr>
                <w:rFonts w:ascii="Arial" w:hAnsi="Arial" w:cs="Arial"/>
                <w:color w:val="373E49" w:themeColor="accent1"/>
                <w:sz w:val="26"/>
                <w:szCs w:val="26"/>
              </w:rPr>
              <w:t>must</w:t>
            </w:r>
            <w:r w:rsidRPr="00BE7AEE">
              <w:rPr>
                <w:rFonts w:ascii="Arial" w:hAnsi="Arial" w:cs="Arial"/>
                <w:color w:val="373E49" w:themeColor="accent1"/>
                <w:sz w:val="26"/>
                <w:szCs w:val="26"/>
              </w:rPr>
              <w:t xml:space="preserve"> be restricted to authorized employees only (least privilege assignment for different administrators).</w:t>
            </w:r>
          </w:p>
        </w:tc>
      </w:tr>
      <w:tr w:rsidR="000C3BCB" w:rsidRPr="000C3BCB" w14:paraId="2FF3F5FB" w14:textId="77777777" w:rsidTr="000C3BCB">
        <w:trPr>
          <w:trHeight w:val="765"/>
        </w:trPr>
        <w:tc>
          <w:tcPr>
            <w:tcW w:w="1705" w:type="dxa"/>
            <w:vAlign w:val="center"/>
          </w:tcPr>
          <w:p w14:paraId="2FF3F5F9" w14:textId="42AB4968" w:rsidR="00246996" w:rsidRPr="00BE7AEE" w:rsidRDefault="00246996" w:rsidP="004E34B8">
            <w:pPr>
              <w:pStyle w:val="ListParagraph"/>
              <w:numPr>
                <w:ilvl w:val="0"/>
                <w:numId w:val="9"/>
              </w:numPr>
              <w:pBdr>
                <w:top w:val="nil"/>
                <w:left w:val="nil"/>
                <w:bottom w:val="nil"/>
                <w:right w:val="nil"/>
                <w:between w:val="nil"/>
              </w:pBdr>
              <w:spacing w:before="120" w:after="120" w:line="276" w:lineRule="auto"/>
              <w:jc w:val="center"/>
              <w:rPr>
                <w:rFonts w:ascii="Arial" w:hAnsi="Arial" w:cs="Arial"/>
                <w:color w:val="373E49" w:themeColor="accent1"/>
                <w:sz w:val="26"/>
                <w:szCs w:val="26"/>
              </w:rPr>
            </w:pPr>
          </w:p>
        </w:tc>
        <w:tc>
          <w:tcPr>
            <w:tcW w:w="7312" w:type="dxa"/>
            <w:vAlign w:val="center"/>
          </w:tcPr>
          <w:p w14:paraId="2FF3F5FA" w14:textId="65B12F5D" w:rsidR="00246996" w:rsidRPr="00BE7AEE" w:rsidRDefault="00780EE5" w:rsidP="004E34B8">
            <w:pPr>
              <w:spacing w:before="120" w:after="120" w:line="276" w:lineRule="auto"/>
              <w:jc w:val="both"/>
              <w:rPr>
                <w:rFonts w:ascii="Arial" w:hAnsi="Arial" w:cs="Arial"/>
                <w:color w:val="373E49" w:themeColor="accent1"/>
                <w:sz w:val="26"/>
                <w:szCs w:val="26"/>
              </w:rPr>
            </w:pPr>
            <w:r w:rsidRPr="00BE7AEE">
              <w:rPr>
                <w:rFonts w:ascii="Arial" w:hAnsi="Arial" w:cs="Arial"/>
                <w:color w:val="373E49" w:themeColor="accent1"/>
                <w:sz w:val="26"/>
                <w:szCs w:val="26"/>
              </w:rPr>
              <w:t xml:space="preserve">Administrative access to the management interface of the NDR solution </w:t>
            </w:r>
            <w:r w:rsidR="004E34B8" w:rsidRPr="00BE7AEE">
              <w:rPr>
                <w:rFonts w:ascii="Arial" w:hAnsi="Arial" w:cs="Arial"/>
                <w:color w:val="373E49" w:themeColor="accent1"/>
                <w:sz w:val="26"/>
                <w:szCs w:val="26"/>
              </w:rPr>
              <w:t>must</w:t>
            </w:r>
            <w:r w:rsidRPr="00BE7AEE">
              <w:rPr>
                <w:rFonts w:ascii="Arial" w:hAnsi="Arial" w:cs="Arial"/>
                <w:color w:val="373E49" w:themeColor="accent1"/>
                <w:sz w:val="26"/>
                <w:szCs w:val="26"/>
              </w:rPr>
              <w:t xml:space="preserve"> be restricted</w:t>
            </w:r>
            <w:r w:rsidR="00B91A08" w:rsidRPr="00BE7AEE">
              <w:rPr>
                <w:rFonts w:ascii="Arial" w:hAnsi="Arial" w:cs="Arial"/>
                <w:color w:val="373E49" w:themeColor="accent1"/>
                <w:sz w:val="26"/>
                <w:szCs w:val="26"/>
              </w:rPr>
              <w:t xml:space="preserve"> for </w:t>
            </w:r>
            <w:r w:rsidR="0065616E" w:rsidRPr="00BE7AEE">
              <w:rPr>
                <w:rFonts w:ascii="Arial" w:hAnsi="Arial" w:cs="Arial"/>
                <w:color w:val="373E49" w:themeColor="accent1"/>
                <w:sz w:val="26"/>
                <w:szCs w:val="26"/>
              </w:rPr>
              <w:t xml:space="preserve">limited </w:t>
            </w:r>
            <w:r w:rsidR="00B91A08" w:rsidRPr="00BE7AEE">
              <w:rPr>
                <w:rFonts w:ascii="Arial" w:hAnsi="Arial" w:cs="Arial"/>
                <w:color w:val="373E49" w:themeColor="accent1"/>
                <w:sz w:val="26"/>
                <w:szCs w:val="26"/>
              </w:rPr>
              <w:t xml:space="preserve">group of </w:t>
            </w:r>
            <w:r w:rsidR="0065616E" w:rsidRPr="00BE7AEE">
              <w:rPr>
                <w:rFonts w:ascii="Arial" w:hAnsi="Arial" w:cs="Arial"/>
                <w:color w:val="373E49" w:themeColor="accent1"/>
                <w:sz w:val="26"/>
                <w:szCs w:val="26"/>
              </w:rPr>
              <w:t xml:space="preserve">administrators. </w:t>
            </w:r>
          </w:p>
        </w:tc>
      </w:tr>
      <w:tr w:rsidR="000C3BCB" w:rsidRPr="000C3BCB" w14:paraId="2FF3F5FE" w14:textId="77777777" w:rsidTr="000C3BCB">
        <w:trPr>
          <w:trHeight w:val="600"/>
        </w:trPr>
        <w:tc>
          <w:tcPr>
            <w:tcW w:w="1705" w:type="dxa"/>
            <w:vAlign w:val="center"/>
          </w:tcPr>
          <w:p w14:paraId="2FF3F5FC" w14:textId="402BE0C4" w:rsidR="00246996" w:rsidRPr="00BE7AEE" w:rsidRDefault="00246996" w:rsidP="004E34B8">
            <w:pPr>
              <w:pStyle w:val="ListParagraph"/>
              <w:numPr>
                <w:ilvl w:val="0"/>
                <w:numId w:val="9"/>
              </w:numPr>
              <w:pBdr>
                <w:top w:val="nil"/>
                <w:left w:val="nil"/>
                <w:bottom w:val="nil"/>
                <w:right w:val="nil"/>
                <w:between w:val="nil"/>
              </w:pBdr>
              <w:spacing w:before="120" w:after="120" w:line="276" w:lineRule="auto"/>
              <w:jc w:val="center"/>
              <w:rPr>
                <w:rFonts w:ascii="Arial" w:hAnsi="Arial" w:cs="Arial"/>
                <w:color w:val="373E49" w:themeColor="accent1"/>
                <w:sz w:val="26"/>
                <w:szCs w:val="26"/>
              </w:rPr>
            </w:pPr>
          </w:p>
        </w:tc>
        <w:tc>
          <w:tcPr>
            <w:tcW w:w="7312" w:type="dxa"/>
            <w:vAlign w:val="center"/>
          </w:tcPr>
          <w:p w14:paraId="2FF3F5FD" w14:textId="5C2EC1DB" w:rsidR="00246996" w:rsidRPr="00BE7AEE" w:rsidRDefault="00780EE5" w:rsidP="004E34B8">
            <w:pPr>
              <w:spacing w:before="120" w:after="120" w:line="276" w:lineRule="auto"/>
              <w:rPr>
                <w:rFonts w:ascii="Arial" w:hAnsi="Arial" w:cs="Arial"/>
                <w:color w:val="373E49" w:themeColor="accent1"/>
                <w:sz w:val="26"/>
                <w:szCs w:val="26"/>
              </w:rPr>
            </w:pPr>
            <w:r w:rsidRPr="00BE7AEE">
              <w:rPr>
                <w:rFonts w:ascii="Arial" w:hAnsi="Arial" w:cs="Arial"/>
                <w:color w:val="373E49" w:themeColor="accent1"/>
                <w:sz w:val="26"/>
                <w:szCs w:val="26"/>
              </w:rPr>
              <w:t xml:space="preserve">Unused </w:t>
            </w:r>
            <w:r w:rsidR="00F00FFA" w:rsidRPr="00BE7AEE">
              <w:rPr>
                <w:rFonts w:ascii="Arial" w:hAnsi="Arial" w:cs="Arial"/>
                <w:color w:val="373E49" w:themeColor="accent1"/>
                <w:sz w:val="26"/>
                <w:szCs w:val="26"/>
              </w:rPr>
              <w:t xml:space="preserve">Network Interface Cards </w:t>
            </w:r>
            <w:r w:rsidR="004E34B8" w:rsidRPr="00BE7AEE">
              <w:rPr>
                <w:rFonts w:ascii="Arial" w:hAnsi="Arial" w:cs="Arial"/>
                <w:color w:val="373E49" w:themeColor="accent1"/>
                <w:sz w:val="26"/>
                <w:szCs w:val="26"/>
              </w:rPr>
              <w:t>must</w:t>
            </w:r>
            <w:r w:rsidRPr="00BE7AEE">
              <w:rPr>
                <w:rFonts w:ascii="Arial" w:hAnsi="Arial" w:cs="Arial"/>
                <w:color w:val="373E49" w:themeColor="accent1"/>
                <w:sz w:val="26"/>
                <w:szCs w:val="26"/>
              </w:rPr>
              <w:t xml:space="preserve"> be disconnected from any network.</w:t>
            </w:r>
          </w:p>
        </w:tc>
      </w:tr>
      <w:tr w:rsidR="000C3BCB" w:rsidRPr="000C3BCB" w14:paraId="2FF3F601" w14:textId="77777777" w:rsidTr="000C3BCB">
        <w:trPr>
          <w:trHeight w:val="885"/>
        </w:trPr>
        <w:tc>
          <w:tcPr>
            <w:tcW w:w="1705" w:type="dxa"/>
            <w:vAlign w:val="center"/>
          </w:tcPr>
          <w:p w14:paraId="2FF3F5FF" w14:textId="173334FA" w:rsidR="00246996" w:rsidRPr="00BE7AEE" w:rsidRDefault="00246996" w:rsidP="004E34B8">
            <w:pPr>
              <w:pStyle w:val="ListParagraph"/>
              <w:numPr>
                <w:ilvl w:val="0"/>
                <w:numId w:val="9"/>
              </w:numPr>
              <w:pBdr>
                <w:top w:val="nil"/>
                <w:left w:val="nil"/>
                <w:bottom w:val="nil"/>
                <w:right w:val="nil"/>
                <w:between w:val="nil"/>
              </w:pBdr>
              <w:spacing w:before="120" w:after="120" w:line="276" w:lineRule="auto"/>
              <w:jc w:val="center"/>
              <w:rPr>
                <w:rFonts w:ascii="Arial" w:hAnsi="Arial" w:cs="Arial"/>
                <w:color w:val="373E49" w:themeColor="accent1"/>
                <w:sz w:val="26"/>
                <w:szCs w:val="26"/>
              </w:rPr>
            </w:pPr>
          </w:p>
        </w:tc>
        <w:tc>
          <w:tcPr>
            <w:tcW w:w="7312" w:type="dxa"/>
            <w:vAlign w:val="center"/>
          </w:tcPr>
          <w:p w14:paraId="2FF3F600" w14:textId="2AEAED51" w:rsidR="00246996" w:rsidRPr="00BE7AEE" w:rsidRDefault="00780EE5" w:rsidP="004E34B8">
            <w:pPr>
              <w:spacing w:before="120" w:after="120" w:line="276" w:lineRule="auto"/>
              <w:jc w:val="both"/>
              <w:rPr>
                <w:rFonts w:ascii="Arial" w:hAnsi="Arial" w:cs="Arial"/>
                <w:color w:val="373E49" w:themeColor="accent1"/>
                <w:sz w:val="26"/>
                <w:szCs w:val="26"/>
              </w:rPr>
            </w:pPr>
            <w:r w:rsidRPr="00BE7AEE">
              <w:rPr>
                <w:rFonts w:ascii="Arial" w:hAnsi="Arial" w:cs="Arial"/>
                <w:color w:val="373E49" w:themeColor="accent1"/>
                <w:sz w:val="26"/>
                <w:szCs w:val="26"/>
              </w:rPr>
              <w:t xml:space="preserve">NDR </w:t>
            </w:r>
            <w:r w:rsidR="004E34B8" w:rsidRPr="00BE7AEE">
              <w:rPr>
                <w:rFonts w:ascii="Arial" w:hAnsi="Arial" w:cs="Arial"/>
                <w:color w:val="373E49" w:themeColor="accent1"/>
                <w:sz w:val="26"/>
                <w:szCs w:val="26"/>
              </w:rPr>
              <w:t>must</w:t>
            </w:r>
            <w:r w:rsidRPr="00BE7AEE">
              <w:rPr>
                <w:rFonts w:ascii="Arial" w:hAnsi="Arial" w:cs="Arial"/>
                <w:color w:val="373E49" w:themeColor="accent1"/>
                <w:sz w:val="26"/>
                <w:szCs w:val="26"/>
              </w:rPr>
              <w:t xml:space="preserve"> support IPv4 and IPv6 stack for traffic processing and security rules and traffic policy definition. </w:t>
            </w:r>
          </w:p>
        </w:tc>
      </w:tr>
      <w:tr w:rsidR="000C3BCB" w:rsidRPr="000C3BCB" w14:paraId="2FF3F604" w14:textId="77777777" w:rsidTr="000C3BCB">
        <w:trPr>
          <w:trHeight w:val="945"/>
        </w:trPr>
        <w:tc>
          <w:tcPr>
            <w:tcW w:w="1705" w:type="dxa"/>
            <w:vAlign w:val="center"/>
          </w:tcPr>
          <w:p w14:paraId="2FF3F602" w14:textId="414E4ED4" w:rsidR="00246996" w:rsidRPr="00BE7AEE" w:rsidRDefault="00246996" w:rsidP="004E34B8">
            <w:pPr>
              <w:pStyle w:val="ListParagraph"/>
              <w:numPr>
                <w:ilvl w:val="0"/>
                <w:numId w:val="9"/>
              </w:numPr>
              <w:pBdr>
                <w:top w:val="nil"/>
                <w:left w:val="nil"/>
                <w:bottom w:val="nil"/>
                <w:right w:val="nil"/>
                <w:between w:val="nil"/>
              </w:pBdr>
              <w:spacing w:before="120" w:after="120" w:line="276" w:lineRule="auto"/>
              <w:jc w:val="center"/>
              <w:rPr>
                <w:rFonts w:ascii="Arial" w:hAnsi="Arial" w:cs="Arial"/>
                <w:color w:val="373E49" w:themeColor="accent1"/>
                <w:sz w:val="26"/>
                <w:szCs w:val="26"/>
              </w:rPr>
            </w:pPr>
          </w:p>
        </w:tc>
        <w:tc>
          <w:tcPr>
            <w:tcW w:w="7312" w:type="dxa"/>
            <w:vAlign w:val="center"/>
          </w:tcPr>
          <w:p w14:paraId="2FF3F603" w14:textId="1CFB3956" w:rsidR="00246996" w:rsidRPr="00BE7AEE" w:rsidRDefault="00780EE5" w:rsidP="004E34B8">
            <w:pPr>
              <w:spacing w:before="120" w:after="120" w:line="276" w:lineRule="auto"/>
              <w:jc w:val="both"/>
              <w:rPr>
                <w:rFonts w:ascii="Arial" w:hAnsi="Arial" w:cs="Arial"/>
                <w:color w:val="373E49" w:themeColor="accent1"/>
                <w:sz w:val="26"/>
                <w:szCs w:val="26"/>
              </w:rPr>
            </w:pPr>
            <w:r w:rsidRPr="00BE7AEE">
              <w:rPr>
                <w:rFonts w:ascii="Arial" w:hAnsi="Arial" w:cs="Arial"/>
                <w:color w:val="373E49" w:themeColor="accent1"/>
                <w:sz w:val="26"/>
                <w:szCs w:val="26"/>
              </w:rPr>
              <w:t xml:space="preserve">All security updates to the NDR solution </w:t>
            </w:r>
            <w:r w:rsidR="004E34B8" w:rsidRPr="00BE7AEE">
              <w:rPr>
                <w:rFonts w:ascii="Arial" w:hAnsi="Arial" w:cs="Arial"/>
                <w:color w:val="373E49" w:themeColor="accent1"/>
                <w:sz w:val="26"/>
                <w:szCs w:val="26"/>
              </w:rPr>
              <w:t>must</w:t>
            </w:r>
            <w:r w:rsidRPr="00BE7AEE">
              <w:rPr>
                <w:rFonts w:ascii="Arial" w:hAnsi="Arial" w:cs="Arial"/>
                <w:color w:val="373E49" w:themeColor="accent1"/>
                <w:sz w:val="26"/>
                <w:szCs w:val="26"/>
              </w:rPr>
              <w:t xml:space="preserve"> be installed as they are released by the vendor</w:t>
            </w:r>
            <w:r w:rsidR="001D1186" w:rsidRPr="00BE7AEE">
              <w:rPr>
                <w:rFonts w:ascii="Arial" w:hAnsi="Arial" w:cs="Arial"/>
                <w:color w:val="373E49" w:themeColor="accent1"/>
                <w:sz w:val="26"/>
                <w:szCs w:val="26"/>
              </w:rPr>
              <w:t xml:space="preserve"> and according to the change management procedure</w:t>
            </w:r>
            <w:r w:rsidRPr="00BE7AEE">
              <w:rPr>
                <w:rFonts w:ascii="Arial" w:hAnsi="Arial" w:cs="Arial"/>
                <w:color w:val="373E49" w:themeColor="accent1"/>
                <w:sz w:val="26"/>
                <w:szCs w:val="26"/>
              </w:rPr>
              <w:t xml:space="preserve">. </w:t>
            </w:r>
          </w:p>
        </w:tc>
      </w:tr>
      <w:tr w:rsidR="000C3BCB" w:rsidRPr="000C3BCB" w14:paraId="2FF3F607" w14:textId="77777777" w:rsidTr="000C3BCB">
        <w:trPr>
          <w:trHeight w:val="945"/>
        </w:trPr>
        <w:tc>
          <w:tcPr>
            <w:tcW w:w="1705" w:type="dxa"/>
            <w:vAlign w:val="center"/>
          </w:tcPr>
          <w:p w14:paraId="2FF3F605" w14:textId="5F618454" w:rsidR="00246996" w:rsidRPr="00BE7AEE" w:rsidRDefault="00246996" w:rsidP="004E34B8">
            <w:pPr>
              <w:pStyle w:val="ListParagraph"/>
              <w:numPr>
                <w:ilvl w:val="0"/>
                <w:numId w:val="9"/>
              </w:numPr>
              <w:pBdr>
                <w:top w:val="nil"/>
                <w:left w:val="nil"/>
                <w:bottom w:val="nil"/>
                <w:right w:val="nil"/>
                <w:between w:val="nil"/>
              </w:pBdr>
              <w:spacing w:before="120" w:after="120" w:line="276" w:lineRule="auto"/>
              <w:jc w:val="center"/>
              <w:rPr>
                <w:rFonts w:ascii="Arial" w:hAnsi="Arial" w:cs="Arial"/>
                <w:color w:val="373E49" w:themeColor="accent1"/>
                <w:sz w:val="26"/>
                <w:szCs w:val="26"/>
              </w:rPr>
            </w:pPr>
          </w:p>
        </w:tc>
        <w:tc>
          <w:tcPr>
            <w:tcW w:w="7312" w:type="dxa"/>
            <w:vAlign w:val="center"/>
          </w:tcPr>
          <w:p w14:paraId="2FF3F606" w14:textId="2AEAA53B" w:rsidR="00246996" w:rsidRPr="00BE7AEE" w:rsidRDefault="0046172A" w:rsidP="004E34B8">
            <w:pPr>
              <w:pBdr>
                <w:top w:val="nil"/>
                <w:left w:val="nil"/>
                <w:bottom w:val="nil"/>
                <w:right w:val="nil"/>
                <w:between w:val="nil"/>
              </w:pBdr>
              <w:spacing w:before="120" w:after="120" w:line="276" w:lineRule="auto"/>
              <w:jc w:val="both"/>
              <w:rPr>
                <w:rFonts w:ascii="Arial" w:hAnsi="Arial" w:cs="Arial"/>
                <w:color w:val="373E49" w:themeColor="accent1"/>
                <w:sz w:val="26"/>
                <w:szCs w:val="26"/>
              </w:rPr>
            </w:pPr>
            <w:r w:rsidRPr="00BE7AEE">
              <w:rPr>
                <w:rFonts w:ascii="Arial" w:hAnsi="Arial" w:cs="Arial"/>
                <w:color w:val="373E49" w:themeColor="accent1"/>
                <w:sz w:val="26"/>
                <w:szCs w:val="26"/>
              </w:rPr>
              <w:t xml:space="preserve">Each </w:t>
            </w:r>
            <w:r w:rsidR="00780EE5" w:rsidRPr="00BE7AEE">
              <w:rPr>
                <w:rFonts w:ascii="Arial" w:hAnsi="Arial" w:cs="Arial"/>
                <w:color w:val="373E49" w:themeColor="accent1"/>
                <w:sz w:val="26"/>
                <w:szCs w:val="26"/>
              </w:rPr>
              <w:t xml:space="preserve">management communication channel </w:t>
            </w:r>
            <w:r w:rsidR="004E34B8" w:rsidRPr="00BE7AEE">
              <w:rPr>
                <w:rFonts w:ascii="Arial" w:hAnsi="Arial" w:cs="Arial"/>
                <w:color w:val="373E49" w:themeColor="accent1"/>
                <w:sz w:val="26"/>
                <w:szCs w:val="26"/>
              </w:rPr>
              <w:t>must</w:t>
            </w:r>
            <w:r w:rsidR="00780EE5" w:rsidRPr="00BE7AEE">
              <w:rPr>
                <w:rFonts w:ascii="Arial" w:hAnsi="Arial" w:cs="Arial"/>
                <w:color w:val="373E49" w:themeColor="accent1"/>
                <w:sz w:val="26"/>
                <w:szCs w:val="26"/>
              </w:rPr>
              <w:t xml:space="preserve"> be using a dedicated management network or the management network communications which is authenticated and encrypted using validated cryptographic modules</w:t>
            </w:r>
            <w:r w:rsidR="00BD31C3" w:rsidRPr="00BE7AEE">
              <w:rPr>
                <w:rFonts w:ascii="Arial" w:hAnsi="Arial" w:cs="Arial"/>
                <w:color w:val="373E49" w:themeColor="accent1"/>
                <w:sz w:val="26"/>
                <w:szCs w:val="26"/>
              </w:rPr>
              <w:t xml:space="preserve"> that are in line with </w:t>
            </w:r>
            <w:r w:rsidR="2F4E3EC4" w:rsidRPr="00BE7AEE">
              <w:rPr>
                <w:rFonts w:ascii="Arial" w:hAnsi="Arial" w:cs="Arial"/>
                <w:color w:val="373E49" w:themeColor="accent1"/>
                <w:sz w:val="26"/>
                <w:szCs w:val="26"/>
              </w:rPr>
              <w:t xml:space="preserve">the </w:t>
            </w:r>
            <w:r w:rsidR="00BD31C3" w:rsidRPr="00BE7AEE">
              <w:rPr>
                <w:rFonts w:ascii="Arial" w:hAnsi="Arial" w:cs="Arial"/>
                <w:color w:val="373E49" w:themeColor="accent1"/>
                <w:sz w:val="26"/>
                <w:szCs w:val="26"/>
              </w:rPr>
              <w:t>National Cryptography Standard’s Key Lifecycle Management</w:t>
            </w:r>
            <w:r w:rsidR="2F4E3EC4" w:rsidRPr="00BE7AEE">
              <w:rPr>
                <w:rFonts w:ascii="Arial" w:hAnsi="Arial" w:cs="Arial"/>
                <w:color w:val="373E49" w:themeColor="accent1"/>
                <w:sz w:val="26"/>
                <w:szCs w:val="26"/>
              </w:rPr>
              <w:t xml:space="preserve"> requirements</w:t>
            </w:r>
            <w:r w:rsidR="00FE47ED" w:rsidRPr="00BE7AEE">
              <w:rPr>
                <w:rFonts w:ascii="Arial" w:hAnsi="Arial" w:cs="Arial"/>
                <w:color w:val="373E49" w:themeColor="accent1"/>
                <w:sz w:val="26"/>
                <w:szCs w:val="26"/>
              </w:rPr>
              <w:t>.</w:t>
            </w:r>
          </w:p>
        </w:tc>
      </w:tr>
      <w:tr w:rsidR="000C3BCB" w:rsidRPr="000C3BCB" w14:paraId="2FF3F60A" w14:textId="77777777" w:rsidTr="000C3BCB">
        <w:trPr>
          <w:trHeight w:val="945"/>
        </w:trPr>
        <w:tc>
          <w:tcPr>
            <w:tcW w:w="1705" w:type="dxa"/>
            <w:vAlign w:val="center"/>
          </w:tcPr>
          <w:p w14:paraId="2FF3F608" w14:textId="2A3B725C" w:rsidR="00246996" w:rsidRPr="00BE7AEE" w:rsidRDefault="00246996" w:rsidP="004E34B8">
            <w:pPr>
              <w:pStyle w:val="ListParagraph"/>
              <w:numPr>
                <w:ilvl w:val="0"/>
                <w:numId w:val="9"/>
              </w:numPr>
              <w:pBdr>
                <w:top w:val="nil"/>
                <w:left w:val="nil"/>
                <w:bottom w:val="nil"/>
                <w:right w:val="nil"/>
                <w:between w:val="nil"/>
              </w:pBdr>
              <w:spacing w:before="120" w:after="120" w:line="276" w:lineRule="auto"/>
              <w:jc w:val="center"/>
              <w:rPr>
                <w:rFonts w:ascii="Arial" w:hAnsi="Arial" w:cs="Arial"/>
                <w:color w:val="373E49" w:themeColor="accent1"/>
                <w:sz w:val="26"/>
                <w:szCs w:val="26"/>
              </w:rPr>
            </w:pPr>
          </w:p>
        </w:tc>
        <w:tc>
          <w:tcPr>
            <w:tcW w:w="7312" w:type="dxa"/>
            <w:vAlign w:val="center"/>
          </w:tcPr>
          <w:p w14:paraId="2FF3F609" w14:textId="531FF0E2" w:rsidR="00246996" w:rsidRPr="00BE7AEE" w:rsidRDefault="00780EE5" w:rsidP="004E34B8">
            <w:pPr>
              <w:spacing w:before="120" w:after="120" w:line="276" w:lineRule="auto"/>
              <w:jc w:val="both"/>
              <w:rPr>
                <w:rFonts w:ascii="Arial" w:hAnsi="Arial" w:cs="Arial"/>
                <w:color w:val="373E49" w:themeColor="accent1"/>
                <w:sz w:val="26"/>
                <w:szCs w:val="26"/>
              </w:rPr>
            </w:pPr>
            <w:r w:rsidRPr="00BE7AEE">
              <w:rPr>
                <w:rFonts w:ascii="Arial" w:hAnsi="Arial" w:cs="Arial"/>
                <w:color w:val="373E49" w:themeColor="accent1"/>
                <w:sz w:val="26"/>
                <w:szCs w:val="26"/>
              </w:rPr>
              <w:t xml:space="preserve">Time configuration on the NDR solution </w:t>
            </w:r>
            <w:r w:rsidR="004E34B8" w:rsidRPr="00BE7AEE">
              <w:rPr>
                <w:rFonts w:ascii="Arial" w:hAnsi="Arial" w:cs="Arial"/>
                <w:color w:val="373E49" w:themeColor="accent1"/>
                <w:sz w:val="26"/>
                <w:szCs w:val="26"/>
              </w:rPr>
              <w:t>must</w:t>
            </w:r>
            <w:r w:rsidRPr="00BE7AEE">
              <w:rPr>
                <w:rFonts w:ascii="Arial" w:hAnsi="Arial" w:cs="Arial"/>
                <w:color w:val="373E49" w:themeColor="accent1"/>
                <w:sz w:val="26"/>
                <w:szCs w:val="26"/>
              </w:rPr>
              <w:t xml:space="preserve"> be synchronized with a trusted authoritative time server.</w:t>
            </w:r>
          </w:p>
        </w:tc>
      </w:tr>
      <w:tr w:rsidR="000C3BCB" w:rsidRPr="000C3BCB" w14:paraId="2FF3F60D" w14:textId="77777777" w:rsidTr="00BE7AEE">
        <w:trPr>
          <w:trHeight w:val="600"/>
        </w:trPr>
        <w:tc>
          <w:tcPr>
            <w:tcW w:w="1705" w:type="dxa"/>
            <w:shd w:val="clear" w:color="auto" w:fill="373E49" w:themeFill="accent1"/>
            <w:vAlign w:val="center"/>
          </w:tcPr>
          <w:p w14:paraId="2FF3F60B" w14:textId="77777777" w:rsidR="00246996" w:rsidRPr="00BE7AEE" w:rsidRDefault="00780EE5" w:rsidP="004E34B8">
            <w:pPr>
              <w:spacing w:before="120" w:after="120" w:line="276" w:lineRule="auto"/>
              <w:rPr>
                <w:rFonts w:ascii="Arial" w:hAnsi="Arial" w:cs="Arial"/>
                <w:color w:val="FFFFFF" w:themeColor="background1"/>
                <w:sz w:val="26"/>
                <w:szCs w:val="26"/>
              </w:rPr>
            </w:pPr>
            <w:r w:rsidRPr="00BE7AEE">
              <w:rPr>
                <w:rFonts w:ascii="Arial" w:hAnsi="Arial" w:cs="Arial"/>
                <w:color w:val="FFFFFF" w:themeColor="background1"/>
                <w:sz w:val="26"/>
                <w:szCs w:val="26"/>
              </w:rPr>
              <w:t>2</w:t>
            </w:r>
          </w:p>
        </w:tc>
        <w:tc>
          <w:tcPr>
            <w:tcW w:w="7312" w:type="dxa"/>
            <w:shd w:val="clear" w:color="auto" w:fill="373E49" w:themeFill="accent1"/>
            <w:vAlign w:val="center"/>
          </w:tcPr>
          <w:p w14:paraId="2FF3F60C" w14:textId="77777777" w:rsidR="00246996" w:rsidRPr="00BE7AEE" w:rsidRDefault="00780EE5" w:rsidP="004E34B8">
            <w:pPr>
              <w:spacing w:before="120" w:after="120" w:line="276" w:lineRule="auto"/>
              <w:rPr>
                <w:rFonts w:ascii="Arial" w:hAnsi="Arial" w:cs="Arial"/>
                <w:color w:val="FFFFFF" w:themeColor="background1"/>
                <w:sz w:val="26"/>
                <w:szCs w:val="26"/>
              </w:rPr>
            </w:pPr>
            <w:r w:rsidRPr="00BE7AEE">
              <w:rPr>
                <w:rFonts w:ascii="Arial" w:hAnsi="Arial" w:cs="Arial"/>
                <w:color w:val="FFFFFF" w:themeColor="background1"/>
                <w:sz w:val="26"/>
                <w:szCs w:val="26"/>
              </w:rPr>
              <w:t>Traffic monitoring</w:t>
            </w:r>
          </w:p>
        </w:tc>
      </w:tr>
      <w:tr w:rsidR="000C3BCB" w:rsidRPr="000C3BCB" w14:paraId="2FF3F610" w14:textId="77777777" w:rsidTr="00BE7AEE">
        <w:trPr>
          <w:trHeight w:val="945"/>
        </w:trPr>
        <w:tc>
          <w:tcPr>
            <w:tcW w:w="1705" w:type="dxa"/>
            <w:shd w:val="clear" w:color="auto" w:fill="D3D7DE" w:themeFill="accent1" w:themeFillTint="33"/>
            <w:vAlign w:val="center"/>
          </w:tcPr>
          <w:p w14:paraId="2FF3F60E" w14:textId="77777777" w:rsidR="00246996" w:rsidRPr="00BE7AEE" w:rsidRDefault="00780EE5" w:rsidP="004E34B8">
            <w:pPr>
              <w:spacing w:before="120" w:after="120" w:line="276" w:lineRule="auto"/>
              <w:rPr>
                <w:rFonts w:ascii="Arial" w:hAnsi="Arial" w:cs="Arial"/>
                <w:color w:val="373E49" w:themeColor="accent1"/>
                <w:sz w:val="26"/>
                <w:szCs w:val="26"/>
              </w:rPr>
            </w:pPr>
            <w:r w:rsidRPr="00BE7AEE">
              <w:rPr>
                <w:rFonts w:ascii="Arial" w:hAnsi="Arial" w:cs="Arial"/>
                <w:color w:val="373E49" w:themeColor="accent1"/>
                <w:sz w:val="26"/>
                <w:szCs w:val="26"/>
              </w:rPr>
              <w:lastRenderedPageBreak/>
              <w:t>Objective</w:t>
            </w:r>
          </w:p>
        </w:tc>
        <w:tc>
          <w:tcPr>
            <w:tcW w:w="7312" w:type="dxa"/>
            <w:shd w:val="clear" w:color="auto" w:fill="D3D7DE" w:themeFill="accent1" w:themeFillTint="33"/>
            <w:vAlign w:val="center"/>
          </w:tcPr>
          <w:p w14:paraId="2FF3F60F" w14:textId="5656EF07" w:rsidR="00246996" w:rsidRPr="00BE7AEE" w:rsidRDefault="00780EE5" w:rsidP="004E34B8">
            <w:pPr>
              <w:spacing w:before="120" w:after="120" w:line="276" w:lineRule="auto"/>
              <w:jc w:val="both"/>
              <w:rPr>
                <w:rFonts w:ascii="Arial" w:hAnsi="Arial" w:cs="Arial"/>
                <w:color w:val="373E49" w:themeColor="accent1"/>
                <w:sz w:val="26"/>
                <w:szCs w:val="26"/>
              </w:rPr>
            </w:pPr>
            <w:r w:rsidRPr="00BE7AEE">
              <w:rPr>
                <w:rFonts w:ascii="Arial" w:hAnsi="Arial" w:cs="Arial"/>
                <w:color w:val="373E49" w:themeColor="accent1"/>
                <w:sz w:val="26"/>
                <w:szCs w:val="26"/>
              </w:rPr>
              <w:t xml:space="preserve">The NDR solution </w:t>
            </w:r>
            <w:r w:rsidR="004E34B8" w:rsidRPr="00BE7AEE">
              <w:rPr>
                <w:rFonts w:ascii="Arial" w:hAnsi="Arial" w:cs="Arial"/>
                <w:color w:val="373E49" w:themeColor="accent1"/>
                <w:sz w:val="26"/>
                <w:szCs w:val="26"/>
              </w:rPr>
              <w:t>must</w:t>
            </w:r>
            <w:r w:rsidRPr="00BE7AEE">
              <w:rPr>
                <w:rFonts w:ascii="Arial" w:hAnsi="Arial" w:cs="Arial"/>
                <w:color w:val="373E49" w:themeColor="accent1"/>
                <w:sz w:val="26"/>
                <w:szCs w:val="26"/>
              </w:rPr>
              <w:t xml:space="preserve"> be properly configured and securely managed</w:t>
            </w:r>
            <w:r w:rsidR="00BD31C3" w:rsidRPr="00BE7AEE">
              <w:rPr>
                <w:rFonts w:ascii="Arial" w:hAnsi="Arial" w:cs="Arial"/>
                <w:color w:val="373E49" w:themeColor="accent1"/>
                <w:sz w:val="26"/>
                <w:szCs w:val="26"/>
              </w:rPr>
              <w:t xml:space="preserve"> for </w:t>
            </w:r>
            <w:r w:rsidR="006B7A30" w:rsidRPr="00BE7AEE">
              <w:rPr>
                <w:rFonts w:ascii="Arial" w:hAnsi="Arial" w:cs="Arial"/>
                <w:color w:val="373E49" w:themeColor="accent1"/>
                <w:sz w:val="26"/>
                <w:szCs w:val="26"/>
              </w:rPr>
              <w:t>proper cyber threat and anomalous behavior detection in monitored networks</w:t>
            </w:r>
            <w:r w:rsidRPr="00BE7AEE">
              <w:rPr>
                <w:rFonts w:ascii="Arial" w:hAnsi="Arial" w:cs="Arial"/>
                <w:color w:val="373E49" w:themeColor="accent1"/>
                <w:sz w:val="26"/>
                <w:szCs w:val="26"/>
              </w:rPr>
              <w:t>.</w:t>
            </w:r>
          </w:p>
        </w:tc>
      </w:tr>
      <w:tr w:rsidR="000C3BCB" w:rsidRPr="000C3BCB" w14:paraId="2FF3F613" w14:textId="77777777" w:rsidTr="00BE7AEE">
        <w:trPr>
          <w:trHeight w:val="945"/>
        </w:trPr>
        <w:tc>
          <w:tcPr>
            <w:tcW w:w="1705" w:type="dxa"/>
            <w:shd w:val="clear" w:color="auto" w:fill="D3D7DE" w:themeFill="accent1" w:themeFillTint="33"/>
            <w:vAlign w:val="center"/>
          </w:tcPr>
          <w:p w14:paraId="2FF3F611" w14:textId="77777777" w:rsidR="00246996" w:rsidRPr="00BE7AEE" w:rsidRDefault="00780EE5" w:rsidP="004E34B8">
            <w:pPr>
              <w:spacing w:before="120" w:after="120" w:line="276" w:lineRule="auto"/>
              <w:rPr>
                <w:rFonts w:ascii="Arial" w:hAnsi="Arial" w:cs="Arial"/>
                <w:color w:val="373E49" w:themeColor="accent1"/>
                <w:sz w:val="26"/>
                <w:szCs w:val="26"/>
              </w:rPr>
            </w:pPr>
            <w:r w:rsidRPr="00BE7AEE">
              <w:rPr>
                <w:rFonts w:ascii="Arial" w:hAnsi="Arial" w:cs="Arial"/>
                <w:color w:val="373E49" w:themeColor="accent1"/>
                <w:sz w:val="26"/>
                <w:szCs w:val="26"/>
              </w:rPr>
              <w:t>Risk Implication</w:t>
            </w:r>
          </w:p>
        </w:tc>
        <w:tc>
          <w:tcPr>
            <w:tcW w:w="7312" w:type="dxa"/>
            <w:shd w:val="clear" w:color="auto" w:fill="D3D7DE" w:themeFill="accent1" w:themeFillTint="33"/>
            <w:vAlign w:val="center"/>
          </w:tcPr>
          <w:p w14:paraId="2FF3F612" w14:textId="7EE9D63F" w:rsidR="00246996" w:rsidRPr="00BE7AEE" w:rsidRDefault="00780EE5" w:rsidP="004E34B8">
            <w:pPr>
              <w:spacing w:before="120" w:after="120" w:line="276" w:lineRule="auto"/>
              <w:jc w:val="both"/>
              <w:rPr>
                <w:rFonts w:ascii="Arial" w:hAnsi="Arial" w:cs="Arial"/>
                <w:color w:val="373E49" w:themeColor="accent1"/>
                <w:sz w:val="26"/>
                <w:szCs w:val="26"/>
              </w:rPr>
            </w:pPr>
            <w:r w:rsidRPr="00BE7AEE">
              <w:rPr>
                <w:rFonts w:ascii="Arial" w:hAnsi="Arial" w:cs="Arial"/>
                <w:color w:val="373E49" w:themeColor="accent1"/>
                <w:sz w:val="26"/>
                <w:szCs w:val="26"/>
              </w:rPr>
              <w:t xml:space="preserve">Misconfiguration of the NDR solution may have severe consequences like failing to analyze network traffic and </w:t>
            </w:r>
            <w:r w:rsidR="003E6AC0" w:rsidRPr="00BE7AEE">
              <w:rPr>
                <w:rFonts w:ascii="Arial" w:hAnsi="Arial" w:cs="Arial"/>
                <w:color w:val="373E49" w:themeColor="accent1"/>
                <w:sz w:val="26"/>
                <w:szCs w:val="26"/>
              </w:rPr>
              <w:t>recognizing</w:t>
            </w:r>
            <w:r w:rsidRPr="00BE7AEE">
              <w:rPr>
                <w:rFonts w:ascii="Arial" w:hAnsi="Arial" w:cs="Arial"/>
                <w:color w:val="373E49" w:themeColor="accent1"/>
                <w:sz w:val="26"/>
                <w:szCs w:val="26"/>
              </w:rPr>
              <w:t xml:space="preserve"> a threat, which could lead to data leakage, attack on partner enterprises or even company clients. </w:t>
            </w:r>
          </w:p>
        </w:tc>
      </w:tr>
      <w:tr w:rsidR="000C3BCB" w:rsidRPr="000C3BCB" w14:paraId="2FF3F615" w14:textId="77777777" w:rsidTr="00BE7AEE">
        <w:trPr>
          <w:trHeight w:val="600"/>
        </w:trPr>
        <w:tc>
          <w:tcPr>
            <w:tcW w:w="9017" w:type="dxa"/>
            <w:gridSpan w:val="2"/>
            <w:shd w:val="clear" w:color="auto" w:fill="F2F2F2" w:themeFill="background2"/>
            <w:vAlign w:val="center"/>
          </w:tcPr>
          <w:p w14:paraId="2FF3F614" w14:textId="6BCD1F94" w:rsidR="00246996" w:rsidRPr="00BE7AEE" w:rsidRDefault="00492C93" w:rsidP="004E34B8">
            <w:pPr>
              <w:spacing w:before="120" w:after="120" w:line="276" w:lineRule="auto"/>
              <w:rPr>
                <w:rFonts w:ascii="Arial" w:hAnsi="Arial" w:cs="Arial"/>
                <w:color w:val="373E49" w:themeColor="accent1"/>
                <w:sz w:val="26"/>
                <w:szCs w:val="26"/>
              </w:rPr>
            </w:pPr>
            <w:r w:rsidRPr="00BE7AEE">
              <w:rPr>
                <w:rFonts w:ascii="Arial" w:hAnsi="Arial" w:cs="Arial"/>
                <w:color w:val="373E49" w:themeColor="accent1"/>
                <w:sz w:val="26"/>
                <w:szCs w:val="26"/>
              </w:rPr>
              <w:t>Requirements</w:t>
            </w:r>
          </w:p>
        </w:tc>
      </w:tr>
      <w:tr w:rsidR="000C3BCB" w:rsidRPr="000C3BCB" w14:paraId="2FF3F618" w14:textId="77777777" w:rsidTr="000C3BCB">
        <w:trPr>
          <w:trHeight w:val="945"/>
        </w:trPr>
        <w:tc>
          <w:tcPr>
            <w:tcW w:w="1705" w:type="dxa"/>
            <w:vAlign w:val="center"/>
          </w:tcPr>
          <w:p w14:paraId="2FF3F616" w14:textId="374151CC" w:rsidR="00246996" w:rsidRPr="00BE7AEE" w:rsidRDefault="00246996" w:rsidP="004E34B8">
            <w:pPr>
              <w:pStyle w:val="ListParagraph"/>
              <w:numPr>
                <w:ilvl w:val="0"/>
                <w:numId w:val="10"/>
              </w:numPr>
              <w:spacing w:before="120" w:after="120" w:line="276" w:lineRule="auto"/>
              <w:jc w:val="center"/>
              <w:rPr>
                <w:rFonts w:ascii="Arial" w:hAnsi="Arial" w:cs="Arial"/>
                <w:color w:val="373E49" w:themeColor="accent1"/>
                <w:sz w:val="26"/>
                <w:szCs w:val="26"/>
              </w:rPr>
            </w:pPr>
          </w:p>
        </w:tc>
        <w:tc>
          <w:tcPr>
            <w:tcW w:w="7312" w:type="dxa"/>
            <w:vAlign w:val="center"/>
          </w:tcPr>
          <w:p w14:paraId="2FF3F617" w14:textId="49A1AF08" w:rsidR="00246996" w:rsidRPr="00BE7AEE" w:rsidRDefault="00780EE5" w:rsidP="004E34B8">
            <w:pPr>
              <w:spacing w:before="120" w:after="120" w:line="276" w:lineRule="auto"/>
              <w:jc w:val="both"/>
              <w:rPr>
                <w:rFonts w:ascii="Arial" w:hAnsi="Arial" w:cs="Arial"/>
                <w:color w:val="373E49" w:themeColor="accent1"/>
                <w:sz w:val="26"/>
                <w:szCs w:val="26"/>
              </w:rPr>
            </w:pPr>
            <w:r w:rsidRPr="00BE7AEE">
              <w:rPr>
                <w:rFonts w:ascii="Arial" w:hAnsi="Arial" w:cs="Arial"/>
                <w:color w:val="373E49" w:themeColor="accent1"/>
                <w:sz w:val="26"/>
                <w:szCs w:val="26"/>
              </w:rPr>
              <w:t xml:space="preserve">NDR </w:t>
            </w:r>
            <w:r w:rsidR="004E34B8" w:rsidRPr="00BE7AEE">
              <w:rPr>
                <w:rFonts w:ascii="Arial" w:hAnsi="Arial" w:cs="Arial"/>
                <w:color w:val="373E49" w:themeColor="accent1"/>
                <w:sz w:val="26"/>
                <w:szCs w:val="26"/>
              </w:rPr>
              <w:t>must</w:t>
            </w:r>
            <w:r w:rsidRPr="00BE7AEE">
              <w:rPr>
                <w:rFonts w:ascii="Arial" w:hAnsi="Arial" w:cs="Arial"/>
                <w:color w:val="373E49" w:themeColor="accent1"/>
                <w:sz w:val="26"/>
                <w:szCs w:val="26"/>
              </w:rPr>
              <w:t xml:space="preserve"> continually reveal the underlying purpose of traffic, even when the payload is not visible. This allows for protection without prying.</w:t>
            </w:r>
          </w:p>
        </w:tc>
      </w:tr>
      <w:tr w:rsidR="000C3BCB" w:rsidRPr="000C3BCB" w14:paraId="2FF3F61B" w14:textId="77777777" w:rsidTr="000C3BCB">
        <w:trPr>
          <w:trHeight w:val="945"/>
        </w:trPr>
        <w:tc>
          <w:tcPr>
            <w:tcW w:w="1705" w:type="dxa"/>
            <w:vAlign w:val="center"/>
          </w:tcPr>
          <w:p w14:paraId="2FF3F619" w14:textId="5FEBE1A3" w:rsidR="00246996" w:rsidRPr="00BE7AEE" w:rsidRDefault="00246996" w:rsidP="004E34B8">
            <w:pPr>
              <w:pStyle w:val="ListParagraph"/>
              <w:numPr>
                <w:ilvl w:val="0"/>
                <w:numId w:val="10"/>
              </w:numPr>
              <w:spacing w:before="120" w:after="120" w:line="276" w:lineRule="auto"/>
              <w:jc w:val="center"/>
              <w:rPr>
                <w:rFonts w:ascii="Arial" w:hAnsi="Arial" w:cs="Arial"/>
                <w:color w:val="373E49" w:themeColor="accent1"/>
                <w:sz w:val="26"/>
                <w:szCs w:val="26"/>
              </w:rPr>
            </w:pPr>
          </w:p>
        </w:tc>
        <w:tc>
          <w:tcPr>
            <w:tcW w:w="7312" w:type="dxa"/>
            <w:vAlign w:val="center"/>
          </w:tcPr>
          <w:p w14:paraId="2FF3F61A" w14:textId="4408F5DF" w:rsidR="00246996" w:rsidRPr="00BE7AEE" w:rsidRDefault="00780EE5" w:rsidP="004E34B8">
            <w:pPr>
              <w:spacing w:before="120" w:after="120" w:line="276" w:lineRule="auto"/>
              <w:jc w:val="both"/>
              <w:rPr>
                <w:rFonts w:ascii="Arial" w:hAnsi="Arial" w:cs="Arial"/>
                <w:color w:val="373E49" w:themeColor="accent1"/>
                <w:sz w:val="26"/>
                <w:szCs w:val="26"/>
              </w:rPr>
            </w:pPr>
            <w:r w:rsidRPr="00BE7AEE">
              <w:rPr>
                <w:rFonts w:ascii="Arial" w:hAnsi="Arial" w:cs="Arial"/>
                <w:color w:val="373E49" w:themeColor="accent1"/>
                <w:sz w:val="26"/>
                <w:szCs w:val="26"/>
              </w:rPr>
              <w:t xml:space="preserve">NDR </w:t>
            </w:r>
            <w:r w:rsidR="004E34B8" w:rsidRPr="00BE7AEE">
              <w:rPr>
                <w:rFonts w:ascii="Arial" w:hAnsi="Arial" w:cs="Arial"/>
                <w:color w:val="373E49" w:themeColor="accent1"/>
                <w:sz w:val="26"/>
                <w:szCs w:val="26"/>
              </w:rPr>
              <w:t>must</w:t>
            </w:r>
            <w:r w:rsidRPr="00BE7AEE">
              <w:rPr>
                <w:rFonts w:ascii="Arial" w:hAnsi="Arial" w:cs="Arial"/>
                <w:color w:val="373E49" w:themeColor="accent1"/>
                <w:sz w:val="26"/>
                <w:szCs w:val="26"/>
              </w:rPr>
              <w:t xml:space="preserve"> model a baseline of what normal network behavior looks like and alert security teams on any suspicious traffic that falls outside of that normal range.</w:t>
            </w:r>
          </w:p>
        </w:tc>
      </w:tr>
      <w:tr w:rsidR="000C3BCB" w:rsidRPr="000C3BCB" w14:paraId="2FF3F61E" w14:textId="77777777" w:rsidTr="000C3BCB">
        <w:trPr>
          <w:trHeight w:val="945"/>
        </w:trPr>
        <w:tc>
          <w:tcPr>
            <w:tcW w:w="1705" w:type="dxa"/>
            <w:vAlign w:val="center"/>
          </w:tcPr>
          <w:p w14:paraId="2FF3F61C" w14:textId="773C24F2" w:rsidR="00246996" w:rsidRPr="00BE7AEE" w:rsidRDefault="00246996" w:rsidP="004E34B8">
            <w:pPr>
              <w:pStyle w:val="ListParagraph"/>
              <w:numPr>
                <w:ilvl w:val="0"/>
                <w:numId w:val="10"/>
              </w:numPr>
              <w:spacing w:before="120" w:after="120" w:line="276" w:lineRule="auto"/>
              <w:jc w:val="center"/>
              <w:rPr>
                <w:rFonts w:ascii="Arial" w:hAnsi="Arial" w:cs="Arial"/>
                <w:color w:val="373E49" w:themeColor="accent1"/>
                <w:sz w:val="26"/>
                <w:szCs w:val="26"/>
              </w:rPr>
            </w:pPr>
          </w:p>
        </w:tc>
        <w:tc>
          <w:tcPr>
            <w:tcW w:w="7312" w:type="dxa"/>
            <w:vAlign w:val="center"/>
          </w:tcPr>
          <w:p w14:paraId="2FF3F61D" w14:textId="29122F7E" w:rsidR="00246996" w:rsidRPr="00BE7AEE" w:rsidRDefault="00780EE5" w:rsidP="004E34B8">
            <w:pPr>
              <w:spacing w:before="120" w:after="120" w:line="276" w:lineRule="auto"/>
              <w:jc w:val="both"/>
              <w:rPr>
                <w:rFonts w:ascii="Arial" w:hAnsi="Arial" w:cs="Arial"/>
                <w:color w:val="373E49" w:themeColor="accent1"/>
                <w:sz w:val="26"/>
                <w:szCs w:val="26"/>
              </w:rPr>
            </w:pPr>
            <w:r w:rsidRPr="00BE7AEE">
              <w:rPr>
                <w:rFonts w:ascii="Arial" w:hAnsi="Arial" w:cs="Arial"/>
                <w:color w:val="373E49" w:themeColor="accent1"/>
                <w:sz w:val="26"/>
                <w:szCs w:val="26"/>
              </w:rPr>
              <w:t xml:space="preserve">NDR </w:t>
            </w:r>
            <w:r w:rsidR="004E34B8" w:rsidRPr="00BE7AEE">
              <w:rPr>
                <w:rFonts w:ascii="Arial" w:hAnsi="Arial" w:cs="Arial"/>
                <w:color w:val="373E49" w:themeColor="accent1"/>
                <w:sz w:val="26"/>
                <w:szCs w:val="26"/>
              </w:rPr>
              <w:t>must</w:t>
            </w:r>
            <w:r w:rsidRPr="00BE7AEE">
              <w:rPr>
                <w:rFonts w:ascii="Arial" w:hAnsi="Arial" w:cs="Arial"/>
                <w:color w:val="373E49" w:themeColor="accent1"/>
                <w:sz w:val="26"/>
                <w:szCs w:val="26"/>
              </w:rPr>
              <w:t xml:space="preserve"> attribute malicious behavior to a specific IP address and perform forensic analyses to determine how threats have moved laterally within an environment. </w:t>
            </w:r>
          </w:p>
        </w:tc>
      </w:tr>
      <w:tr w:rsidR="000C3BCB" w:rsidRPr="000C3BCB" w14:paraId="2FF3F621" w14:textId="77777777" w:rsidTr="000C3BCB">
        <w:trPr>
          <w:trHeight w:val="945"/>
        </w:trPr>
        <w:tc>
          <w:tcPr>
            <w:tcW w:w="1705" w:type="dxa"/>
            <w:vAlign w:val="center"/>
          </w:tcPr>
          <w:p w14:paraId="2FF3F61F" w14:textId="596245FC" w:rsidR="00246996" w:rsidRPr="00BE7AEE" w:rsidRDefault="00246996" w:rsidP="004E34B8">
            <w:pPr>
              <w:pStyle w:val="ListParagraph"/>
              <w:numPr>
                <w:ilvl w:val="0"/>
                <w:numId w:val="10"/>
              </w:numPr>
              <w:spacing w:before="120" w:after="120" w:line="276" w:lineRule="auto"/>
              <w:jc w:val="center"/>
              <w:rPr>
                <w:rFonts w:ascii="Arial" w:hAnsi="Arial" w:cs="Arial"/>
                <w:color w:val="373E49" w:themeColor="accent1"/>
                <w:sz w:val="26"/>
                <w:szCs w:val="26"/>
              </w:rPr>
            </w:pPr>
          </w:p>
        </w:tc>
        <w:tc>
          <w:tcPr>
            <w:tcW w:w="7312" w:type="dxa"/>
            <w:vAlign w:val="center"/>
          </w:tcPr>
          <w:p w14:paraId="2FF3F620" w14:textId="67EE7423" w:rsidR="00246996" w:rsidRPr="00BE7AEE" w:rsidRDefault="00780EE5" w:rsidP="004E34B8">
            <w:pPr>
              <w:spacing w:before="120" w:after="120" w:line="276" w:lineRule="auto"/>
              <w:jc w:val="both"/>
              <w:rPr>
                <w:rFonts w:ascii="Arial" w:hAnsi="Arial" w:cs="Arial"/>
                <w:color w:val="373E49" w:themeColor="accent1"/>
                <w:sz w:val="26"/>
                <w:szCs w:val="26"/>
              </w:rPr>
            </w:pPr>
            <w:r w:rsidRPr="00BE7AEE">
              <w:rPr>
                <w:rFonts w:ascii="Arial" w:hAnsi="Arial" w:cs="Arial"/>
                <w:color w:val="373E49" w:themeColor="accent1"/>
                <w:sz w:val="26"/>
                <w:szCs w:val="26"/>
              </w:rPr>
              <w:t xml:space="preserve">NDR </w:t>
            </w:r>
            <w:r w:rsidR="004E34B8" w:rsidRPr="00BE7AEE">
              <w:rPr>
                <w:rFonts w:ascii="Arial" w:hAnsi="Arial" w:cs="Arial"/>
                <w:color w:val="373E49" w:themeColor="accent1"/>
                <w:sz w:val="26"/>
                <w:szCs w:val="26"/>
              </w:rPr>
              <w:t>must</w:t>
            </w:r>
            <w:r w:rsidRPr="00BE7AEE">
              <w:rPr>
                <w:rFonts w:ascii="Arial" w:hAnsi="Arial" w:cs="Arial"/>
                <w:color w:val="373E49" w:themeColor="accent1"/>
                <w:sz w:val="26"/>
                <w:szCs w:val="26"/>
              </w:rPr>
              <w:t xml:space="preserve"> provide visibility to multiple public and private cloud environments.</w:t>
            </w:r>
          </w:p>
        </w:tc>
      </w:tr>
      <w:tr w:rsidR="000C3BCB" w:rsidRPr="000C3BCB" w14:paraId="2FF3F624" w14:textId="77777777" w:rsidTr="000C3BCB">
        <w:trPr>
          <w:trHeight w:val="945"/>
        </w:trPr>
        <w:tc>
          <w:tcPr>
            <w:tcW w:w="1705" w:type="dxa"/>
            <w:vAlign w:val="center"/>
          </w:tcPr>
          <w:p w14:paraId="2FF3F622" w14:textId="34EEA8C2" w:rsidR="00246996" w:rsidRPr="00BE7AEE" w:rsidRDefault="00246996" w:rsidP="004E34B8">
            <w:pPr>
              <w:pStyle w:val="ListParagraph"/>
              <w:numPr>
                <w:ilvl w:val="0"/>
                <w:numId w:val="10"/>
              </w:numPr>
              <w:spacing w:before="120" w:after="120" w:line="276" w:lineRule="auto"/>
              <w:jc w:val="center"/>
              <w:rPr>
                <w:rFonts w:ascii="Arial" w:hAnsi="Arial" w:cs="Arial"/>
                <w:color w:val="373E49" w:themeColor="accent1"/>
                <w:sz w:val="26"/>
                <w:szCs w:val="26"/>
              </w:rPr>
            </w:pPr>
          </w:p>
        </w:tc>
        <w:tc>
          <w:tcPr>
            <w:tcW w:w="7312" w:type="dxa"/>
            <w:vAlign w:val="center"/>
          </w:tcPr>
          <w:p w14:paraId="2FF3F623" w14:textId="5501C426" w:rsidR="00246996" w:rsidRPr="00BE7AEE" w:rsidRDefault="00780EE5" w:rsidP="004E34B8">
            <w:pPr>
              <w:spacing w:before="120" w:after="120" w:line="276" w:lineRule="auto"/>
              <w:jc w:val="both"/>
              <w:rPr>
                <w:rFonts w:ascii="Arial" w:hAnsi="Arial" w:cs="Arial"/>
                <w:color w:val="373E49" w:themeColor="accent1"/>
                <w:sz w:val="26"/>
                <w:szCs w:val="26"/>
              </w:rPr>
            </w:pPr>
            <w:r w:rsidRPr="00BE7AEE">
              <w:rPr>
                <w:rFonts w:ascii="Arial" w:hAnsi="Arial" w:cs="Arial"/>
                <w:color w:val="373E49" w:themeColor="accent1"/>
                <w:sz w:val="26"/>
                <w:szCs w:val="26"/>
              </w:rPr>
              <w:t xml:space="preserve">NDR </w:t>
            </w:r>
            <w:r w:rsidR="004E34B8" w:rsidRPr="00BE7AEE">
              <w:rPr>
                <w:rFonts w:ascii="Arial" w:hAnsi="Arial" w:cs="Arial"/>
                <w:color w:val="373E49" w:themeColor="accent1"/>
                <w:sz w:val="26"/>
                <w:szCs w:val="26"/>
              </w:rPr>
              <w:t>must</w:t>
            </w:r>
            <w:r w:rsidRPr="00BE7AEE">
              <w:rPr>
                <w:rFonts w:ascii="Arial" w:hAnsi="Arial" w:cs="Arial"/>
                <w:color w:val="373E49" w:themeColor="accent1"/>
                <w:sz w:val="26"/>
                <w:szCs w:val="26"/>
              </w:rPr>
              <w:t xml:space="preserve"> be able to analyze encrypted traffic without decryption and detect threats that attempt to hide themselves in encrypted traffic.</w:t>
            </w:r>
          </w:p>
        </w:tc>
      </w:tr>
      <w:tr w:rsidR="000C3BCB" w:rsidRPr="000C3BCB" w14:paraId="2FF3F627" w14:textId="77777777" w:rsidTr="000C3BCB">
        <w:trPr>
          <w:trHeight w:val="945"/>
        </w:trPr>
        <w:tc>
          <w:tcPr>
            <w:tcW w:w="1705" w:type="dxa"/>
            <w:vAlign w:val="center"/>
          </w:tcPr>
          <w:p w14:paraId="2FF3F625" w14:textId="4D130A18" w:rsidR="00246996" w:rsidRPr="00BE7AEE" w:rsidRDefault="00246996" w:rsidP="004E34B8">
            <w:pPr>
              <w:pStyle w:val="ListParagraph"/>
              <w:numPr>
                <w:ilvl w:val="0"/>
                <w:numId w:val="10"/>
              </w:numPr>
              <w:pBdr>
                <w:top w:val="nil"/>
                <w:left w:val="nil"/>
                <w:bottom w:val="nil"/>
                <w:right w:val="nil"/>
                <w:between w:val="nil"/>
              </w:pBdr>
              <w:spacing w:before="120" w:after="120" w:line="276" w:lineRule="auto"/>
              <w:jc w:val="center"/>
              <w:rPr>
                <w:rFonts w:ascii="Arial" w:hAnsi="Arial" w:cs="Arial"/>
                <w:color w:val="373E49" w:themeColor="accent1"/>
                <w:sz w:val="26"/>
                <w:szCs w:val="26"/>
              </w:rPr>
            </w:pPr>
          </w:p>
        </w:tc>
        <w:tc>
          <w:tcPr>
            <w:tcW w:w="7312" w:type="dxa"/>
            <w:vAlign w:val="center"/>
          </w:tcPr>
          <w:p w14:paraId="2FF3F626" w14:textId="7C698E47" w:rsidR="00246996" w:rsidRPr="00BE7AEE" w:rsidRDefault="00780EE5" w:rsidP="004E34B8">
            <w:pPr>
              <w:spacing w:before="120" w:after="120" w:line="276" w:lineRule="auto"/>
              <w:jc w:val="both"/>
              <w:rPr>
                <w:rFonts w:ascii="Arial" w:hAnsi="Arial" w:cs="Arial"/>
                <w:color w:val="373E49" w:themeColor="accent1"/>
                <w:sz w:val="26"/>
                <w:szCs w:val="26"/>
              </w:rPr>
            </w:pPr>
            <w:r w:rsidRPr="00BE7AEE">
              <w:rPr>
                <w:rFonts w:ascii="Arial" w:hAnsi="Arial" w:cs="Arial"/>
                <w:color w:val="373E49" w:themeColor="accent1"/>
                <w:sz w:val="26"/>
                <w:szCs w:val="26"/>
              </w:rPr>
              <w:t xml:space="preserve">NDR </w:t>
            </w:r>
            <w:r w:rsidR="004E34B8" w:rsidRPr="00BE7AEE">
              <w:rPr>
                <w:rFonts w:ascii="Arial" w:hAnsi="Arial" w:cs="Arial"/>
                <w:color w:val="373E49" w:themeColor="accent1"/>
                <w:sz w:val="26"/>
                <w:szCs w:val="26"/>
              </w:rPr>
              <w:t>must</w:t>
            </w:r>
            <w:r w:rsidRPr="00BE7AEE">
              <w:rPr>
                <w:rFonts w:ascii="Arial" w:hAnsi="Arial" w:cs="Arial"/>
                <w:color w:val="373E49" w:themeColor="accent1"/>
                <w:sz w:val="26"/>
                <w:szCs w:val="26"/>
              </w:rPr>
              <w:t xml:space="preserve"> recognize URLs, applications (based on signatures), IP addresses, TCP/UDP ports. </w:t>
            </w:r>
          </w:p>
        </w:tc>
      </w:tr>
      <w:tr w:rsidR="000C3BCB" w:rsidRPr="000C3BCB" w14:paraId="2FF3F62A" w14:textId="77777777" w:rsidTr="000C3BCB">
        <w:trPr>
          <w:trHeight w:val="945"/>
        </w:trPr>
        <w:tc>
          <w:tcPr>
            <w:tcW w:w="1705" w:type="dxa"/>
            <w:vAlign w:val="center"/>
          </w:tcPr>
          <w:p w14:paraId="2FF3F628" w14:textId="6C64A0B3" w:rsidR="00246996" w:rsidRPr="00BE7AEE" w:rsidRDefault="00246996" w:rsidP="004E34B8">
            <w:pPr>
              <w:pStyle w:val="ListParagraph"/>
              <w:numPr>
                <w:ilvl w:val="0"/>
                <w:numId w:val="10"/>
              </w:numPr>
              <w:pBdr>
                <w:top w:val="nil"/>
                <w:left w:val="nil"/>
                <w:bottom w:val="nil"/>
                <w:right w:val="nil"/>
                <w:between w:val="nil"/>
              </w:pBdr>
              <w:spacing w:before="120" w:after="120" w:line="276" w:lineRule="auto"/>
              <w:jc w:val="center"/>
              <w:rPr>
                <w:rFonts w:ascii="Arial" w:hAnsi="Arial" w:cs="Arial"/>
                <w:color w:val="373E49" w:themeColor="accent1"/>
                <w:sz w:val="26"/>
                <w:szCs w:val="26"/>
              </w:rPr>
            </w:pPr>
          </w:p>
        </w:tc>
        <w:tc>
          <w:tcPr>
            <w:tcW w:w="7312" w:type="dxa"/>
            <w:vAlign w:val="center"/>
          </w:tcPr>
          <w:p w14:paraId="2FF3F629" w14:textId="04753498" w:rsidR="00246996" w:rsidRPr="00BE7AEE" w:rsidRDefault="00780EE5" w:rsidP="004E34B8">
            <w:pPr>
              <w:spacing w:before="120" w:after="120" w:line="276" w:lineRule="auto"/>
              <w:jc w:val="both"/>
              <w:rPr>
                <w:rFonts w:ascii="Arial" w:hAnsi="Arial" w:cs="Arial"/>
                <w:color w:val="373E49" w:themeColor="accent1"/>
                <w:sz w:val="26"/>
                <w:szCs w:val="26"/>
              </w:rPr>
            </w:pPr>
            <w:r w:rsidRPr="00BE7AEE">
              <w:rPr>
                <w:rFonts w:ascii="Arial" w:hAnsi="Arial" w:cs="Arial"/>
                <w:color w:val="373E49" w:themeColor="accent1"/>
                <w:sz w:val="26"/>
                <w:szCs w:val="26"/>
              </w:rPr>
              <w:t xml:space="preserve">NDR </w:t>
            </w:r>
            <w:r w:rsidR="004E34B8" w:rsidRPr="00BE7AEE">
              <w:rPr>
                <w:rFonts w:ascii="Arial" w:hAnsi="Arial" w:cs="Arial"/>
                <w:color w:val="373E49" w:themeColor="accent1"/>
                <w:sz w:val="26"/>
                <w:szCs w:val="26"/>
              </w:rPr>
              <w:t>must</w:t>
            </w:r>
            <w:r w:rsidRPr="00BE7AEE">
              <w:rPr>
                <w:rFonts w:ascii="Arial" w:hAnsi="Arial" w:cs="Arial"/>
                <w:color w:val="373E49" w:themeColor="accent1"/>
                <w:sz w:val="26"/>
                <w:szCs w:val="26"/>
              </w:rPr>
              <w:t xml:space="preserve"> provide the ability to verify compliance to protocol </w:t>
            </w:r>
            <w:r w:rsidR="0DEA32FE" w:rsidRPr="00BE7AEE">
              <w:rPr>
                <w:rFonts w:ascii="Arial" w:hAnsi="Arial" w:cs="Arial"/>
                <w:color w:val="373E49" w:themeColor="accent1"/>
                <w:sz w:val="26"/>
                <w:szCs w:val="26"/>
              </w:rPr>
              <w:t>standards and</w:t>
            </w:r>
            <w:r w:rsidRPr="00BE7AEE">
              <w:rPr>
                <w:rFonts w:ascii="Arial" w:hAnsi="Arial" w:cs="Arial"/>
                <w:color w:val="373E49" w:themeColor="accent1"/>
                <w:sz w:val="26"/>
                <w:szCs w:val="26"/>
              </w:rPr>
              <w:t xml:space="preserve"> prevent traffic that is not compliant. </w:t>
            </w:r>
          </w:p>
        </w:tc>
      </w:tr>
      <w:tr w:rsidR="000C3BCB" w:rsidRPr="000C3BCB" w14:paraId="2FF3F62D" w14:textId="77777777" w:rsidTr="000C3BCB">
        <w:trPr>
          <w:trHeight w:val="945"/>
        </w:trPr>
        <w:tc>
          <w:tcPr>
            <w:tcW w:w="1705" w:type="dxa"/>
            <w:vAlign w:val="center"/>
          </w:tcPr>
          <w:p w14:paraId="2FF3F62B" w14:textId="77D7A604" w:rsidR="00246996" w:rsidRPr="00BE7AEE" w:rsidRDefault="00246996" w:rsidP="004E34B8">
            <w:pPr>
              <w:pStyle w:val="ListParagraph"/>
              <w:numPr>
                <w:ilvl w:val="0"/>
                <w:numId w:val="10"/>
              </w:numPr>
              <w:spacing w:before="120" w:after="120" w:line="276" w:lineRule="auto"/>
              <w:jc w:val="center"/>
              <w:rPr>
                <w:rFonts w:ascii="Arial" w:hAnsi="Arial" w:cs="Arial"/>
                <w:color w:val="373E49" w:themeColor="accent1"/>
                <w:sz w:val="26"/>
                <w:szCs w:val="26"/>
              </w:rPr>
            </w:pPr>
          </w:p>
        </w:tc>
        <w:tc>
          <w:tcPr>
            <w:tcW w:w="7312" w:type="dxa"/>
            <w:vAlign w:val="center"/>
          </w:tcPr>
          <w:p w14:paraId="508ABF4B" w14:textId="77777777" w:rsidR="00246996" w:rsidRDefault="00780EE5" w:rsidP="004E34B8">
            <w:pPr>
              <w:spacing w:before="120" w:after="120" w:line="276" w:lineRule="auto"/>
              <w:jc w:val="both"/>
              <w:rPr>
                <w:rFonts w:ascii="Arial" w:hAnsi="Arial" w:cs="Arial"/>
                <w:color w:val="373E49" w:themeColor="accent1"/>
                <w:sz w:val="26"/>
                <w:szCs w:val="26"/>
              </w:rPr>
            </w:pPr>
            <w:r w:rsidRPr="00BE7AEE">
              <w:rPr>
                <w:rFonts w:ascii="Arial" w:hAnsi="Arial" w:cs="Arial"/>
                <w:color w:val="373E49" w:themeColor="accent1"/>
                <w:sz w:val="26"/>
                <w:szCs w:val="26"/>
              </w:rPr>
              <w:t xml:space="preserve">Incident Response team </w:t>
            </w:r>
            <w:r w:rsidR="004E34B8" w:rsidRPr="00BE7AEE">
              <w:rPr>
                <w:rFonts w:ascii="Arial" w:hAnsi="Arial" w:cs="Arial"/>
                <w:color w:val="373E49" w:themeColor="accent1"/>
                <w:sz w:val="26"/>
                <w:szCs w:val="26"/>
              </w:rPr>
              <w:t>must</w:t>
            </w:r>
            <w:r w:rsidRPr="00BE7AEE">
              <w:rPr>
                <w:rFonts w:ascii="Arial" w:hAnsi="Arial" w:cs="Arial"/>
                <w:color w:val="373E49" w:themeColor="accent1"/>
                <w:sz w:val="26"/>
                <w:szCs w:val="26"/>
              </w:rPr>
              <w:t xml:space="preserve"> be able to query the database with the list of “always available” or “always denied” </w:t>
            </w:r>
            <w:r w:rsidRPr="00BE7AEE">
              <w:rPr>
                <w:rFonts w:ascii="Arial" w:hAnsi="Arial" w:cs="Arial"/>
                <w:color w:val="373E49" w:themeColor="accent1"/>
                <w:sz w:val="26"/>
                <w:szCs w:val="26"/>
              </w:rPr>
              <w:lastRenderedPageBreak/>
              <w:t>resources/attacks which were verified by NDR solution during traffic monitoring.</w:t>
            </w:r>
          </w:p>
          <w:p w14:paraId="31CEBF71" w14:textId="77777777" w:rsidR="00D27F79" w:rsidRDefault="00D27F79" w:rsidP="004E34B8">
            <w:pPr>
              <w:spacing w:before="120" w:after="120" w:line="276" w:lineRule="auto"/>
              <w:jc w:val="both"/>
              <w:rPr>
                <w:rFonts w:ascii="Arial" w:hAnsi="Arial" w:cs="Arial"/>
                <w:color w:val="373E49" w:themeColor="accent1"/>
                <w:sz w:val="26"/>
                <w:szCs w:val="26"/>
              </w:rPr>
            </w:pPr>
          </w:p>
          <w:p w14:paraId="2FF3F62C" w14:textId="75D970F1" w:rsidR="00D27F79" w:rsidRPr="00BE7AEE" w:rsidRDefault="00D27F79" w:rsidP="004E34B8">
            <w:pPr>
              <w:spacing w:before="120" w:after="120" w:line="276" w:lineRule="auto"/>
              <w:jc w:val="both"/>
              <w:rPr>
                <w:rFonts w:ascii="Arial" w:hAnsi="Arial" w:cs="Arial"/>
                <w:color w:val="373E49" w:themeColor="accent1"/>
                <w:sz w:val="26"/>
                <w:szCs w:val="26"/>
              </w:rPr>
            </w:pPr>
          </w:p>
        </w:tc>
      </w:tr>
      <w:tr w:rsidR="000C3BCB" w:rsidRPr="000C3BCB" w14:paraId="2FF3F630" w14:textId="77777777" w:rsidTr="00BE7AEE">
        <w:trPr>
          <w:trHeight w:val="600"/>
        </w:trPr>
        <w:tc>
          <w:tcPr>
            <w:tcW w:w="1705" w:type="dxa"/>
            <w:shd w:val="clear" w:color="auto" w:fill="373E49" w:themeFill="accent1"/>
            <w:vAlign w:val="center"/>
          </w:tcPr>
          <w:p w14:paraId="2FF3F62E" w14:textId="77777777" w:rsidR="00246996" w:rsidRPr="00BE7AEE" w:rsidRDefault="00780EE5" w:rsidP="004E34B8">
            <w:pPr>
              <w:spacing w:before="120" w:after="120" w:line="276" w:lineRule="auto"/>
              <w:rPr>
                <w:rFonts w:ascii="Arial" w:hAnsi="Arial" w:cs="Arial"/>
                <w:color w:val="FFFFFF" w:themeColor="background1"/>
                <w:sz w:val="26"/>
                <w:szCs w:val="26"/>
              </w:rPr>
            </w:pPr>
            <w:r w:rsidRPr="00BE7AEE">
              <w:rPr>
                <w:rFonts w:ascii="Arial" w:hAnsi="Arial" w:cs="Arial"/>
                <w:color w:val="FFFFFF" w:themeColor="background1"/>
                <w:sz w:val="26"/>
                <w:szCs w:val="26"/>
              </w:rPr>
              <w:lastRenderedPageBreak/>
              <w:t>3</w:t>
            </w:r>
          </w:p>
        </w:tc>
        <w:tc>
          <w:tcPr>
            <w:tcW w:w="7312" w:type="dxa"/>
            <w:shd w:val="clear" w:color="auto" w:fill="373E49" w:themeFill="accent1"/>
            <w:vAlign w:val="center"/>
          </w:tcPr>
          <w:p w14:paraId="2FF3F62F" w14:textId="77777777" w:rsidR="00246996" w:rsidRPr="00BE7AEE" w:rsidRDefault="00780EE5" w:rsidP="004E34B8">
            <w:pPr>
              <w:spacing w:before="120" w:after="120" w:line="276" w:lineRule="auto"/>
              <w:rPr>
                <w:rFonts w:ascii="Arial" w:hAnsi="Arial" w:cs="Arial"/>
                <w:color w:val="FFFFFF" w:themeColor="background1"/>
                <w:sz w:val="26"/>
                <w:szCs w:val="26"/>
              </w:rPr>
            </w:pPr>
            <w:r w:rsidRPr="00BE7AEE">
              <w:rPr>
                <w:rFonts w:ascii="Arial" w:hAnsi="Arial" w:cs="Arial"/>
                <w:color w:val="FFFFFF" w:themeColor="background1"/>
                <w:sz w:val="26"/>
                <w:szCs w:val="26"/>
              </w:rPr>
              <w:t>Traffic detection and logging</w:t>
            </w:r>
          </w:p>
        </w:tc>
      </w:tr>
      <w:tr w:rsidR="000C3BCB" w:rsidRPr="000C3BCB" w14:paraId="2FF3F633" w14:textId="77777777" w:rsidTr="00BE7AEE">
        <w:trPr>
          <w:trHeight w:val="690"/>
        </w:trPr>
        <w:tc>
          <w:tcPr>
            <w:tcW w:w="1705" w:type="dxa"/>
            <w:shd w:val="clear" w:color="auto" w:fill="D3D7DE" w:themeFill="accent1" w:themeFillTint="33"/>
            <w:vAlign w:val="center"/>
          </w:tcPr>
          <w:p w14:paraId="2FF3F631" w14:textId="77777777" w:rsidR="00246996" w:rsidRPr="00BE7AEE" w:rsidRDefault="00780EE5" w:rsidP="004E34B8">
            <w:pPr>
              <w:spacing w:before="120" w:after="120" w:line="276" w:lineRule="auto"/>
              <w:rPr>
                <w:rFonts w:ascii="Arial" w:hAnsi="Arial" w:cs="Arial"/>
                <w:color w:val="373E49" w:themeColor="accent1"/>
                <w:sz w:val="26"/>
                <w:szCs w:val="26"/>
              </w:rPr>
            </w:pPr>
            <w:r w:rsidRPr="00BE7AEE">
              <w:rPr>
                <w:rFonts w:ascii="Arial" w:hAnsi="Arial" w:cs="Arial"/>
                <w:color w:val="373E49" w:themeColor="accent1"/>
                <w:sz w:val="26"/>
                <w:szCs w:val="26"/>
              </w:rPr>
              <w:t>Objective</w:t>
            </w:r>
          </w:p>
        </w:tc>
        <w:tc>
          <w:tcPr>
            <w:tcW w:w="7312" w:type="dxa"/>
            <w:shd w:val="clear" w:color="auto" w:fill="D3D7DE" w:themeFill="accent1" w:themeFillTint="33"/>
            <w:vAlign w:val="center"/>
          </w:tcPr>
          <w:p w14:paraId="2FF3F632" w14:textId="79C5D749" w:rsidR="00246996" w:rsidRPr="00BE7AEE" w:rsidRDefault="00780EE5" w:rsidP="004E34B8">
            <w:pPr>
              <w:spacing w:before="120" w:after="120" w:line="276" w:lineRule="auto"/>
              <w:jc w:val="both"/>
              <w:rPr>
                <w:rFonts w:ascii="Arial" w:hAnsi="Arial" w:cs="Arial"/>
                <w:color w:val="373E49" w:themeColor="accent1"/>
                <w:sz w:val="26"/>
                <w:szCs w:val="26"/>
              </w:rPr>
            </w:pPr>
            <w:r w:rsidRPr="00BE7AEE">
              <w:rPr>
                <w:rFonts w:ascii="Arial" w:hAnsi="Arial" w:cs="Arial"/>
                <w:color w:val="373E49" w:themeColor="accent1"/>
                <w:sz w:val="26"/>
                <w:szCs w:val="26"/>
              </w:rPr>
              <w:t xml:space="preserve">The NDR solution </w:t>
            </w:r>
            <w:r w:rsidR="004E34B8" w:rsidRPr="00BE7AEE">
              <w:rPr>
                <w:rFonts w:ascii="Arial" w:hAnsi="Arial" w:cs="Arial"/>
                <w:color w:val="373E49" w:themeColor="accent1"/>
                <w:sz w:val="26"/>
                <w:szCs w:val="26"/>
              </w:rPr>
              <w:t>must</w:t>
            </w:r>
            <w:r w:rsidRPr="00BE7AEE">
              <w:rPr>
                <w:rFonts w:ascii="Arial" w:hAnsi="Arial" w:cs="Arial"/>
                <w:color w:val="373E49" w:themeColor="accent1"/>
                <w:sz w:val="26"/>
                <w:szCs w:val="26"/>
              </w:rPr>
              <w:t xml:space="preserve"> monitor and process traffic in a secure way to save any suspicious activity and notify the incident response team in case of an unknown new possible incident.</w:t>
            </w:r>
          </w:p>
        </w:tc>
      </w:tr>
      <w:tr w:rsidR="000C3BCB" w:rsidRPr="000C3BCB" w14:paraId="2FF3F636" w14:textId="77777777" w:rsidTr="00BE7AEE">
        <w:trPr>
          <w:trHeight w:val="1260"/>
        </w:trPr>
        <w:tc>
          <w:tcPr>
            <w:tcW w:w="1705" w:type="dxa"/>
            <w:shd w:val="clear" w:color="auto" w:fill="D3D7DE" w:themeFill="accent1" w:themeFillTint="33"/>
            <w:vAlign w:val="center"/>
          </w:tcPr>
          <w:p w14:paraId="2FF3F634" w14:textId="77777777" w:rsidR="00246996" w:rsidRPr="00BE7AEE" w:rsidRDefault="00780EE5" w:rsidP="004E34B8">
            <w:pPr>
              <w:spacing w:before="120" w:after="120" w:line="276" w:lineRule="auto"/>
              <w:rPr>
                <w:rFonts w:ascii="Arial" w:hAnsi="Arial" w:cs="Arial"/>
                <w:color w:val="373E49" w:themeColor="accent1"/>
                <w:sz w:val="26"/>
                <w:szCs w:val="26"/>
              </w:rPr>
            </w:pPr>
            <w:r w:rsidRPr="00BE7AEE">
              <w:rPr>
                <w:rFonts w:ascii="Arial" w:hAnsi="Arial" w:cs="Arial"/>
                <w:color w:val="373E49" w:themeColor="accent1"/>
                <w:sz w:val="26"/>
                <w:szCs w:val="26"/>
              </w:rPr>
              <w:t>Risk Implication</w:t>
            </w:r>
          </w:p>
        </w:tc>
        <w:tc>
          <w:tcPr>
            <w:tcW w:w="7312" w:type="dxa"/>
            <w:shd w:val="clear" w:color="auto" w:fill="D3D7DE" w:themeFill="accent1" w:themeFillTint="33"/>
            <w:vAlign w:val="center"/>
          </w:tcPr>
          <w:p w14:paraId="2FF3F635" w14:textId="12C29255" w:rsidR="00246996" w:rsidRPr="00BE7AEE" w:rsidRDefault="00780EE5" w:rsidP="004E34B8">
            <w:pPr>
              <w:spacing w:before="120" w:after="120" w:line="276" w:lineRule="auto"/>
              <w:jc w:val="both"/>
              <w:rPr>
                <w:rFonts w:ascii="Arial" w:hAnsi="Arial" w:cs="Arial"/>
                <w:color w:val="373E49" w:themeColor="accent1"/>
                <w:sz w:val="26"/>
                <w:szCs w:val="26"/>
              </w:rPr>
            </w:pPr>
            <w:r w:rsidRPr="00BE7AEE">
              <w:rPr>
                <w:rFonts w:ascii="Arial" w:hAnsi="Arial" w:cs="Arial"/>
                <w:color w:val="373E49" w:themeColor="accent1"/>
                <w:sz w:val="26"/>
                <w:szCs w:val="26"/>
              </w:rPr>
              <w:t>Traffic detection without proper configuration may easily cause malware propagation, phishing exposure and information leak. Improperly configured NDR solution may result in not sufficiently mitigating new possible security incidents in the future.</w:t>
            </w:r>
          </w:p>
        </w:tc>
      </w:tr>
      <w:tr w:rsidR="000C3BCB" w:rsidRPr="000C3BCB" w14:paraId="2FF3F638" w14:textId="77777777" w:rsidTr="00BE7AEE">
        <w:trPr>
          <w:trHeight w:val="600"/>
        </w:trPr>
        <w:tc>
          <w:tcPr>
            <w:tcW w:w="9017" w:type="dxa"/>
            <w:gridSpan w:val="2"/>
            <w:shd w:val="clear" w:color="auto" w:fill="F2F2F2" w:themeFill="background2"/>
            <w:vAlign w:val="center"/>
          </w:tcPr>
          <w:p w14:paraId="2FF3F637" w14:textId="4D7471F6" w:rsidR="00246996" w:rsidRPr="00BE7AEE" w:rsidRDefault="00492C93" w:rsidP="004E34B8">
            <w:pPr>
              <w:spacing w:before="120" w:after="120" w:line="276" w:lineRule="auto"/>
              <w:rPr>
                <w:rFonts w:ascii="Arial" w:hAnsi="Arial" w:cs="Arial"/>
                <w:color w:val="373E49" w:themeColor="accent1"/>
                <w:sz w:val="26"/>
                <w:szCs w:val="26"/>
              </w:rPr>
            </w:pPr>
            <w:r w:rsidRPr="00BE7AEE">
              <w:rPr>
                <w:rFonts w:ascii="Arial" w:hAnsi="Arial" w:cs="Arial"/>
                <w:color w:val="373E49" w:themeColor="accent1"/>
                <w:sz w:val="26"/>
                <w:szCs w:val="26"/>
              </w:rPr>
              <w:t>Requirements</w:t>
            </w:r>
          </w:p>
        </w:tc>
      </w:tr>
      <w:tr w:rsidR="000C3BCB" w:rsidRPr="000C3BCB" w14:paraId="2FF3F63B" w14:textId="77777777" w:rsidTr="000C3BCB">
        <w:trPr>
          <w:trHeight w:val="945"/>
        </w:trPr>
        <w:tc>
          <w:tcPr>
            <w:tcW w:w="1705" w:type="dxa"/>
            <w:vAlign w:val="center"/>
          </w:tcPr>
          <w:p w14:paraId="2FF3F639" w14:textId="0744D538" w:rsidR="00246996" w:rsidRPr="00BE7AEE" w:rsidRDefault="00246996" w:rsidP="004E34B8">
            <w:pPr>
              <w:pStyle w:val="ListParagraph"/>
              <w:numPr>
                <w:ilvl w:val="0"/>
                <w:numId w:val="11"/>
              </w:numPr>
              <w:pBdr>
                <w:top w:val="nil"/>
                <w:left w:val="nil"/>
                <w:bottom w:val="nil"/>
                <w:right w:val="nil"/>
                <w:between w:val="nil"/>
              </w:pBdr>
              <w:spacing w:before="120" w:after="120" w:line="276" w:lineRule="auto"/>
              <w:jc w:val="center"/>
              <w:rPr>
                <w:rFonts w:ascii="Arial" w:hAnsi="Arial" w:cs="Arial"/>
                <w:color w:val="373E49" w:themeColor="accent1"/>
                <w:sz w:val="26"/>
                <w:szCs w:val="26"/>
              </w:rPr>
            </w:pPr>
          </w:p>
        </w:tc>
        <w:tc>
          <w:tcPr>
            <w:tcW w:w="7312" w:type="dxa"/>
            <w:vAlign w:val="center"/>
          </w:tcPr>
          <w:p w14:paraId="2FF3F63A" w14:textId="14D3923C" w:rsidR="00246996" w:rsidRPr="00BE7AEE" w:rsidRDefault="00780EE5" w:rsidP="004E34B8">
            <w:pPr>
              <w:spacing w:before="120" w:after="120" w:line="276" w:lineRule="auto"/>
              <w:jc w:val="both"/>
              <w:rPr>
                <w:rFonts w:ascii="Arial" w:hAnsi="Arial" w:cs="Arial"/>
                <w:color w:val="373E49" w:themeColor="accent1"/>
                <w:sz w:val="26"/>
                <w:szCs w:val="26"/>
              </w:rPr>
            </w:pPr>
            <w:r w:rsidRPr="00BE7AEE">
              <w:rPr>
                <w:rFonts w:ascii="Arial" w:hAnsi="Arial" w:cs="Arial"/>
                <w:color w:val="373E49" w:themeColor="accent1"/>
                <w:sz w:val="26"/>
                <w:szCs w:val="26"/>
              </w:rPr>
              <w:t xml:space="preserve">NDR </w:t>
            </w:r>
            <w:r w:rsidR="004E34B8" w:rsidRPr="00BE7AEE">
              <w:rPr>
                <w:rFonts w:ascii="Arial" w:hAnsi="Arial" w:cs="Arial"/>
                <w:color w:val="373E49" w:themeColor="accent1"/>
                <w:sz w:val="26"/>
                <w:szCs w:val="26"/>
              </w:rPr>
              <w:t>must</w:t>
            </w:r>
            <w:r w:rsidRPr="00BE7AEE">
              <w:rPr>
                <w:rFonts w:ascii="Arial" w:hAnsi="Arial" w:cs="Arial"/>
                <w:color w:val="373E49" w:themeColor="accent1"/>
                <w:sz w:val="26"/>
                <w:szCs w:val="26"/>
              </w:rPr>
              <w:t xml:space="preserve"> detect threats (e.g. unusual remote access, port scanning, the use of restricted ports or protocols, etc.) in real-time with the use of constantly learning behavioral models derived from machine learning. </w:t>
            </w:r>
          </w:p>
        </w:tc>
      </w:tr>
      <w:tr w:rsidR="000C3BCB" w:rsidRPr="000C3BCB" w14:paraId="2FF3F63E" w14:textId="77777777" w:rsidTr="000C3BCB">
        <w:trPr>
          <w:trHeight w:val="945"/>
        </w:trPr>
        <w:tc>
          <w:tcPr>
            <w:tcW w:w="1705" w:type="dxa"/>
            <w:vAlign w:val="center"/>
          </w:tcPr>
          <w:p w14:paraId="2FF3F63C" w14:textId="04A8A0AC" w:rsidR="00246996" w:rsidRPr="00BE7AEE" w:rsidRDefault="00246996" w:rsidP="004E34B8">
            <w:pPr>
              <w:pStyle w:val="ListParagraph"/>
              <w:numPr>
                <w:ilvl w:val="0"/>
                <w:numId w:val="11"/>
              </w:numPr>
              <w:pBdr>
                <w:top w:val="nil"/>
                <w:left w:val="nil"/>
                <w:bottom w:val="nil"/>
                <w:right w:val="nil"/>
                <w:between w:val="nil"/>
              </w:pBdr>
              <w:spacing w:before="120" w:after="120" w:line="276" w:lineRule="auto"/>
              <w:jc w:val="center"/>
              <w:rPr>
                <w:rFonts w:ascii="Arial" w:hAnsi="Arial" w:cs="Arial"/>
                <w:color w:val="373E49" w:themeColor="accent1"/>
                <w:sz w:val="26"/>
                <w:szCs w:val="26"/>
              </w:rPr>
            </w:pPr>
          </w:p>
        </w:tc>
        <w:tc>
          <w:tcPr>
            <w:tcW w:w="7312" w:type="dxa"/>
            <w:vAlign w:val="center"/>
          </w:tcPr>
          <w:p w14:paraId="2FF3F63D" w14:textId="25685B21" w:rsidR="00246996" w:rsidRPr="00BE7AEE" w:rsidRDefault="00780EE5" w:rsidP="004E34B8">
            <w:pPr>
              <w:spacing w:before="120" w:after="120" w:line="276" w:lineRule="auto"/>
              <w:jc w:val="both"/>
              <w:rPr>
                <w:rFonts w:ascii="Arial" w:hAnsi="Arial" w:cs="Arial"/>
                <w:color w:val="373E49" w:themeColor="accent1"/>
                <w:sz w:val="26"/>
                <w:szCs w:val="26"/>
              </w:rPr>
            </w:pPr>
            <w:r w:rsidRPr="00BE7AEE">
              <w:rPr>
                <w:rFonts w:ascii="Arial" w:hAnsi="Arial" w:cs="Arial"/>
                <w:color w:val="373E49" w:themeColor="accent1"/>
                <w:sz w:val="26"/>
                <w:szCs w:val="26"/>
              </w:rPr>
              <w:t xml:space="preserve">NDR </w:t>
            </w:r>
            <w:r w:rsidR="004E34B8" w:rsidRPr="00BE7AEE">
              <w:rPr>
                <w:rFonts w:ascii="Arial" w:hAnsi="Arial" w:cs="Arial"/>
                <w:color w:val="373E49" w:themeColor="accent1"/>
                <w:sz w:val="26"/>
                <w:szCs w:val="26"/>
              </w:rPr>
              <w:t>must</w:t>
            </w:r>
            <w:r w:rsidRPr="00BE7AEE">
              <w:rPr>
                <w:rFonts w:ascii="Arial" w:hAnsi="Arial" w:cs="Arial"/>
                <w:color w:val="373E49" w:themeColor="accent1"/>
                <w:sz w:val="26"/>
                <w:szCs w:val="26"/>
              </w:rPr>
              <w:t xml:space="preserve"> utilize advance threats detection and reduce investigation time by capturing metadata and also recognize the unique characteristics of malicious behaviors, which lead to reliable identification of network intrusions, even if the tools, malware or attack are completely unknown. </w:t>
            </w:r>
          </w:p>
        </w:tc>
      </w:tr>
      <w:tr w:rsidR="000C3BCB" w:rsidRPr="000C3BCB" w14:paraId="2FF3F641" w14:textId="77777777" w:rsidTr="000C3BCB">
        <w:trPr>
          <w:trHeight w:val="945"/>
        </w:trPr>
        <w:tc>
          <w:tcPr>
            <w:tcW w:w="1705" w:type="dxa"/>
            <w:vAlign w:val="center"/>
          </w:tcPr>
          <w:p w14:paraId="2FF3F63F" w14:textId="1BCFD9D6" w:rsidR="00246996" w:rsidRPr="00BE7AEE" w:rsidRDefault="00246996" w:rsidP="004E34B8">
            <w:pPr>
              <w:pStyle w:val="ListParagraph"/>
              <w:numPr>
                <w:ilvl w:val="0"/>
                <w:numId w:val="11"/>
              </w:numPr>
              <w:pBdr>
                <w:top w:val="nil"/>
                <w:left w:val="nil"/>
                <w:bottom w:val="nil"/>
                <w:right w:val="nil"/>
                <w:between w:val="nil"/>
              </w:pBdr>
              <w:spacing w:before="120" w:after="120" w:line="276" w:lineRule="auto"/>
              <w:jc w:val="center"/>
              <w:rPr>
                <w:rFonts w:ascii="Arial" w:hAnsi="Arial" w:cs="Arial"/>
                <w:color w:val="373E49" w:themeColor="accent1"/>
                <w:sz w:val="26"/>
                <w:szCs w:val="26"/>
              </w:rPr>
            </w:pPr>
          </w:p>
        </w:tc>
        <w:tc>
          <w:tcPr>
            <w:tcW w:w="7312" w:type="dxa"/>
            <w:vAlign w:val="center"/>
          </w:tcPr>
          <w:p w14:paraId="2FF3F640" w14:textId="611DC8A1" w:rsidR="00246996" w:rsidRPr="00BE7AEE" w:rsidRDefault="00780EE5" w:rsidP="004E34B8">
            <w:pPr>
              <w:spacing w:before="120" w:after="120" w:line="276" w:lineRule="auto"/>
              <w:jc w:val="both"/>
              <w:rPr>
                <w:rFonts w:ascii="Arial" w:hAnsi="Arial" w:cs="Arial"/>
                <w:color w:val="373E49" w:themeColor="accent1"/>
                <w:sz w:val="26"/>
                <w:szCs w:val="26"/>
              </w:rPr>
            </w:pPr>
            <w:r w:rsidRPr="00BE7AEE">
              <w:rPr>
                <w:rFonts w:ascii="Arial" w:hAnsi="Arial" w:cs="Arial"/>
                <w:color w:val="373E49" w:themeColor="accent1"/>
                <w:sz w:val="26"/>
                <w:szCs w:val="26"/>
              </w:rPr>
              <w:t xml:space="preserve">NDR </w:t>
            </w:r>
            <w:r w:rsidR="004E34B8" w:rsidRPr="00BE7AEE">
              <w:rPr>
                <w:rFonts w:ascii="Arial" w:hAnsi="Arial" w:cs="Arial"/>
                <w:color w:val="373E49" w:themeColor="accent1"/>
                <w:sz w:val="26"/>
                <w:szCs w:val="26"/>
              </w:rPr>
              <w:t>must</w:t>
            </w:r>
            <w:r w:rsidRPr="00BE7AEE">
              <w:rPr>
                <w:rFonts w:ascii="Arial" w:hAnsi="Arial" w:cs="Arial"/>
                <w:color w:val="373E49" w:themeColor="accent1"/>
                <w:sz w:val="26"/>
                <w:szCs w:val="26"/>
              </w:rPr>
              <w:t xml:space="preserve"> collect and enrich security metadata with deep insights and context that allows it to detect and stop a wide range of attack scenarios early and consistently.</w:t>
            </w:r>
          </w:p>
        </w:tc>
      </w:tr>
      <w:tr w:rsidR="000C3BCB" w:rsidRPr="000C3BCB" w14:paraId="2FF3F644" w14:textId="77777777" w:rsidTr="000C3BCB">
        <w:trPr>
          <w:trHeight w:val="945"/>
        </w:trPr>
        <w:tc>
          <w:tcPr>
            <w:tcW w:w="1705" w:type="dxa"/>
            <w:vAlign w:val="center"/>
          </w:tcPr>
          <w:p w14:paraId="2FF3F642" w14:textId="0FE4A47D" w:rsidR="00246996" w:rsidRPr="00BE7AEE" w:rsidRDefault="00246996" w:rsidP="004E34B8">
            <w:pPr>
              <w:pStyle w:val="ListParagraph"/>
              <w:numPr>
                <w:ilvl w:val="0"/>
                <w:numId w:val="11"/>
              </w:numPr>
              <w:pBdr>
                <w:top w:val="nil"/>
                <w:left w:val="nil"/>
                <w:bottom w:val="nil"/>
                <w:right w:val="nil"/>
                <w:between w:val="nil"/>
              </w:pBdr>
              <w:spacing w:before="120" w:after="120" w:line="276" w:lineRule="auto"/>
              <w:jc w:val="center"/>
              <w:rPr>
                <w:rFonts w:ascii="Arial" w:hAnsi="Arial" w:cs="Arial"/>
                <w:color w:val="373E49" w:themeColor="accent1"/>
                <w:sz w:val="26"/>
                <w:szCs w:val="26"/>
              </w:rPr>
            </w:pPr>
          </w:p>
        </w:tc>
        <w:tc>
          <w:tcPr>
            <w:tcW w:w="7312" w:type="dxa"/>
            <w:vAlign w:val="center"/>
          </w:tcPr>
          <w:p w14:paraId="2FF3F643" w14:textId="6CADBFA8" w:rsidR="00246996" w:rsidRPr="00BE7AEE" w:rsidRDefault="00780EE5" w:rsidP="004E34B8">
            <w:pPr>
              <w:spacing w:before="120" w:after="120" w:line="276" w:lineRule="auto"/>
              <w:jc w:val="both"/>
              <w:rPr>
                <w:rFonts w:ascii="Arial" w:hAnsi="Arial" w:cs="Arial"/>
                <w:color w:val="373E49" w:themeColor="accent1"/>
                <w:sz w:val="26"/>
                <w:szCs w:val="26"/>
              </w:rPr>
            </w:pPr>
            <w:r w:rsidRPr="00BE7AEE">
              <w:rPr>
                <w:rFonts w:ascii="Arial" w:hAnsi="Arial" w:cs="Arial"/>
                <w:color w:val="373E49" w:themeColor="accent1"/>
                <w:sz w:val="26"/>
                <w:szCs w:val="26"/>
              </w:rPr>
              <w:t xml:space="preserve">NDR </w:t>
            </w:r>
            <w:r w:rsidR="004E34B8" w:rsidRPr="00BE7AEE">
              <w:rPr>
                <w:rFonts w:ascii="Arial" w:hAnsi="Arial" w:cs="Arial"/>
                <w:color w:val="373E49" w:themeColor="accent1"/>
                <w:sz w:val="26"/>
                <w:szCs w:val="26"/>
              </w:rPr>
              <w:t>must</w:t>
            </w:r>
            <w:r w:rsidRPr="00BE7AEE">
              <w:rPr>
                <w:rFonts w:ascii="Arial" w:hAnsi="Arial" w:cs="Arial"/>
                <w:color w:val="373E49" w:themeColor="accent1"/>
                <w:sz w:val="26"/>
                <w:szCs w:val="26"/>
              </w:rPr>
              <w:t xml:space="preserve"> apply algorithmic models directly to network traffic in order to reveal underlying attack behaviors and then enrich that data with secondary sources (e.g. authentication logs and threat intelligence data) automatically.</w:t>
            </w:r>
          </w:p>
        </w:tc>
      </w:tr>
      <w:tr w:rsidR="000C3BCB" w:rsidRPr="000C3BCB" w14:paraId="2FF3F647" w14:textId="77777777" w:rsidTr="000C3BCB">
        <w:trPr>
          <w:trHeight w:val="945"/>
        </w:trPr>
        <w:tc>
          <w:tcPr>
            <w:tcW w:w="1705" w:type="dxa"/>
            <w:vAlign w:val="center"/>
          </w:tcPr>
          <w:p w14:paraId="2FF3F645" w14:textId="5186F64C" w:rsidR="00246996" w:rsidRPr="00BE7AEE" w:rsidRDefault="00246996" w:rsidP="004E34B8">
            <w:pPr>
              <w:pStyle w:val="ListParagraph"/>
              <w:numPr>
                <w:ilvl w:val="0"/>
                <w:numId w:val="11"/>
              </w:numPr>
              <w:pBdr>
                <w:top w:val="nil"/>
                <w:left w:val="nil"/>
                <w:bottom w:val="nil"/>
                <w:right w:val="nil"/>
                <w:between w:val="nil"/>
              </w:pBdr>
              <w:spacing w:before="120" w:after="120" w:line="276" w:lineRule="auto"/>
              <w:jc w:val="center"/>
              <w:rPr>
                <w:rFonts w:ascii="Arial" w:hAnsi="Arial" w:cs="Arial"/>
                <w:color w:val="373E49" w:themeColor="accent1"/>
                <w:sz w:val="26"/>
                <w:szCs w:val="26"/>
              </w:rPr>
            </w:pPr>
          </w:p>
        </w:tc>
        <w:tc>
          <w:tcPr>
            <w:tcW w:w="7312" w:type="dxa"/>
            <w:vAlign w:val="center"/>
          </w:tcPr>
          <w:p w14:paraId="2FF3F646" w14:textId="45216643" w:rsidR="00246996" w:rsidRPr="00BE7AEE" w:rsidRDefault="00780EE5" w:rsidP="004E34B8">
            <w:pPr>
              <w:spacing w:before="120" w:after="120" w:line="276" w:lineRule="auto"/>
              <w:jc w:val="both"/>
              <w:rPr>
                <w:rFonts w:ascii="Arial" w:hAnsi="Arial" w:cs="Arial"/>
                <w:color w:val="373E49" w:themeColor="accent1"/>
                <w:sz w:val="26"/>
                <w:szCs w:val="26"/>
              </w:rPr>
            </w:pPr>
            <w:r w:rsidRPr="00BE7AEE">
              <w:rPr>
                <w:rFonts w:ascii="Arial" w:hAnsi="Arial" w:cs="Arial"/>
                <w:color w:val="373E49" w:themeColor="accent1"/>
                <w:sz w:val="26"/>
                <w:szCs w:val="26"/>
              </w:rPr>
              <w:t xml:space="preserve">NDR </w:t>
            </w:r>
            <w:r w:rsidR="004E34B8" w:rsidRPr="00BE7AEE">
              <w:rPr>
                <w:rFonts w:ascii="Arial" w:hAnsi="Arial" w:cs="Arial"/>
                <w:color w:val="373E49" w:themeColor="accent1"/>
                <w:sz w:val="26"/>
                <w:szCs w:val="26"/>
              </w:rPr>
              <w:t>must</w:t>
            </w:r>
            <w:r w:rsidRPr="00BE7AEE">
              <w:rPr>
                <w:rFonts w:ascii="Arial" w:hAnsi="Arial" w:cs="Arial"/>
                <w:color w:val="373E49" w:themeColor="accent1"/>
                <w:sz w:val="26"/>
                <w:szCs w:val="26"/>
              </w:rPr>
              <w:t xml:space="preserve"> find </w:t>
            </w:r>
            <w:r w:rsidR="00D0382A" w:rsidRPr="00BE7AEE">
              <w:rPr>
                <w:rFonts w:ascii="Arial" w:hAnsi="Arial" w:cs="Arial"/>
                <w:color w:val="373E49" w:themeColor="accent1"/>
                <w:sz w:val="26"/>
                <w:szCs w:val="26"/>
              </w:rPr>
              <w:t xml:space="preserve">signs of </w:t>
            </w:r>
            <w:r w:rsidRPr="00BE7AEE">
              <w:rPr>
                <w:rFonts w:ascii="Arial" w:hAnsi="Arial" w:cs="Arial"/>
                <w:color w:val="373E49" w:themeColor="accent1"/>
                <w:sz w:val="26"/>
                <w:szCs w:val="26"/>
              </w:rPr>
              <w:t xml:space="preserve">attackers who tunnel hidden communications within an SSL/TLS-encrypted web session. By analyzing tiny fluctuations in protocols like HTTPS and DNS, NDR solution </w:t>
            </w:r>
            <w:r w:rsidR="004E34B8" w:rsidRPr="00BE7AEE">
              <w:rPr>
                <w:rFonts w:ascii="Arial" w:hAnsi="Arial" w:cs="Arial"/>
                <w:color w:val="373E49" w:themeColor="accent1"/>
                <w:sz w:val="26"/>
                <w:szCs w:val="26"/>
              </w:rPr>
              <w:t>must</w:t>
            </w:r>
            <w:r w:rsidRPr="00BE7AEE">
              <w:rPr>
                <w:rFonts w:ascii="Arial" w:hAnsi="Arial" w:cs="Arial"/>
                <w:color w:val="373E49" w:themeColor="accent1"/>
                <w:sz w:val="26"/>
                <w:szCs w:val="26"/>
              </w:rPr>
              <w:t xml:space="preserve"> reveal when additional layers of communication are hidden within.</w:t>
            </w:r>
          </w:p>
        </w:tc>
      </w:tr>
      <w:tr w:rsidR="000C3BCB" w:rsidRPr="000C3BCB" w14:paraId="2FF3F64A" w14:textId="77777777" w:rsidTr="000C3BCB">
        <w:trPr>
          <w:trHeight w:val="945"/>
        </w:trPr>
        <w:tc>
          <w:tcPr>
            <w:tcW w:w="1705" w:type="dxa"/>
            <w:vAlign w:val="center"/>
          </w:tcPr>
          <w:p w14:paraId="2FF3F648" w14:textId="41A3A5DD" w:rsidR="00246996" w:rsidRPr="00BE7AEE" w:rsidRDefault="00246996" w:rsidP="004E34B8">
            <w:pPr>
              <w:pStyle w:val="ListParagraph"/>
              <w:numPr>
                <w:ilvl w:val="0"/>
                <w:numId w:val="11"/>
              </w:numPr>
              <w:pBdr>
                <w:top w:val="nil"/>
                <w:left w:val="nil"/>
                <w:bottom w:val="nil"/>
                <w:right w:val="nil"/>
                <w:between w:val="nil"/>
              </w:pBdr>
              <w:spacing w:before="120" w:after="120" w:line="276" w:lineRule="auto"/>
              <w:jc w:val="center"/>
              <w:rPr>
                <w:rFonts w:ascii="Arial" w:hAnsi="Arial" w:cs="Arial"/>
                <w:color w:val="373E49" w:themeColor="accent1"/>
                <w:sz w:val="26"/>
                <w:szCs w:val="26"/>
              </w:rPr>
            </w:pPr>
          </w:p>
        </w:tc>
        <w:tc>
          <w:tcPr>
            <w:tcW w:w="7312" w:type="dxa"/>
            <w:vAlign w:val="center"/>
          </w:tcPr>
          <w:p w14:paraId="2FF3F649" w14:textId="210CC4C4" w:rsidR="00246996" w:rsidRPr="00BE7AEE" w:rsidRDefault="00780EE5" w:rsidP="004E34B8">
            <w:pPr>
              <w:spacing w:before="120" w:after="120" w:line="276" w:lineRule="auto"/>
              <w:jc w:val="both"/>
              <w:rPr>
                <w:rFonts w:ascii="Arial" w:hAnsi="Arial" w:cs="Arial"/>
                <w:color w:val="373E49" w:themeColor="accent1"/>
                <w:sz w:val="26"/>
                <w:szCs w:val="26"/>
              </w:rPr>
            </w:pPr>
            <w:r w:rsidRPr="00BE7AEE">
              <w:rPr>
                <w:rFonts w:ascii="Arial" w:hAnsi="Arial" w:cs="Arial"/>
                <w:color w:val="373E49" w:themeColor="accent1"/>
                <w:sz w:val="26"/>
                <w:szCs w:val="26"/>
              </w:rPr>
              <w:t xml:space="preserve">NDR </w:t>
            </w:r>
            <w:r w:rsidR="004E34B8" w:rsidRPr="00BE7AEE">
              <w:rPr>
                <w:rFonts w:ascii="Arial" w:hAnsi="Arial" w:cs="Arial"/>
                <w:color w:val="373E49" w:themeColor="accent1"/>
                <w:sz w:val="26"/>
                <w:szCs w:val="26"/>
              </w:rPr>
              <w:t>must</w:t>
            </w:r>
            <w:r w:rsidRPr="00BE7AEE">
              <w:rPr>
                <w:rFonts w:ascii="Arial" w:hAnsi="Arial" w:cs="Arial"/>
                <w:color w:val="373E49" w:themeColor="accent1"/>
                <w:sz w:val="26"/>
                <w:szCs w:val="26"/>
              </w:rPr>
              <w:t xml:space="preserve"> identify a wide range of command-and-control behaviors, including attempts to imitate browser behavior, use of hidden tunnels, peer-to-peer communication, malware updating as well as a broad variety of anonymization techniques such as TOR.</w:t>
            </w:r>
          </w:p>
        </w:tc>
      </w:tr>
      <w:tr w:rsidR="000C3BCB" w:rsidRPr="000C3BCB" w14:paraId="2FF3F64D" w14:textId="77777777" w:rsidTr="000C3BCB">
        <w:trPr>
          <w:trHeight w:val="945"/>
        </w:trPr>
        <w:tc>
          <w:tcPr>
            <w:tcW w:w="1705" w:type="dxa"/>
            <w:vAlign w:val="center"/>
          </w:tcPr>
          <w:p w14:paraId="2FF3F64B" w14:textId="3E1EEA79" w:rsidR="00246996" w:rsidRPr="00BE7AEE" w:rsidRDefault="00246996" w:rsidP="004E34B8">
            <w:pPr>
              <w:pStyle w:val="ListParagraph"/>
              <w:numPr>
                <w:ilvl w:val="0"/>
                <w:numId w:val="11"/>
              </w:numPr>
              <w:pBdr>
                <w:top w:val="nil"/>
                <w:left w:val="nil"/>
                <w:bottom w:val="nil"/>
                <w:right w:val="nil"/>
                <w:between w:val="nil"/>
              </w:pBdr>
              <w:spacing w:before="120" w:after="120" w:line="276" w:lineRule="auto"/>
              <w:jc w:val="center"/>
              <w:rPr>
                <w:rFonts w:ascii="Arial" w:hAnsi="Arial" w:cs="Arial"/>
                <w:color w:val="373E49" w:themeColor="accent1"/>
                <w:sz w:val="26"/>
                <w:szCs w:val="26"/>
              </w:rPr>
            </w:pPr>
          </w:p>
        </w:tc>
        <w:tc>
          <w:tcPr>
            <w:tcW w:w="7312" w:type="dxa"/>
            <w:vAlign w:val="center"/>
          </w:tcPr>
          <w:p w14:paraId="2FF3F64C" w14:textId="58B7BAA0" w:rsidR="00246996" w:rsidRPr="00BE7AEE" w:rsidRDefault="00780EE5" w:rsidP="004E34B8">
            <w:pPr>
              <w:spacing w:before="120" w:after="120" w:line="276" w:lineRule="auto"/>
              <w:jc w:val="both"/>
              <w:rPr>
                <w:rFonts w:ascii="Arial" w:hAnsi="Arial" w:cs="Arial"/>
                <w:color w:val="373E49" w:themeColor="accent1"/>
                <w:sz w:val="26"/>
                <w:szCs w:val="26"/>
              </w:rPr>
            </w:pPr>
            <w:r w:rsidRPr="00BE7AEE">
              <w:rPr>
                <w:rFonts w:ascii="Arial" w:hAnsi="Arial" w:cs="Arial"/>
                <w:color w:val="373E49" w:themeColor="accent1"/>
                <w:sz w:val="26"/>
                <w:szCs w:val="26"/>
              </w:rPr>
              <w:t xml:space="preserve">NDR </w:t>
            </w:r>
            <w:r w:rsidR="004E34B8" w:rsidRPr="00BE7AEE">
              <w:rPr>
                <w:rFonts w:ascii="Arial" w:hAnsi="Arial" w:cs="Arial"/>
                <w:color w:val="373E49" w:themeColor="accent1"/>
                <w:sz w:val="26"/>
                <w:szCs w:val="26"/>
              </w:rPr>
              <w:t>must</w:t>
            </w:r>
            <w:r w:rsidRPr="00BE7AEE">
              <w:rPr>
                <w:rFonts w:ascii="Arial" w:hAnsi="Arial" w:cs="Arial"/>
                <w:color w:val="373E49" w:themeColor="accent1"/>
                <w:sz w:val="26"/>
                <w:szCs w:val="26"/>
              </w:rPr>
              <w:t xml:space="preserve"> continuously monitor and alert for unusual privileged access (the complexity of access management makes it prone to misconfigurations).</w:t>
            </w:r>
          </w:p>
        </w:tc>
      </w:tr>
      <w:tr w:rsidR="000C3BCB" w:rsidRPr="000C3BCB" w14:paraId="2FF3F650" w14:textId="77777777" w:rsidTr="000C3BCB">
        <w:trPr>
          <w:trHeight w:val="945"/>
        </w:trPr>
        <w:tc>
          <w:tcPr>
            <w:tcW w:w="1705" w:type="dxa"/>
            <w:vAlign w:val="center"/>
          </w:tcPr>
          <w:p w14:paraId="2FF3F64E" w14:textId="4315FFF8" w:rsidR="00246996" w:rsidRPr="00BE7AEE" w:rsidRDefault="00246996" w:rsidP="004E34B8">
            <w:pPr>
              <w:pStyle w:val="ListParagraph"/>
              <w:numPr>
                <w:ilvl w:val="0"/>
                <w:numId w:val="11"/>
              </w:numPr>
              <w:pBdr>
                <w:top w:val="nil"/>
                <w:left w:val="nil"/>
                <w:bottom w:val="nil"/>
                <w:right w:val="nil"/>
                <w:between w:val="nil"/>
              </w:pBdr>
              <w:spacing w:before="120" w:after="120" w:line="276" w:lineRule="auto"/>
              <w:jc w:val="center"/>
              <w:rPr>
                <w:rFonts w:ascii="Arial" w:hAnsi="Arial" w:cs="Arial"/>
                <w:color w:val="373E49" w:themeColor="accent1"/>
                <w:sz w:val="26"/>
                <w:szCs w:val="26"/>
              </w:rPr>
            </w:pPr>
          </w:p>
        </w:tc>
        <w:tc>
          <w:tcPr>
            <w:tcW w:w="7312" w:type="dxa"/>
            <w:vAlign w:val="center"/>
          </w:tcPr>
          <w:p w14:paraId="2FF3F64F" w14:textId="02F5EC36" w:rsidR="00246996" w:rsidRPr="00BE7AEE" w:rsidRDefault="00780EE5" w:rsidP="004E34B8">
            <w:pPr>
              <w:spacing w:before="120" w:after="120" w:line="276" w:lineRule="auto"/>
              <w:jc w:val="both"/>
              <w:rPr>
                <w:rFonts w:ascii="Arial" w:hAnsi="Arial" w:cs="Arial"/>
                <w:color w:val="373E49" w:themeColor="accent1"/>
                <w:sz w:val="26"/>
                <w:szCs w:val="26"/>
              </w:rPr>
            </w:pPr>
            <w:r w:rsidRPr="00BE7AEE">
              <w:rPr>
                <w:rFonts w:ascii="Arial" w:hAnsi="Arial" w:cs="Arial"/>
                <w:color w:val="373E49" w:themeColor="accent1"/>
                <w:sz w:val="26"/>
                <w:szCs w:val="26"/>
              </w:rPr>
              <w:t xml:space="preserve">NDR </w:t>
            </w:r>
            <w:r w:rsidR="004E34B8" w:rsidRPr="00BE7AEE">
              <w:rPr>
                <w:rFonts w:ascii="Arial" w:hAnsi="Arial" w:cs="Arial"/>
                <w:color w:val="373E49" w:themeColor="accent1"/>
                <w:sz w:val="26"/>
                <w:szCs w:val="26"/>
              </w:rPr>
              <w:t>must</w:t>
            </w:r>
            <w:r w:rsidRPr="00BE7AEE">
              <w:rPr>
                <w:rFonts w:ascii="Arial" w:hAnsi="Arial" w:cs="Arial"/>
                <w:color w:val="373E49" w:themeColor="accent1"/>
                <w:sz w:val="26"/>
                <w:szCs w:val="26"/>
              </w:rPr>
              <w:t xml:space="preserve"> divide gathered information into two sectors: user information section and diagnostic information for administration section.</w:t>
            </w:r>
          </w:p>
        </w:tc>
      </w:tr>
      <w:tr w:rsidR="000C3BCB" w:rsidRPr="000C3BCB" w14:paraId="2FF3F653" w14:textId="77777777" w:rsidTr="000C3BCB">
        <w:trPr>
          <w:trHeight w:val="945"/>
        </w:trPr>
        <w:tc>
          <w:tcPr>
            <w:tcW w:w="1705" w:type="dxa"/>
            <w:vAlign w:val="center"/>
          </w:tcPr>
          <w:p w14:paraId="2FF3F651" w14:textId="3E09A908" w:rsidR="00246996" w:rsidRPr="00BE7AEE" w:rsidRDefault="00246996" w:rsidP="004E34B8">
            <w:pPr>
              <w:pStyle w:val="ListParagraph"/>
              <w:numPr>
                <w:ilvl w:val="0"/>
                <w:numId w:val="11"/>
              </w:numPr>
              <w:spacing w:before="120" w:after="120" w:line="276" w:lineRule="auto"/>
              <w:jc w:val="center"/>
              <w:rPr>
                <w:rFonts w:ascii="Arial" w:hAnsi="Arial" w:cs="Arial"/>
                <w:color w:val="373E49" w:themeColor="accent1"/>
                <w:sz w:val="26"/>
                <w:szCs w:val="26"/>
              </w:rPr>
            </w:pPr>
          </w:p>
        </w:tc>
        <w:tc>
          <w:tcPr>
            <w:tcW w:w="7312" w:type="dxa"/>
            <w:vAlign w:val="center"/>
          </w:tcPr>
          <w:p w14:paraId="2FF3F652" w14:textId="7AFED8D3" w:rsidR="00246996" w:rsidRPr="00BE7AEE" w:rsidRDefault="00780EE5" w:rsidP="004E34B8">
            <w:pPr>
              <w:spacing w:before="120" w:after="120" w:line="276" w:lineRule="auto"/>
              <w:jc w:val="both"/>
              <w:rPr>
                <w:rFonts w:ascii="Arial" w:hAnsi="Arial" w:cs="Arial"/>
                <w:color w:val="373E49" w:themeColor="accent1"/>
                <w:sz w:val="26"/>
                <w:szCs w:val="26"/>
              </w:rPr>
            </w:pPr>
            <w:r w:rsidRPr="00BE7AEE">
              <w:rPr>
                <w:rFonts w:ascii="Arial" w:hAnsi="Arial" w:cs="Arial"/>
                <w:color w:val="373E49" w:themeColor="accent1"/>
                <w:sz w:val="26"/>
                <w:szCs w:val="26"/>
              </w:rPr>
              <w:t xml:space="preserve">NDR </w:t>
            </w:r>
            <w:r w:rsidR="004E34B8" w:rsidRPr="00BE7AEE">
              <w:rPr>
                <w:rFonts w:ascii="Arial" w:hAnsi="Arial" w:cs="Arial"/>
                <w:color w:val="373E49" w:themeColor="accent1"/>
                <w:sz w:val="26"/>
                <w:szCs w:val="26"/>
              </w:rPr>
              <w:t>must</w:t>
            </w:r>
            <w:r w:rsidRPr="00BE7AEE">
              <w:rPr>
                <w:rFonts w:ascii="Arial" w:hAnsi="Arial" w:cs="Arial"/>
                <w:color w:val="373E49" w:themeColor="accent1"/>
                <w:sz w:val="26"/>
                <w:szCs w:val="26"/>
              </w:rPr>
              <w:t xml:space="preserve"> analyze previously captured incidents and draw schemes to avoid them in the future with the use of machine learning and artificial intelligence (ML and AI).</w:t>
            </w:r>
          </w:p>
        </w:tc>
      </w:tr>
      <w:tr w:rsidR="000C3BCB" w:rsidRPr="000C3BCB" w14:paraId="2FF3F656" w14:textId="77777777" w:rsidTr="000C3BCB">
        <w:trPr>
          <w:trHeight w:val="945"/>
        </w:trPr>
        <w:tc>
          <w:tcPr>
            <w:tcW w:w="1705" w:type="dxa"/>
            <w:vAlign w:val="center"/>
          </w:tcPr>
          <w:p w14:paraId="2FF3F654" w14:textId="72ABA676" w:rsidR="00246996" w:rsidRPr="00BE7AEE" w:rsidRDefault="00246996" w:rsidP="004E34B8">
            <w:pPr>
              <w:pStyle w:val="ListParagraph"/>
              <w:numPr>
                <w:ilvl w:val="0"/>
                <w:numId w:val="11"/>
              </w:numPr>
              <w:spacing w:before="120" w:after="120" w:line="276" w:lineRule="auto"/>
              <w:jc w:val="center"/>
              <w:rPr>
                <w:rFonts w:ascii="Arial" w:hAnsi="Arial" w:cs="Arial"/>
                <w:color w:val="373E49" w:themeColor="accent1"/>
                <w:sz w:val="26"/>
                <w:szCs w:val="26"/>
              </w:rPr>
            </w:pPr>
          </w:p>
        </w:tc>
        <w:tc>
          <w:tcPr>
            <w:tcW w:w="7312" w:type="dxa"/>
            <w:vAlign w:val="center"/>
          </w:tcPr>
          <w:p w14:paraId="2FF3F655" w14:textId="60730C0A" w:rsidR="00246996" w:rsidRPr="00BE7AEE" w:rsidRDefault="00780EE5" w:rsidP="004E34B8">
            <w:pPr>
              <w:spacing w:before="120" w:after="120" w:line="276" w:lineRule="auto"/>
              <w:jc w:val="both"/>
              <w:rPr>
                <w:rFonts w:ascii="Arial" w:hAnsi="Arial" w:cs="Arial"/>
                <w:color w:val="373E49" w:themeColor="accent1"/>
                <w:sz w:val="26"/>
                <w:szCs w:val="26"/>
              </w:rPr>
            </w:pPr>
            <w:r w:rsidRPr="00BE7AEE">
              <w:rPr>
                <w:rFonts w:ascii="Arial" w:hAnsi="Arial" w:cs="Arial"/>
                <w:color w:val="373E49" w:themeColor="accent1"/>
                <w:sz w:val="26"/>
                <w:szCs w:val="26"/>
              </w:rPr>
              <w:t xml:space="preserve">NDR </w:t>
            </w:r>
            <w:r w:rsidR="004E34B8" w:rsidRPr="00BE7AEE">
              <w:rPr>
                <w:rFonts w:ascii="Arial" w:hAnsi="Arial" w:cs="Arial"/>
                <w:color w:val="373E49" w:themeColor="accent1"/>
                <w:sz w:val="26"/>
                <w:szCs w:val="26"/>
              </w:rPr>
              <w:t>must</w:t>
            </w:r>
            <w:r w:rsidRPr="00BE7AEE">
              <w:rPr>
                <w:rFonts w:ascii="Arial" w:hAnsi="Arial" w:cs="Arial"/>
                <w:color w:val="373E49" w:themeColor="accent1"/>
                <w:sz w:val="26"/>
                <w:szCs w:val="26"/>
              </w:rPr>
              <w:t xml:space="preserve"> gather data about incidents in a dedicated database. Each record </w:t>
            </w:r>
            <w:r w:rsidR="004E34B8" w:rsidRPr="00BE7AEE">
              <w:rPr>
                <w:rFonts w:ascii="Arial" w:hAnsi="Arial" w:cs="Arial"/>
                <w:color w:val="373E49" w:themeColor="accent1"/>
                <w:sz w:val="26"/>
                <w:szCs w:val="26"/>
              </w:rPr>
              <w:t>must</w:t>
            </w:r>
            <w:r w:rsidRPr="00BE7AEE">
              <w:rPr>
                <w:rFonts w:ascii="Arial" w:hAnsi="Arial" w:cs="Arial"/>
                <w:color w:val="373E49" w:themeColor="accent1"/>
                <w:sz w:val="26"/>
                <w:szCs w:val="26"/>
              </w:rPr>
              <w:t xml:space="preserve"> include information about assigned categories of incidents, like phishing emails, malicious links, etc.</w:t>
            </w:r>
          </w:p>
        </w:tc>
      </w:tr>
      <w:tr w:rsidR="000C3BCB" w:rsidRPr="000C3BCB" w14:paraId="2FF3F659" w14:textId="77777777" w:rsidTr="000C3BCB">
        <w:trPr>
          <w:trHeight w:val="660"/>
        </w:trPr>
        <w:tc>
          <w:tcPr>
            <w:tcW w:w="1705" w:type="dxa"/>
            <w:vAlign w:val="center"/>
          </w:tcPr>
          <w:p w14:paraId="2FF3F657" w14:textId="1F574F27" w:rsidR="00246996" w:rsidRPr="00BE7AEE" w:rsidRDefault="00246996" w:rsidP="004E34B8">
            <w:pPr>
              <w:pStyle w:val="ListParagraph"/>
              <w:numPr>
                <w:ilvl w:val="0"/>
                <w:numId w:val="11"/>
              </w:numPr>
              <w:spacing w:before="120" w:after="120" w:line="276" w:lineRule="auto"/>
              <w:jc w:val="center"/>
              <w:rPr>
                <w:rFonts w:ascii="Arial" w:hAnsi="Arial" w:cs="Arial"/>
                <w:color w:val="373E49" w:themeColor="accent1"/>
                <w:sz w:val="26"/>
                <w:szCs w:val="26"/>
              </w:rPr>
            </w:pPr>
          </w:p>
        </w:tc>
        <w:tc>
          <w:tcPr>
            <w:tcW w:w="7312" w:type="dxa"/>
            <w:vAlign w:val="center"/>
          </w:tcPr>
          <w:p w14:paraId="2FF3F658" w14:textId="77777777" w:rsidR="00246996" w:rsidRPr="00BE7AEE" w:rsidRDefault="00780EE5" w:rsidP="004E34B8">
            <w:pPr>
              <w:spacing w:before="120" w:after="120" w:line="276" w:lineRule="auto"/>
              <w:jc w:val="both"/>
              <w:rPr>
                <w:rFonts w:ascii="Arial" w:hAnsi="Arial" w:cs="Arial"/>
                <w:color w:val="373E49" w:themeColor="accent1"/>
                <w:sz w:val="26"/>
                <w:szCs w:val="26"/>
              </w:rPr>
            </w:pPr>
            <w:r w:rsidRPr="00BE7AEE">
              <w:rPr>
                <w:rFonts w:ascii="Arial" w:hAnsi="Arial" w:cs="Arial"/>
                <w:color w:val="373E49" w:themeColor="accent1"/>
                <w:sz w:val="26"/>
                <w:szCs w:val="26"/>
              </w:rPr>
              <w:t xml:space="preserve">The local threat intelligence database should be updated in real-time to prepare for attacks happening in local enterprises. </w:t>
            </w:r>
          </w:p>
        </w:tc>
      </w:tr>
      <w:tr w:rsidR="000C3BCB" w:rsidRPr="000C3BCB" w14:paraId="2FF3F65C" w14:textId="77777777" w:rsidTr="000C3BCB">
        <w:trPr>
          <w:trHeight w:val="945"/>
        </w:trPr>
        <w:tc>
          <w:tcPr>
            <w:tcW w:w="1705" w:type="dxa"/>
            <w:vAlign w:val="center"/>
          </w:tcPr>
          <w:p w14:paraId="2FF3F65A" w14:textId="738455A5" w:rsidR="00246996" w:rsidRPr="00BE7AEE" w:rsidRDefault="00246996" w:rsidP="004E34B8">
            <w:pPr>
              <w:pStyle w:val="ListParagraph"/>
              <w:numPr>
                <w:ilvl w:val="0"/>
                <w:numId w:val="11"/>
              </w:numPr>
              <w:spacing w:before="120" w:after="120" w:line="276" w:lineRule="auto"/>
              <w:jc w:val="center"/>
              <w:rPr>
                <w:rFonts w:ascii="Arial" w:hAnsi="Arial" w:cs="Arial"/>
                <w:color w:val="373E49" w:themeColor="accent1"/>
                <w:sz w:val="26"/>
                <w:szCs w:val="26"/>
              </w:rPr>
            </w:pPr>
          </w:p>
        </w:tc>
        <w:tc>
          <w:tcPr>
            <w:tcW w:w="7312" w:type="dxa"/>
            <w:vAlign w:val="center"/>
          </w:tcPr>
          <w:p w14:paraId="2FF3F65B" w14:textId="0FBC3F93" w:rsidR="00246996" w:rsidRPr="00BE7AEE" w:rsidRDefault="00780EE5" w:rsidP="004E34B8">
            <w:pPr>
              <w:spacing w:before="120" w:after="120" w:line="276" w:lineRule="auto"/>
              <w:jc w:val="both"/>
              <w:rPr>
                <w:rFonts w:ascii="Arial" w:hAnsi="Arial" w:cs="Arial"/>
                <w:color w:val="373E49" w:themeColor="accent1"/>
                <w:sz w:val="26"/>
                <w:szCs w:val="26"/>
              </w:rPr>
            </w:pPr>
            <w:r w:rsidRPr="00BE7AEE">
              <w:rPr>
                <w:rFonts w:ascii="Arial" w:hAnsi="Arial" w:cs="Arial"/>
                <w:color w:val="373E49" w:themeColor="accent1"/>
                <w:sz w:val="26"/>
                <w:szCs w:val="26"/>
              </w:rPr>
              <w:t xml:space="preserve">NDR </w:t>
            </w:r>
            <w:r w:rsidR="004E34B8" w:rsidRPr="00BE7AEE">
              <w:rPr>
                <w:rFonts w:ascii="Arial" w:hAnsi="Arial" w:cs="Arial"/>
                <w:color w:val="373E49" w:themeColor="accent1"/>
                <w:sz w:val="26"/>
                <w:szCs w:val="26"/>
              </w:rPr>
              <w:t>must</w:t>
            </w:r>
            <w:r w:rsidRPr="00BE7AEE">
              <w:rPr>
                <w:rFonts w:ascii="Arial" w:hAnsi="Arial" w:cs="Arial"/>
                <w:color w:val="373E49" w:themeColor="accent1"/>
                <w:sz w:val="26"/>
                <w:szCs w:val="26"/>
              </w:rPr>
              <w:t xml:space="preserve"> filter all objects transferred through the network, for instance phishing emails, malicious links, etc. It </w:t>
            </w:r>
            <w:r w:rsidR="004E34B8" w:rsidRPr="00BE7AEE">
              <w:rPr>
                <w:rFonts w:ascii="Arial" w:hAnsi="Arial" w:cs="Arial"/>
                <w:color w:val="373E49" w:themeColor="accent1"/>
                <w:sz w:val="26"/>
                <w:szCs w:val="26"/>
              </w:rPr>
              <w:t>must</w:t>
            </w:r>
            <w:r w:rsidRPr="00BE7AEE">
              <w:rPr>
                <w:rFonts w:ascii="Arial" w:hAnsi="Arial" w:cs="Arial"/>
                <w:color w:val="373E49" w:themeColor="accent1"/>
                <w:sz w:val="26"/>
                <w:szCs w:val="26"/>
              </w:rPr>
              <w:t xml:space="preserve"> be consistent with the requirements of </w:t>
            </w:r>
            <w:r w:rsidRPr="00BE7AEE">
              <w:rPr>
                <w:rFonts w:ascii="Arial" w:hAnsi="Arial" w:cs="Arial"/>
                <w:color w:val="373E49" w:themeColor="accent1"/>
                <w:sz w:val="26"/>
                <w:szCs w:val="26"/>
                <w:highlight w:val="cyan"/>
              </w:rPr>
              <w:t>&lt;</w:t>
            </w:r>
            <w:r w:rsidR="00492C93" w:rsidRPr="00BE7AEE">
              <w:rPr>
                <w:rFonts w:ascii="Arial" w:hAnsi="Arial" w:cs="Arial"/>
                <w:color w:val="373E49" w:themeColor="accent1"/>
                <w:sz w:val="26"/>
                <w:szCs w:val="26"/>
                <w:highlight w:val="cyan"/>
              </w:rPr>
              <w:t>organization</w:t>
            </w:r>
            <w:r w:rsidRPr="00BE7AEE">
              <w:rPr>
                <w:rFonts w:ascii="Arial" w:hAnsi="Arial" w:cs="Arial"/>
                <w:color w:val="373E49" w:themeColor="accent1"/>
                <w:sz w:val="26"/>
                <w:szCs w:val="26"/>
                <w:highlight w:val="cyan"/>
              </w:rPr>
              <w:t xml:space="preserve"> name&gt;’s</w:t>
            </w:r>
            <w:r w:rsidRPr="00BE7AEE">
              <w:rPr>
                <w:rFonts w:ascii="Arial" w:hAnsi="Arial" w:cs="Arial"/>
                <w:color w:val="373E49" w:themeColor="accent1"/>
                <w:sz w:val="26"/>
                <w:szCs w:val="26"/>
              </w:rPr>
              <w:t xml:space="preserve"> Malware Protection Standard.</w:t>
            </w:r>
          </w:p>
        </w:tc>
      </w:tr>
      <w:tr w:rsidR="000C3BCB" w:rsidRPr="000C3BCB" w14:paraId="2FF3F65F" w14:textId="77777777" w:rsidTr="000C3BCB">
        <w:trPr>
          <w:trHeight w:val="945"/>
        </w:trPr>
        <w:tc>
          <w:tcPr>
            <w:tcW w:w="1705" w:type="dxa"/>
            <w:vAlign w:val="center"/>
          </w:tcPr>
          <w:p w14:paraId="2FF3F65D" w14:textId="3B396AF2" w:rsidR="00246996" w:rsidRPr="00BE7AEE" w:rsidRDefault="00246996" w:rsidP="004E34B8">
            <w:pPr>
              <w:pStyle w:val="ListParagraph"/>
              <w:numPr>
                <w:ilvl w:val="0"/>
                <w:numId w:val="11"/>
              </w:numPr>
              <w:spacing w:before="120" w:after="120" w:line="276" w:lineRule="auto"/>
              <w:jc w:val="center"/>
              <w:rPr>
                <w:rFonts w:ascii="Arial" w:hAnsi="Arial" w:cs="Arial"/>
                <w:color w:val="373E49" w:themeColor="accent1"/>
                <w:sz w:val="26"/>
                <w:szCs w:val="26"/>
              </w:rPr>
            </w:pPr>
          </w:p>
        </w:tc>
        <w:tc>
          <w:tcPr>
            <w:tcW w:w="7312" w:type="dxa"/>
          </w:tcPr>
          <w:p w14:paraId="2FF3F65E" w14:textId="76C69ABE" w:rsidR="00246996" w:rsidRPr="00BE7AEE" w:rsidRDefault="00780EE5" w:rsidP="004E34B8">
            <w:pPr>
              <w:spacing w:before="120" w:after="120" w:line="276" w:lineRule="auto"/>
              <w:jc w:val="both"/>
              <w:rPr>
                <w:rFonts w:ascii="Arial" w:hAnsi="Arial" w:cs="Arial"/>
                <w:color w:val="373E49" w:themeColor="accent1"/>
                <w:sz w:val="26"/>
                <w:szCs w:val="26"/>
              </w:rPr>
            </w:pPr>
            <w:r w:rsidRPr="00BE7AEE">
              <w:rPr>
                <w:rFonts w:ascii="Arial" w:hAnsi="Arial" w:cs="Arial"/>
                <w:color w:val="373E49" w:themeColor="accent1"/>
                <w:sz w:val="26"/>
                <w:szCs w:val="26"/>
              </w:rPr>
              <w:t xml:space="preserve">NDR </w:t>
            </w:r>
            <w:r w:rsidR="004E34B8" w:rsidRPr="00BE7AEE">
              <w:rPr>
                <w:rFonts w:ascii="Arial" w:hAnsi="Arial" w:cs="Arial"/>
                <w:color w:val="373E49" w:themeColor="accent1"/>
                <w:sz w:val="26"/>
                <w:szCs w:val="26"/>
              </w:rPr>
              <w:t>must</w:t>
            </w:r>
            <w:r w:rsidRPr="00BE7AEE">
              <w:rPr>
                <w:rFonts w:ascii="Arial" w:hAnsi="Arial" w:cs="Arial"/>
                <w:color w:val="373E49" w:themeColor="accent1"/>
                <w:sz w:val="26"/>
                <w:szCs w:val="26"/>
              </w:rPr>
              <w:t xml:space="preserve"> inform users about performed actions (in particular: blocked requests or files) by configurable response web pages.</w:t>
            </w:r>
          </w:p>
        </w:tc>
      </w:tr>
      <w:tr w:rsidR="000C3BCB" w:rsidRPr="000C3BCB" w14:paraId="2FF3F662" w14:textId="77777777" w:rsidTr="000C3BCB">
        <w:trPr>
          <w:trHeight w:val="945"/>
        </w:trPr>
        <w:tc>
          <w:tcPr>
            <w:tcW w:w="1705" w:type="dxa"/>
            <w:vAlign w:val="center"/>
          </w:tcPr>
          <w:p w14:paraId="2FF3F660" w14:textId="3BDFAC3D" w:rsidR="00246996" w:rsidRPr="00BE7AEE" w:rsidRDefault="00246996" w:rsidP="004E34B8">
            <w:pPr>
              <w:pStyle w:val="ListParagraph"/>
              <w:numPr>
                <w:ilvl w:val="0"/>
                <w:numId w:val="11"/>
              </w:numPr>
              <w:spacing w:before="120" w:after="120" w:line="276" w:lineRule="auto"/>
              <w:jc w:val="center"/>
              <w:rPr>
                <w:rFonts w:ascii="Arial" w:hAnsi="Arial" w:cs="Arial"/>
                <w:color w:val="373E49" w:themeColor="accent1"/>
                <w:sz w:val="26"/>
                <w:szCs w:val="26"/>
              </w:rPr>
            </w:pPr>
          </w:p>
        </w:tc>
        <w:tc>
          <w:tcPr>
            <w:tcW w:w="7312" w:type="dxa"/>
          </w:tcPr>
          <w:p w14:paraId="2091954B" w14:textId="77777777" w:rsidR="00246996" w:rsidRDefault="00780EE5" w:rsidP="004E34B8">
            <w:pPr>
              <w:spacing w:before="120" w:after="120" w:line="276" w:lineRule="auto"/>
              <w:jc w:val="both"/>
              <w:rPr>
                <w:rFonts w:ascii="Arial" w:hAnsi="Arial" w:cs="Arial"/>
                <w:color w:val="373E49" w:themeColor="accent1"/>
                <w:sz w:val="26"/>
                <w:szCs w:val="26"/>
              </w:rPr>
            </w:pPr>
            <w:r w:rsidRPr="00BE7AEE">
              <w:rPr>
                <w:rFonts w:ascii="Arial" w:hAnsi="Arial" w:cs="Arial"/>
                <w:color w:val="373E49" w:themeColor="accent1"/>
                <w:sz w:val="26"/>
                <w:szCs w:val="26"/>
              </w:rPr>
              <w:t xml:space="preserve">NDR </w:t>
            </w:r>
            <w:r w:rsidR="004E34B8" w:rsidRPr="00BE7AEE">
              <w:rPr>
                <w:rFonts w:ascii="Arial" w:hAnsi="Arial" w:cs="Arial"/>
                <w:color w:val="373E49" w:themeColor="accent1"/>
                <w:sz w:val="26"/>
                <w:szCs w:val="26"/>
              </w:rPr>
              <w:t>must</w:t>
            </w:r>
            <w:r w:rsidRPr="00BE7AEE">
              <w:rPr>
                <w:rFonts w:ascii="Arial" w:hAnsi="Arial" w:cs="Arial"/>
                <w:color w:val="373E49" w:themeColor="accent1"/>
                <w:sz w:val="26"/>
                <w:szCs w:val="26"/>
              </w:rPr>
              <w:t xml:space="preserve"> use security feeds delivered by national trusted organizations like national level CSIRT.</w:t>
            </w:r>
          </w:p>
          <w:p w14:paraId="2FF3F661" w14:textId="63932F7C" w:rsidR="00D27F79" w:rsidRPr="00BE7AEE" w:rsidRDefault="00D27F79" w:rsidP="004E34B8">
            <w:pPr>
              <w:spacing w:before="120" w:after="120" w:line="276" w:lineRule="auto"/>
              <w:jc w:val="both"/>
              <w:rPr>
                <w:rFonts w:ascii="Arial" w:hAnsi="Arial" w:cs="Arial"/>
                <w:color w:val="373E49" w:themeColor="accent1"/>
                <w:sz w:val="26"/>
                <w:szCs w:val="26"/>
              </w:rPr>
            </w:pPr>
          </w:p>
        </w:tc>
      </w:tr>
      <w:tr w:rsidR="000C3BCB" w:rsidRPr="000C3BCB" w14:paraId="2FF3F665" w14:textId="77777777" w:rsidTr="00BE7AEE">
        <w:trPr>
          <w:trHeight w:val="600"/>
        </w:trPr>
        <w:tc>
          <w:tcPr>
            <w:tcW w:w="1705" w:type="dxa"/>
            <w:shd w:val="clear" w:color="auto" w:fill="373E49" w:themeFill="accent1"/>
            <w:vAlign w:val="center"/>
          </w:tcPr>
          <w:p w14:paraId="2FF3F663" w14:textId="77777777" w:rsidR="00246996" w:rsidRPr="00BE7AEE" w:rsidRDefault="00780EE5" w:rsidP="004E34B8">
            <w:pPr>
              <w:spacing w:before="120" w:after="120" w:line="276" w:lineRule="auto"/>
              <w:rPr>
                <w:rFonts w:ascii="Arial" w:hAnsi="Arial" w:cs="Arial"/>
                <w:color w:val="FFFFFF" w:themeColor="background1"/>
                <w:sz w:val="26"/>
                <w:szCs w:val="26"/>
              </w:rPr>
            </w:pPr>
            <w:r w:rsidRPr="00BE7AEE">
              <w:rPr>
                <w:rFonts w:ascii="Arial" w:hAnsi="Arial" w:cs="Arial"/>
                <w:color w:val="FFFFFF" w:themeColor="background1"/>
                <w:sz w:val="26"/>
                <w:szCs w:val="26"/>
              </w:rPr>
              <w:t>4</w:t>
            </w:r>
          </w:p>
        </w:tc>
        <w:tc>
          <w:tcPr>
            <w:tcW w:w="7312" w:type="dxa"/>
            <w:shd w:val="clear" w:color="auto" w:fill="373E49" w:themeFill="accent1"/>
            <w:vAlign w:val="center"/>
          </w:tcPr>
          <w:p w14:paraId="2FF3F664" w14:textId="77777777" w:rsidR="00246996" w:rsidRPr="00BE7AEE" w:rsidRDefault="00780EE5" w:rsidP="004E34B8">
            <w:pPr>
              <w:spacing w:before="120" w:after="120" w:line="276" w:lineRule="auto"/>
              <w:rPr>
                <w:rFonts w:ascii="Arial" w:hAnsi="Arial" w:cs="Arial"/>
                <w:color w:val="FFFFFF" w:themeColor="background1"/>
                <w:sz w:val="26"/>
                <w:szCs w:val="26"/>
              </w:rPr>
            </w:pPr>
            <w:r w:rsidRPr="00BE7AEE">
              <w:rPr>
                <w:rFonts w:ascii="Arial" w:hAnsi="Arial" w:cs="Arial"/>
                <w:color w:val="FFFFFF" w:themeColor="background1"/>
                <w:sz w:val="26"/>
                <w:szCs w:val="26"/>
              </w:rPr>
              <w:t>Automatic response and notification</w:t>
            </w:r>
          </w:p>
        </w:tc>
      </w:tr>
      <w:tr w:rsidR="000C3BCB" w:rsidRPr="000C3BCB" w14:paraId="2FF3F668" w14:textId="77777777" w:rsidTr="00BE7AEE">
        <w:trPr>
          <w:trHeight w:val="945"/>
        </w:trPr>
        <w:tc>
          <w:tcPr>
            <w:tcW w:w="1705" w:type="dxa"/>
            <w:shd w:val="clear" w:color="auto" w:fill="D3D7DE" w:themeFill="accent1" w:themeFillTint="33"/>
            <w:vAlign w:val="center"/>
          </w:tcPr>
          <w:p w14:paraId="2FF3F666" w14:textId="77777777" w:rsidR="00246996" w:rsidRPr="00BE7AEE" w:rsidRDefault="00780EE5" w:rsidP="004E34B8">
            <w:pPr>
              <w:spacing w:before="120" w:after="120" w:line="276" w:lineRule="auto"/>
              <w:rPr>
                <w:rFonts w:ascii="Arial" w:hAnsi="Arial" w:cs="Arial"/>
                <w:color w:val="373E49" w:themeColor="accent1"/>
                <w:sz w:val="26"/>
                <w:szCs w:val="26"/>
              </w:rPr>
            </w:pPr>
            <w:r w:rsidRPr="00BE7AEE">
              <w:rPr>
                <w:rFonts w:ascii="Arial" w:hAnsi="Arial" w:cs="Arial"/>
                <w:color w:val="373E49" w:themeColor="accent1"/>
                <w:sz w:val="26"/>
                <w:szCs w:val="26"/>
              </w:rPr>
              <w:t>Objective</w:t>
            </w:r>
          </w:p>
        </w:tc>
        <w:tc>
          <w:tcPr>
            <w:tcW w:w="7312" w:type="dxa"/>
            <w:shd w:val="clear" w:color="auto" w:fill="D3D7DE" w:themeFill="accent1" w:themeFillTint="33"/>
            <w:vAlign w:val="center"/>
          </w:tcPr>
          <w:p w14:paraId="2FF3F667" w14:textId="1C5A2E30" w:rsidR="00246996" w:rsidRPr="00BE7AEE" w:rsidRDefault="00780EE5" w:rsidP="004E34B8">
            <w:pPr>
              <w:spacing w:before="120" w:after="120" w:line="276" w:lineRule="auto"/>
              <w:jc w:val="both"/>
              <w:rPr>
                <w:rFonts w:ascii="Arial" w:hAnsi="Arial" w:cs="Arial"/>
                <w:color w:val="373E49" w:themeColor="accent1"/>
                <w:sz w:val="26"/>
                <w:szCs w:val="26"/>
              </w:rPr>
            </w:pPr>
            <w:r w:rsidRPr="00BE7AEE">
              <w:rPr>
                <w:rFonts w:ascii="Arial" w:hAnsi="Arial" w:cs="Arial"/>
                <w:color w:val="373E49" w:themeColor="accent1"/>
                <w:sz w:val="26"/>
                <w:szCs w:val="26"/>
              </w:rPr>
              <w:t xml:space="preserve">The NDR solution </w:t>
            </w:r>
            <w:r w:rsidR="004E34B8" w:rsidRPr="00BE7AEE">
              <w:rPr>
                <w:rFonts w:ascii="Arial" w:hAnsi="Arial" w:cs="Arial"/>
                <w:color w:val="373E49" w:themeColor="accent1"/>
                <w:sz w:val="26"/>
                <w:szCs w:val="26"/>
              </w:rPr>
              <w:t>must</w:t>
            </w:r>
            <w:r w:rsidRPr="00BE7AEE">
              <w:rPr>
                <w:rFonts w:ascii="Arial" w:hAnsi="Arial" w:cs="Arial"/>
                <w:color w:val="373E49" w:themeColor="accent1"/>
                <w:sz w:val="26"/>
                <w:szCs w:val="26"/>
              </w:rPr>
              <w:t xml:space="preserve"> use data science and machine learning in order to detect, analyze and protect the systems against future security threats.</w:t>
            </w:r>
          </w:p>
        </w:tc>
      </w:tr>
      <w:tr w:rsidR="000C3BCB" w:rsidRPr="000C3BCB" w14:paraId="2FF3F66B" w14:textId="77777777" w:rsidTr="00BE7AEE">
        <w:trPr>
          <w:trHeight w:val="945"/>
        </w:trPr>
        <w:tc>
          <w:tcPr>
            <w:tcW w:w="1705" w:type="dxa"/>
            <w:shd w:val="clear" w:color="auto" w:fill="D3D7DE" w:themeFill="accent1" w:themeFillTint="33"/>
            <w:vAlign w:val="center"/>
          </w:tcPr>
          <w:p w14:paraId="2FF3F669" w14:textId="77777777" w:rsidR="00246996" w:rsidRPr="00BE7AEE" w:rsidRDefault="00780EE5" w:rsidP="004E34B8">
            <w:pPr>
              <w:spacing w:before="120" w:after="120" w:line="276" w:lineRule="auto"/>
              <w:rPr>
                <w:rFonts w:ascii="Arial" w:hAnsi="Arial" w:cs="Arial"/>
                <w:color w:val="373E49" w:themeColor="accent1"/>
                <w:sz w:val="26"/>
                <w:szCs w:val="26"/>
              </w:rPr>
            </w:pPr>
            <w:r w:rsidRPr="00BE7AEE">
              <w:rPr>
                <w:rFonts w:ascii="Arial" w:hAnsi="Arial" w:cs="Arial"/>
                <w:color w:val="373E49" w:themeColor="accent1"/>
                <w:sz w:val="26"/>
                <w:szCs w:val="26"/>
              </w:rPr>
              <w:t>Risk Implication</w:t>
            </w:r>
          </w:p>
        </w:tc>
        <w:tc>
          <w:tcPr>
            <w:tcW w:w="7312" w:type="dxa"/>
            <w:shd w:val="clear" w:color="auto" w:fill="D3D7DE" w:themeFill="accent1" w:themeFillTint="33"/>
            <w:vAlign w:val="center"/>
          </w:tcPr>
          <w:p w14:paraId="2FF3F66A" w14:textId="05403E33" w:rsidR="00246996" w:rsidRPr="00BE7AEE" w:rsidRDefault="00780EE5" w:rsidP="004E34B8">
            <w:pPr>
              <w:spacing w:before="120" w:after="120" w:line="276" w:lineRule="auto"/>
              <w:jc w:val="both"/>
              <w:rPr>
                <w:rFonts w:ascii="Arial" w:hAnsi="Arial" w:cs="Arial"/>
                <w:color w:val="373E49" w:themeColor="accent1"/>
                <w:sz w:val="26"/>
                <w:szCs w:val="26"/>
              </w:rPr>
            </w:pPr>
            <w:r w:rsidRPr="00BE7AEE">
              <w:rPr>
                <w:rFonts w:ascii="Arial" w:hAnsi="Arial" w:cs="Arial"/>
                <w:color w:val="373E49" w:themeColor="accent1"/>
                <w:sz w:val="26"/>
                <w:szCs w:val="26"/>
              </w:rPr>
              <w:t>Without proper activity analysis and providing timely alerts for incident response teams, the NDR solution may be ineffective in preventing and mitigating future incidents.</w:t>
            </w:r>
          </w:p>
        </w:tc>
      </w:tr>
      <w:tr w:rsidR="000C3BCB" w:rsidRPr="000C3BCB" w14:paraId="2FF3F66D" w14:textId="77777777" w:rsidTr="00BE7AEE">
        <w:trPr>
          <w:trHeight w:val="600"/>
        </w:trPr>
        <w:tc>
          <w:tcPr>
            <w:tcW w:w="9017" w:type="dxa"/>
            <w:gridSpan w:val="2"/>
            <w:shd w:val="clear" w:color="auto" w:fill="F2F2F2" w:themeFill="background2"/>
            <w:vAlign w:val="center"/>
          </w:tcPr>
          <w:p w14:paraId="2FF3F66C" w14:textId="0C9EE114" w:rsidR="00246996" w:rsidRPr="00BE7AEE" w:rsidRDefault="00492C93" w:rsidP="004E34B8">
            <w:pPr>
              <w:spacing w:before="120" w:after="120" w:line="276" w:lineRule="auto"/>
              <w:rPr>
                <w:rFonts w:ascii="Arial" w:hAnsi="Arial" w:cs="Arial"/>
                <w:color w:val="373E49" w:themeColor="accent1"/>
                <w:sz w:val="26"/>
                <w:szCs w:val="26"/>
              </w:rPr>
            </w:pPr>
            <w:r w:rsidRPr="00BE7AEE">
              <w:rPr>
                <w:rFonts w:ascii="Arial" w:hAnsi="Arial" w:cs="Arial"/>
                <w:color w:val="373E49" w:themeColor="accent1"/>
                <w:sz w:val="26"/>
                <w:szCs w:val="26"/>
              </w:rPr>
              <w:t>Requirements</w:t>
            </w:r>
          </w:p>
        </w:tc>
      </w:tr>
      <w:tr w:rsidR="000C3BCB" w:rsidRPr="000C3BCB" w14:paraId="2FF3F670" w14:textId="77777777" w:rsidTr="000C3BCB">
        <w:trPr>
          <w:trHeight w:val="945"/>
        </w:trPr>
        <w:tc>
          <w:tcPr>
            <w:tcW w:w="1705" w:type="dxa"/>
            <w:vAlign w:val="center"/>
          </w:tcPr>
          <w:p w14:paraId="2FF3F66E" w14:textId="462D78BC" w:rsidR="00246996" w:rsidRPr="00BE7AEE" w:rsidRDefault="00246996" w:rsidP="004E34B8">
            <w:pPr>
              <w:pStyle w:val="ListParagraph"/>
              <w:numPr>
                <w:ilvl w:val="0"/>
                <w:numId w:val="12"/>
              </w:numPr>
              <w:pBdr>
                <w:top w:val="nil"/>
                <w:left w:val="nil"/>
                <w:bottom w:val="nil"/>
                <w:right w:val="nil"/>
                <w:between w:val="nil"/>
              </w:pBdr>
              <w:spacing w:before="120" w:after="120" w:line="276" w:lineRule="auto"/>
              <w:jc w:val="center"/>
              <w:rPr>
                <w:rFonts w:ascii="Arial" w:hAnsi="Arial" w:cs="Arial"/>
                <w:color w:val="373E49" w:themeColor="accent1"/>
                <w:sz w:val="26"/>
                <w:szCs w:val="26"/>
              </w:rPr>
            </w:pPr>
          </w:p>
        </w:tc>
        <w:tc>
          <w:tcPr>
            <w:tcW w:w="7312" w:type="dxa"/>
            <w:vAlign w:val="center"/>
          </w:tcPr>
          <w:p w14:paraId="2FF3F66F" w14:textId="0EB52CCB" w:rsidR="00246996" w:rsidRPr="00BE7AEE" w:rsidRDefault="00780EE5" w:rsidP="004E34B8">
            <w:pPr>
              <w:spacing w:before="120" w:after="120" w:line="276" w:lineRule="auto"/>
              <w:jc w:val="both"/>
              <w:rPr>
                <w:rFonts w:ascii="Arial" w:hAnsi="Arial" w:cs="Arial"/>
                <w:color w:val="373E49" w:themeColor="accent1"/>
                <w:sz w:val="26"/>
                <w:szCs w:val="26"/>
              </w:rPr>
            </w:pPr>
            <w:r w:rsidRPr="00BE7AEE">
              <w:rPr>
                <w:rFonts w:ascii="Arial" w:hAnsi="Arial" w:cs="Arial"/>
                <w:color w:val="373E49" w:themeColor="accent1"/>
                <w:sz w:val="26"/>
                <w:szCs w:val="26"/>
              </w:rPr>
              <w:t xml:space="preserve">NDR </w:t>
            </w:r>
            <w:r w:rsidR="004E34B8" w:rsidRPr="00BE7AEE">
              <w:rPr>
                <w:rFonts w:ascii="Arial" w:hAnsi="Arial" w:cs="Arial"/>
                <w:color w:val="373E49" w:themeColor="accent1"/>
                <w:sz w:val="26"/>
                <w:szCs w:val="26"/>
              </w:rPr>
              <w:t>must</w:t>
            </w:r>
            <w:r w:rsidRPr="00BE7AEE">
              <w:rPr>
                <w:rFonts w:ascii="Arial" w:hAnsi="Arial" w:cs="Arial"/>
                <w:color w:val="373E49" w:themeColor="accent1"/>
                <w:sz w:val="26"/>
                <w:szCs w:val="26"/>
              </w:rPr>
              <w:t xml:space="preserve"> constantly detect network activity in order to detect ongoing attacks, while security analysts have more time to proactively hunt for threats and investigate incidents with greater success.</w:t>
            </w:r>
          </w:p>
        </w:tc>
      </w:tr>
      <w:tr w:rsidR="000C3BCB" w:rsidRPr="000C3BCB" w14:paraId="2FF3F673" w14:textId="77777777" w:rsidTr="000C3BCB">
        <w:trPr>
          <w:trHeight w:val="945"/>
        </w:trPr>
        <w:tc>
          <w:tcPr>
            <w:tcW w:w="1705" w:type="dxa"/>
            <w:vAlign w:val="center"/>
          </w:tcPr>
          <w:p w14:paraId="2FF3F671" w14:textId="7586EF17" w:rsidR="00246996" w:rsidRPr="00BE7AEE" w:rsidRDefault="00246996" w:rsidP="004E34B8">
            <w:pPr>
              <w:pStyle w:val="ListParagraph"/>
              <w:numPr>
                <w:ilvl w:val="0"/>
                <w:numId w:val="12"/>
              </w:numPr>
              <w:pBdr>
                <w:top w:val="nil"/>
                <w:left w:val="nil"/>
                <w:bottom w:val="nil"/>
                <w:right w:val="nil"/>
                <w:between w:val="nil"/>
              </w:pBdr>
              <w:spacing w:before="120" w:after="120" w:line="276" w:lineRule="auto"/>
              <w:jc w:val="center"/>
              <w:rPr>
                <w:rFonts w:ascii="Arial" w:hAnsi="Arial" w:cs="Arial"/>
                <w:color w:val="373E49" w:themeColor="accent1"/>
                <w:sz w:val="26"/>
                <w:szCs w:val="26"/>
              </w:rPr>
            </w:pPr>
          </w:p>
        </w:tc>
        <w:tc>
          <w:tcPr>
            <w:tcW w:w="7312" w:type="dxa"/>
            <w:vAlign w:val="center"/>
          </w:tcPr>
          <w:p w14:paraId="2FF3F672" w14:textId="04962E8B" w:rsidR="00246996" w:rsidRPr="00BE7AEE" w:rsidRDefault="00780EE5" w:rsidP="004E34B8">
            <w:pPr>
              <w:spacing w:before="120" w:after="120" w:line="276" w:lineRule="auto"/>
              <w:jc w:val="both"/>
              <w:rPr>
                <w:rFonts w:ascii="Arial" w:hAnsi="Arial" w:cs="Arial"/>
                <w:color w:val="373E49" w:themeColor="accent1"/>
                <w:sz w:val="26"/>
                <w:szCs w:val="26"/>
              </w:rPr>
            </w:pPr>
            <w:r w:rsidRPr="00BE7AEE">
              <w:rPr>
                <w:rFonts w:ascii="Arial" w:hAnsi="Arial" w:cs="Arial"/>
                <w:color w:val="373E49" w:themeColor="accent1"/>
                <w:sz w:val="26"/>
                <w:szCs w:val="26"/>
              </w:rPr>
              <w:t xml:space="preserve">NDR </w:t>
            </w:r>
            <w:r w:rsidR="004E34B8" w:rsidRPr="00BE7AEE">
              <w:rPr>
                <w:rFonts w:ascii="Arial" w:hAnsi="Arial" w:cs="Arial"/>
                <w:color w:val="373E49" w:themeColor="accent1"/>
                <w:sz w:val="26"/>
                <w:szCs w:val="26"/>
              </w:rPr>
              <w:t>must</w:t>
            </w:r>
            <w:r w:rsidRPr="00BE7AEE">
              <w:rPr>
                <w:rFonts w:ascii="Arial" w:hAnsi="Arial" w:cs="Arial"/>
                <w:color w:val="373E49" w:themeColor="accent1"/>
                <w:sz w:val="26"/>
                <w:szCs w:val="26"/>
              </w:rPr>
              <w:t xml:space="preserve"> accelerate response time by integrating and sharing security insights with EDR, SIEMs and SOAR tools for endpoint to cloud threat management and visibility.</w:t>
            </w:r>
          </w:p>
        </w:tc>
      </w:tr>
      <w:tr w:rsidR="000C3BCB" w:rsidRPr="000C3BCB" w14:paraId="2FF3F676" w14:textId="77777777" w:rsidTr="000C3BCB">
        <w:trPr>
          <w:trHeight w:val="945"/>
        </w:trPr>
        <w:tc>
          <w:tcPr>
            <w:tcW w:w="1705" w:type="dxa"/>
            <w:vAlign w:val="center"/>
          </w:tcPr>
          <w:p w14:paraId="2FF3F674" w14:textId="548F4CAD" w:rsidR="00246996" w:rsidRPr="00BE7AEE" w:rsidRDefault="00246996" w:rsidP="004E34B8">
            <w:pPr>
              <w:pStyle w:val="ListParagraph"/>
              <w:numPr>
                <w:ilvl w:val="0"/>
                <w:numId w:val="12"/>
              </w:numPr>
              <w:pBdr>
                <w:top w:val="nil"/>
                <w:left w:val="nil"/>
                <w:bottom w:val="nil"/>
                <w:right w:val="nil"/>
                <w:between w:val="nil"/>
              </w:pBdr>
              <w:spacing w:before="120" w:after="120" w:line="276" w:lineRule="auto"/>
              <w:jc w:val="center"/>
              <w:rPr>
                <w:rFonts w:ascii="Arial" w:hAnsi="Arial" w:cs="Arial"/>
                <w:color w:val="373E49" w:themeColor="accent1"/>
                <w:sz w:val="26"/>
                <w:szCs w:val="26"/>
              </w:rPr>
            </w:pPr>
          </w:p>
        </w:tc>
        <w:tc>
          <w:tcPr>
            <w:tcW w:w="7312" w:type="dxa"/>
            <w:vAlign w:val="center"/>
          </w:tcPr>
          <w:p w14:paraId="2FF3F675" w14:textId="571E1043" w:rsidR="00246996" w:rsidRPr="00BE7AEE" w:rsidRDefault="00780EE5" w:rsidP="004E34B8">
            <w:pPr>
              <w:spacing w:before="120" w:after="120" w:line="276" w:lineRule="auto"/>
              <w:jc w:val="both"/>
              <w:rPr>
                <w:rFonts w:ascii="Arial" w:hAnsi="Arial" w:cs="Arial"/>
                <w:color w:val="373E49" w:themeColor="accent1"/>
                <w:sz w:val="26"/>
                <w:szCs w:val="26"/>
              </w:rPr>
            </w:pPr>
            <w:r w:rsidRPr="00BE7AEE">
              <w:rPr>
                <w:rFonts w:ascii="Arial" w:hAnsi="Arial" w:cs="Arial"/>
                <w:color w:val="373E49" w:themeColor="accent1"/>
                <w:sz w:val="26"/>
                <w:szCs w:val="26"/>
              </w:rPr>
              <w:t xml:space="preserve">NDR </w:t>
            </w:r>
            <w:r w:rsidR="004E34B8" w:rsidRPr="00BE7AEE">
              <w:rPr>
                <w:rFonts w:ascii="Arial" w:hAnsi="Arial" w:cs="Arial"/>
                <w:color w:val="373E49" w:themeColor="accent1"/>
                <w:sz w:val="26"/>
                <w:szCs w:val="26"/>
              </w:rPr>
              <w:t>must</w:t>
            </w:r>
            <w:r w:rsidRPr="00BE7AEE">
              <w:rPr>
                <w:rFonts w:ascii="Arial" w:hAnsi="Arial" w:cs="Arial"/>
                <w:color w:val="373E49" w:themeColor="accent1"/>
                <w:sz w:val="26"/>
                <w:szCs w:val="26"/>
              </w:rPr>
              <w:t xml:space="preserve"> deny unauthorized access to prevent</w:t>
            </w:r>
            <w:r w:rsidR="00197DCB" w:rsidRPr="00BE7AEE">
              <w:rPr>
                <w:rFonts w:ascii="Arial" w:hAnsi="Arial" w:cs="Arial"/>
                <w:color w:val="373E49" w:themeColor="accent1"/>
                <w:sz w:val="26"/>
                <w:szCs w:val="26"/>
              </w:rPr>
              <w:t xml:space="preserve"> </w:t>
            </w:r>
            <w:r w:rsidR="008B117C" w:rsidRPr="00BE7AEE">
              <w:rPr>
                <w:rFonts w:ascii="Arial" w:hAnsi="Arial" w:cs="Arial"/>
                <w:color w:val="373E49" w:themeColor="accent1"/>
                <w:sz w:val="26"/>
                <w:szCs w:val="26"/>
              </w:rPr>
              <w:t xml:space="preserve">access to </w:t>
            </w:r>
            <w:r w:rsidRPr="00BE7AEE">
              <w:rPr>
                <w:rFonts w:ascii="Arial" w:hAnsi="Arial" w:cs="Arial"/>
                <w:color w:val="373E49" w:themeColor="accent1"/>
                <w:sz w:val="26"/>
                <w:szCs w:val="26"/>
              </w:rPr>
              <w:t xml:space="preserve"> essential information </w:t>
            </w:r>
            <w:r w:rsidR="00955866" w:rsidRPr="00BE7AEE">
              <w:rPr>
                <w:rFonts w:ascii="Arial" w:hAnsi="Arial" w:cs="Arial"/>
                <w:color w:val="373E49" w:themeColor="accent1"/>
                <w:sz w:val="26"/>
                <w:szCs w:val="26"/>
              </w:rPr>
              <w:t xml:space="preserve">which might </w:t>
            </w:r>
            <w:r w:rsidRPr="00BE7AEE">
              <w:rPr>
                <w:rFonts w:ascii="Arial" w:hAnsi="Arial" w:cs="Arial"/>
                <w:color w:val="373E49" w:themeColor="accent1"/>
                <w:sz w:val="26"/>
                <w:szCs w:val="26"/>
              </w:rPr>
              <w:t>progress attack and compromise sensitive data.</w:t>
            </w:r>
          </w:p>
        </w:tc>
      </w:tr>
      <w:tr w:rsidR="000C3BCB" w:rsidRPr="000C3BCB" w14:paraId="2FF3F679" w14:textId="77777777" w:rsidTr="000C3BCB">
        <w:trPr>
          <w:trHeight w:val="825"/>
        </w:trPr>
        <w:tc>
          <w:tcPr>
            <w:tcW w:w="1705" w:type="dxa"/>
            <w:vAlign w:val="center"/>
          </w:tcPr>
          <w:p w14:paraId="2FF3F677" w14:textId="187D647D" w:rsidR="00246996" w:rsidRPr="00BE7AEE" w:rsidRDefault="00246996" w:rsidP="004E34B8">
            <w:pPr>
              <w:pStyle w:val="ListParagraph"/>
              <w:numPr>
                <w:ilvl w:val="0"/>
                <w:numId w:val="12"/>
              </w:numPr>
              <w:pBdr>
                <w:top w:val="nil"/>
                <w:left w:val="nil"/>
                <w:bottom w:val="nil"/>
                <w:right w:val="nil"/>
                <w:between w:val="nil"/>
              </w:pBdr>
              <w:spacing w:before="120" w:after="120" w:line="276" w:lineRule="auto"/>
              <w:jc w:val="center"/>
              <w:rPr>
                <w:rFonts w:ascii="Arial" w:hAnsi="Arial" w:cs="Arial"/>
                <w:color w:val="373E49" w:themeColor="accent1"/>
                <w:sz w:val="26"/>
                <w:szCs w:val="26"/>
              </w:rPr>
            </w:pPr>
          </w:p>
        </w:tc>
        <w:tc>
          <w:tcPr>
            <w:tcW w:w="7312" w:type="dxa"/>
            <w:vAlign w:val="center"/>
          </w:tcPr>
          <w:p w14:paraId="2FF3F678" w14:textId="71794CE8" w:rsidR="00246996" w:rsidRPr="00BE7AEE" w:rsidRDefault="00780EE5" w:rsidP="004E34B8">
            <w:pPr>
              <w:spacing w:before="120" w:after="120" w:line="276" w:lineRule="auto"/>
              <w:jc w:val="both"/>
              <w:rPr>
                <w:rFonts w:ascii="Arial" w:hAnsi="Arial" w:cs="Arial"/>
                <w:color w:val="373E49" w:themeColor="accent1"/>
                <w:sz w:val="26"/>
                <w:szCs w:val="26"/>
              </w:rPr>
            </w:pPr>
            <w:r w:rsidRPr="00BE7AEE">
              <w:rPr>
                <w:rFonts w:ascii="Arial" w:hAnsi="Arial" w:cs="Arial"/>
                <w:color w:val="373E49" w:themeColor="accent1"/>
                <w:sz w:val="26"/>
                <w:szCs w:val="26"/>
              </w:rPr>
              <w:t xml:space="preserve">NDR </w:t>
            </w:r>
            <w:r w:rsidR="004E34B8" w:rsidRPr="00BE7AEE">
              <w:rPr>
                <w:rFonts w:ascii="Arial" w:hAnsi="Arial" w:cs="Arial"/>
                <w:color w:val="373E49" w:themeColor="accent1"/>
                <w:sz w:val="26"/>
                <w:szCs w:val="26"/>
              </w:rPr>
              <w:t>must</w:t>
            </w:r>
            <w:r w:rsidRPr="00BE7AEE">
              <w:rPr>
                <w:rFonts w:ascii="Arial" w:hAnsi="Arial" w:cs="Arial"/>
                <w:color w:val="373E49" w:themeColor="accent1"/>
                <w:sz w:val="26"/>
                <w:szCs w:val="26"/>
              </w:rPr>
              <w:t xml:space="preserve"> immediately inform about rejected or mitigated attacks.</w:t>
            </w:r>
          </w:p>
        </w:tc>
      </w:tr>
      <w:tr w:rsidR="000C3BCB" w:rsidRPr="000C3BCB" w14:paraId="2FF3F67C" w14:textId="77777777" w:rsidTr="000C3BCB">
        <w:trPr>
          <w:trHeight w:val="945"/>
        </w:trPr>
        <w:tc>
          <w:tcPr>
            <w:tcW w:w="1705" w:type="dxa"/>
            <w:vAlign w:val="center"/>
          </w:tcPr>
          <w:p w14:paraId="2FF3F67A" w14:textId="0A0CE671" w:rsidR="00246996" w:rsidRPr="00BE7AEE" w:rsidRDefault="00246996" w:rsidP="004E34B8">
            <w:pPr>
              <w:pStyle w:val="ListParagraph"/>
              <w:numPr>
                <w:ilvl w:val="0"/>
                <w:numId w:val="12"/>
              </w:numPr>
              <w:pBdr>
                <w:top w:val="nil"/>
                <w:left w:val="nil"/>
                <w:bottom w:val="nil"/>
                <w:right w:val="nil"/>
                <w:between w:val="nil"/>
              </w:pBdr>
              <w:spacing w:before="120" w:after="120" w:line="276" w:lineRule="auto"/>
              <w:jc w:val="center"/>
              <w:rPr>
                <w:rFonts w:ascii="Arial" w:hAnsi="Arial" w:cs="Arial"/>
                <w:color w:val="373E49" w:themeColor="accent1"/>
                <w:sz w:val="26"/>
                <w:szCs w:val="26"/>
              </w:rPr>
            </w:pPr>
          </w:p>
        </w:tc>
        <w:tc>
          <w:tcPr>
            <w:tcW w:w="7312" w:type="dxa"/>
            <w:vAlign w:val="center"/>
          </w:tcPr>
          <w:p w14:paraId="2FF3F67B" w14:textId="6C54A1EE" w:rsidR="00246996" w:rsidRPr="00BE7AEE" w:rsidRDefault="00780EE5" w:rsidP="004E34B8">
            <w:pPr>
              <w:spacing w:before="120" w:after="120" w:line="276" w:lineRule="auto"/>
              <w:jc w:val="both"/>
              <w:rPr>
                <w:rFonts w:ascii="Arial" w:hAnsi="Arial" w:cs="Arial"/>
                <w:color w:val="373E49" w:themeColor="accent1"/>
                <w:sz w:val="26"/>
                <w:szCs w:val="26"/>
              </w:rPr>
            </w:pPr>
            <w:r w:rsidRPr="00BE7AEE">
              <w:rPr>
                <w:rFonts w:ascii="Arial" w:hAnsi="Arial" w:cs="Arial"/>
                <w:color w:val="373E49" w:themeColor="accent1"/>
                <w:sz w:val="26"/>
                <w:szCs w:val="26"/>
              </w:rPr>
              <w:t xml:space="preserve">NDR </w:t>
            </w:r>
            <w:r w:rsidR="004E34B8" w:rsidRPr="00BE7AEE">
              <w:rPr>
                <w:rFonts w:ascii="Arial" w:hAnsi="Arial" w:cs="Arial"/>
                <w:color w:val="373E49" w:themeColor="accent1"/>
                <w:sz w:val="26"/>
                <w:szCs w:val="26"/>
              </w:rPr>
              <w:t>must</w:t>
            </w:r>
            <w:r w:rsidRPr="00BE7AEE">
              <w:rPr>
                <w:rFonts w:ascii="Arial" w:hAnsi="Arial" w:cs="Arial"/>
                <w:color w:val="373E49" w:themeColor="accent1"/>
                <w:sz w:val="26"/>
                <w:szCs w:val="26"/>
              </w:rPr>
              <w:t xml:space="preserve"> gather events and information about them in its database with previously captured anomalies and prevented attacks for future relevance.</w:t>
            </w:r>
          </w:p>
        </w:tc>
      </w:tr>
      <w:tr w:rsidR="000C3BCB" w:rsidRPr="000C3BCB" w14:paraId="2FF3F67F" w14:textId="77777777" w:rsidTr="000C3BCB">
        <w:trPr>
          <w:trHeight w:val="841"/>
        </w:trPr>
        <w:tc>
          <w:tcPr>
            <w:tcW w:w="1705" w:type="dxa"/>
            <w:vAlign w:val="center"/>
          </w:tcPr>
          <w:p w14:paraId="2FF3F67D" w14:textId="5E7AE13D" w:rsidR="00246996" w:rsidRPr="00BE7AEE" w:rsidRDefault="00246996" w:rsidP="004E34B8">
            <w:pPr>
              <w:pStyle w:val="ListParagraph"/>
              <w:numPr>
                <w:ilvl w:val="0"/>
                <w:numId w:val="12"/>
              </w:numPr>
              <w:spacing w:before="120" w:after="120" w:line="276" w:lineRule="auto"/>
              <w:jc w:val="center"/>
              <w:rPr>
                <w:rFonts w:ascii="Arial" w:hAnsi="Arial" w:cs="Arial"/>
                <w:color w:val="373E49" w:themeColor="accent1"/>
                <w:sz w:val="26"/>
                <w:szCs w:val="26"/>
              </w:rPr>
            </w:pPr>
          </w:p>
        </w:tc>
        <w:tc>
          <w:tcPr>
            <w:tcW w:w="7312" w:type="dxa"/>
            <w:vAlign w:val="center"/>
          </w:tcPr>
          <w:p w14:paraId="2FF3F67E" w14:textId="65C85CAF" w:rsidR="00246996" w:rsidRPr="00BE7AEE" w:rsidRDefault="005022D2">
            <w:pPr>
              <w:spacing w:before="120" w:after="120" w:line="276" w:lineRule="auto"/>
              <w:jc w:val="both"/>
              <w:rPr>
                <w:rFonts w:ascii="Arial" w:hAnsi="Arial" w:cs="Arial"/>
                <w:color w:val="373E49" w:themeColor="accent1"/>
                <w:sz w:val="26"/>
                <w:szCs w:val="26"/>
              </w:rPr>
            </w:pPr>
            <w:r w:rsidRPr="00BE7AEE">
              <w:rPr>
                <w:rFonts w:ascii="Arial" w:hAnsi="Arial" w:cs="Arial"/>
                <w:color w:val="373E49" w:themeColor="accent1"/>
                <w:sz w:val="26"/>
                <w:szCs w:val="26"/>
              </w:rPr>
              <w:t>Organization should have runbook scenarios for NDR to protect from adversary threats</w:t>
            </w:r>
            <w:r w:rsidR="00780EE5" w:rsidRPr="00BE7AEE">
              <w:rPr>
                <w:rFonts w:ascii="Arial" w:hAnsi="Arial" w:cs="Arial"/>
                <w:color w:val="373E49" w:themeColor="accent1"/>
                <w:sz w:val="26"/>
                <w:szCs w:val="26"/>
              </w:rPr>
              <w:t xml:space="preserve">, for instance </w:t>
            </w:r>
            <w:r w:rsidR="003C79FF" w:rsidRPr="00BE7AEE">
              <w:rPr>
                <w:rFonts w:ascii="Arial" w:hAnsi="Arial" w:cs="Arial"/>
                <w:color w:val="373E49" w:themeColor="accent1"/>
                <w:sz w:val="26"/>
                <w:szCs w:val="26"/>
              </w:rPr>
              <w:t xml:space="preserve">removing and mitigation </w:t>
            </w:r>
            <w:r w:rsidR="000F7EAC" w:rsidRPr="00BE7AEE">
              <w:rPr>
                <w:rFonts w:ascii="Arial" w:hAnsi="Arial" w:cs="Arial"/>
                <w:color w:val="373E49" w:themeColor="accent1"/>
                <w:sz w:val="26"/>
                <w:szCs w:val="26"/>
              </w:rPr>
              <w:t xml:space="preserve">a threat </w:t>
            </w:r>
            <w:r w:rsidR="00780EE5" w:rsidRPr="00BE7AEE">
              <w:rPr>
                <w:rFonts w:ascii="Arial" w:hAnsi="Arial" w:cs="Arial"/>
                <w:color w:val="373E49" w:themeColor="accent1"/>
                <w:sz w:val="26"/>
                <w:szCs w:val="26"/>
              </w:rPr>
              <w:t>by isolating affected systems, detecting and blocking the spreading of malicious links or phishing emails (detection based on local threat intelligence database with ongoing incidents).</w:t>
            </w:r>
          </w:p>
        </w:tc>
      </w:tr>
      <w:tr w:rsidR="000C3BCB" w:rsidRPr="000C3BCB" w14:paraId="2FF3F682" w14:textId="77777777" w:rsidTr="000C3BCB">
        <w:trPr>
          <w:trHeight w:val="855"/>
        </w:trPr>
        <w:tc>
          <w:tcPr>
            <w:tcW w:w="1705" w:type="dxa"/>
            <w:vAlign w:val="center"/>
          </w:tcPr>
          <w:p w14:paraId="2FF3F680" w14:textId="7FA2AF23" w:rsidR="00246996" w:rsidRPr="00BE7AEE" w:rsidRDefault="00246996" w:rsidP="004E34B8">
            <w:pPr>
              <w:pStyle w:val="ListParagraph"/>
              <w:numPr>
                <w:ilvl w:val="0"/>
                <w:numId w:val="12"/>
              </w:numPr>
              <w:spacing w:before="120" w:after="120" w:line="276" w:lineRule="auto"/>
              <w:jc w:val="center"/>
              <w:rPr>
                <w:rFonts w:ascii="Arial" w:hAnsi="Arial" w:cs="Arial"/>
                <w:color w:val="373E49" w:themeColor="accent1"/>
                <w:sz w:val="26"/>
                <w:szCs w:val="26"/>
              </w:rPr>
            </w:pPr>
          </w:p>
        </w:tc>
        <w:tc>
          <w:tcPr>
            <w:tcW w:w="7312" w:type="dxa"/>
            <w:vAlign w:val="center"/>
          </w:tcPr>
          <w:p w14:paraId="2FF3F681" w14:textId="529899DD" w:rsidR="00246996" w:rsidRPr="00BE7AEE" w:rsidRDefault="00780EE5" w:rsidP="004E34B8">
            <w:pPr>
              <w:spacing w:before="120" w:after="120" w:line="276" w:lineRule="auto"/>
              <w:jc w:val="both"/>
              <w:rPr>
                <w:rFonts w:ascii="Arial" w:hAnsi="Arial" w:cs="Arial"/>
                <w:color w:val="373E49" w:themeColor="accent1"/>
                <w:sz w:val="26"/>
                <w:szCs w:val="26"/>
              </w:rPr>
            </w:pPr>
            <w:r w:rsidRPr="00BE7AEE">
              <w:rPr>
                <w:rFonts w:ascii="Arial" w:hAnsi="Arial" w:cs="Arial"/>
                <w:color w:val="373E49" w:themeColor="accent1"/>
                <w:sz w:val="26"/>
                <w:szCs w:val="26"/>
              </w:rPr>
              <w:t xml:space="preserve">NDR </w:t>
            </w:r>
            <w:r w:rsidR="004E34B8" w:rsidRPr="00BE7AEE">
              <w:rPr>
                <w:rFonts w:ascii="Arial" w:hAnsi="Arial" w:cs="Arial"/>
                <w:color w:val="373E49" w:themeColor="accent1"/>
                <w:sz w:val="26"/>
                <w:szCs w:val="26"/>
              </w:rPr>
              <w:t>must</w:t>
            </w:r>
            <w:r w:rsidRPr="00BE7AEE">
              <w:rPr>
                <w:rFonts w:ascii="Arial" w:hAnsi="Arial" w:cs="Arial"/>
                <w:color w:val="373E49" w:themeColor="accent1"/>
                <w:sz w:val="26"/>
                <w:szCs w:val="26"/>
              </w:rPr>
              <w:t xml:space="preserve"> gather </w:t>
            </w:r>
            <w:r w:rsidR="00174EC5" w:rsidRPr="00BE7AEE">
              <w:rPr>
                <w:rFonts w:ascii="Arial" w:hAnsi="Arial" w:cs="Arial"/>
                <w:color w:val="373E49" w:themeColor="accent1"/>
                <w:sz w:val="26"/>
                <w:szCs w:val="26"/>
              </w:rPr>
              <w:t xml:space="preserve">all </w:t>
            </w:r>
            <w:r w:rsidR="00843562" w:rsidRPr="00BE7AEE">
              <w:rPr>
                <w:rFonts w:ascii="Arial" w:hAnsi="Arial" w:cs="Arial"/>
                <w:color w:val="373E49" w:themeColor="accent1"/>
                <w:sz w:val="26"/>
                <w:szCs w:val="26"/>
              </w:rPr>
              <w:t>log types from</w:t>
            </w:r>
            <w:r w:rsidRPr="00BE7AEE">
              <w:rPr>
                <w:rFonts w:ascii="Arial" w:hAnsi="Arial" w:cs="Arial"/>
                <w:color w:val="373E49" w:themeColor="accent1"/>
                <w:sz w:val="26"/>
                <w:szCs w:val="26"/>
              </w:rPr>
              <w:t xml:space="preserve"> </w:t>
            </w:r>
            <w:r w:rsidR="006B7A30" w:rsidRPr="00BE7AEE">
              <w:rPr>
                <w:rFonts w:ascii="Arial" w:hAnsi="Arial" w:cs="Arial"/>
                <w:color w:val="373E49" w:themeColor="accent1"/>
                <w:sz w:val="26"/>
                <w:szCs w:val="26"/>
                <w:highlight w:val="cyan"/>
              </w:rPr>
              <w:t>&lt;</w:t>
            </w:r>
            <w:r w:rsidR="00492C93" w:rsidRPr="00BE7AEE">
              <w:rPr>
                <w:rFonts w:ascii="Arial" w:hAnsi="Arial" w:cs="Arial"/>
                <w:color w:val="373E49" w:themeColor="accent1"/>
                <w:sz w:val="26"/>
                <w:szCs w:val="26"/>
                <w:highlight w:val="cyan"/>
              </w:rPr>
              <w:t>organization</w:t>
            </w:r>
            <w:r w:rsidR="006B7A30" w:rsidRPr="00BE7AEE">
              <w:rPr>
                <w:rFonts w:ascii="Arial" w:hAnsi="Arial" w:cs="Arial"/>
                <w:color w:val="373E49" w:themeColor="accent1"/>
                <w:sz w:val="26"/>
                <w:szCs w:val="26"/>
                <w:highlight w:val="cyan"/>
              </w:rPr>
              <w:t xml:space="preserve"> name&gt;</w:t>
            </w:r>
            <w:r w:rsidR="006B7A30" w:rsidRPr="00BE7AEE">
              <w:rPr>
                <w:rFonts w:ascii="Arial" w:hAnsi="Arial" w:cs="Arial"/>
                <w:color w:val="373E49" w:themeColor="accent1"/>
                <w:sz w:val="26"/>
                <w:szCs w:val="26"/>
              </w:rPr>
              <w:t xml:space="preserve">’s </w:t>
            </w:r>
            <w:r w:rsidRPr="00BE7AEE">
              <w:rPr>
                <w:rFonts w:ascii="Arial" w:hAnsi="Arial" w:cs="Arial"/>
                <w:color w:val="373E49" w:themeColor="accent1"/>
                <w:sz w:val="26"/>
                <w:szCs w:val="26"/>
              </w:rPr>
              <w:t>resources.</w:t>
            </w:r>
          </w:p>
        </w:tc>
      </w:tr>
      <w:tr w:rsidR="000C3BCB" w:rsidRPr="000C3BCB" w14:paraId="2FF3F685" w14:textId="77777777" w:rsidTr="000C3BCB">
        <w:trPr>
          <w:trHeight w:val="945"/>
        </w:trPr>
        <w:tc>
          <w:tcPr>
            <w:tcW w:w="1705" w:type="dxa"/>
            <w:vAlign w:val="center"/>
          </w:tcPr>
          <w:p w14:paraId="2FF3F683" w14:textId="641B3005" w:rsidR="00246996" w:rsidRPr="00BE7AEE" w:rsidRDefault="00246996" w:rsidP="004E34B8">
            <w:pPr>
              <w:pStyle w:val="ListParagraph"/>
              <w:numPr>
                <w:ilvl w:val="0"/>
                <w:numId w:val="12"/>
              </w:numPr>
              <w:spacing w:before="120" w:after="120" w:line="276" w:lineRule="auto"/>
              <w:jc w:val="center"/>
              <w:rPr>
                <w:rFonts w:ascii="Arial" w:hAnsi="Arial" w:cs="Arial"/>
                <w:color w:val="373E49" w:themeColor="accent1"/>
                <w:sz w:val="26"/>
                <w:szCs w:val="26"/>
              </w:rPr>
            </w:pPr>
          </w:p>
        </w:tc>
        <w:tc>
          <w:tcPr>
            <w:tcW w:w="7312" w:type="dxa"/>
            <w:vAlign w:val="center"/>
          </w:tcPr>
          <w:p w14:paraId="2FF3F684" w14:textId="746C0878" w:rsidR="00246996" w:rsidRPr="00BE7AEE" w:rsidRDefault="00780EE5" w:rsidP="004E34B8">
            <w:pPr>
              <w:spacing w:before="120" w:after="120" w:line="276" w:lineRule="auto"/>
              <w:jc w:val="both"/>
              <w:rPr>
                <w:rFonts w:ascii="Arial" w:hAnsi="Arial" w:cs="Arial"/>
                <w:color w:val="373E49" w:themeColor="accent1"/>
                <w:sz w:val="26"/>
                <w:szCs w:val="26"/>
              </w:rPr>
            </w:pPr>
            <w:r w:rsidRPr="00BE7AEE">
              <w:rPr>
                <w:rFonts w:ascii="Arial" w:hAnsi="Arial" w:cs="Arial"/>
                <w:color w:val="373E49" w:themeColor="accent1"/>
                <w:sz w:val="26"/>
                <w:szCs w:val="26"/>
              </w:rPr>
              <w:t xml:space="preserve">NDR </w:t>
            </w:r>
            <w:r w:rsidR="004E34B8" w:rsidRPr="00BE7AEE">
              <w:rPr>
                <w:rFonts w:ascii="Arial" w:hAnsi="Arial" w:cs="Arial"/>
                <w:color w:val="373E49" w:themeColor="accent1"/>
                <w:sz w:val="26"/>
                <w:szCs w:val="26"/>
              </w:rPr>
              <w:t>must</w:t>
            </w:r>
            <w:r w:rsidRPr="00BE7AEE">
              <w:rPr>
                <w:rFonts w:ascii="Arial" w:hAnsi="Arial" w:cs="Arial"/>
                <w:color w:val="373E49" w:themeColor="accent1"/>
                <w:sz w:val="26"/>
                <w:szCs w:val="26"/>
              </w:rPr>
              <w:t xml:space="preserve"> be consistent with the requirements of </w:t>
            </w:r>
            <w:r w:rsidRPr="00BE7AEE">
              <w:rPr>
                <w:rFonts w:ascii="Arial" w:hAnsi="Arial" w:cs="Arial"/>
                <w:color w:val="373E49" w:themeColor="accent1"/>
                <w:sz w:val="26"/>
                <w:szCs w:val="26"/>
                <w:highlight w:val="cyan"/>
              </w:rPr>
              <w:t>&lt;</w:t>
            </w:r>
            <w:r w:rsidR="00492C93" w:rsidRPr="00BE7AEE">
              <w:rPr>
                <w:rFonts w:ascii="Arial" w:hAnsi="Arial" w:cs="Arial"/>
                <w:color w:val="373E49" w:themeColor="accent1"/>
                <w:sz w:val="26"/>
                <w:szCs w:val="26"/>
                <w:highlight w:val="cyan"/>
              </w:rPr>
              <w:t>organization</w:t>
            </w:r>
            <w:r w:rsidRPr="00BE7AEE">
              <w:rPr>
                <w:rFonts w:ascii="Arial" w:hAnsi="Arial" w:cs="Arial"/>
                <w:color w:val="373E49" w:themeColor="accent1"/>
                <w:sz w:val="26"/>
                <w:szCs w:val="26"/>
                <w:highlight w:val="cyan"/>
              </w:rPr>
              <w:t xml:space="preserve"> name&gt;</w:t>
            </w:r>
            <w:r w:rsidRPr="00BE7AEE">
              <w:rPr>
                <w:rFonts w:ascii="Arial" w:hAnsi="Arial" w:cs="Arial"/>
                <w:color w:val="373E49" w:themeColor="accent1"/>
                <w:sz w:val="26"/>
                <w:szCs w:val="26"/>
              </w:rPr>
              <w:t>’s Event Log Management and Monitoring Standard.</w:t>
            </w:r>
          </w:p>
        </w:tc>
      </w:tr>
      <w:tr w:rsidR="000C3BCB" w:rsidRPr="000C3BCB" w14:paraId="2FF3F688" w14:textId="77777777" w:rsidTr="000C3BCB">
        <w:trPr>
          <w:trHeight w:val="945"/>
        </w:trPr>
        <w:tc>
          <w:tcPr>
            <w:tcW w:w="1705" w:type="dxa"/>
            <w:vAlign w:val="center"/>
          </w:tcPr>
          <w:p w14:paraId="2FF3F686" w14:textId="74E7C666" w:rsidR="00246996" w:rsidRPr="00BE7AEE" w:rsidRDefault="00246996" w:rsidP="004E34B8">
            <w:pPr>
              <w:pStyle w:val="ListParagraph"/>
              <w:numPr>
                <w:ilvl w:val="0"/>
                <w:numId w:val="12"/>
              </w:numPr>
              <w:pBdr>
                <w:top w:val="nil"/>
                <w:left w:val="nil"/>
                <w:bottom w:val="nil"/>
                <w:right w:val="nil"/>
                <w:between w:val="nil"/>
              </w:pBdr>
              <w:spacing w:before="120" w:after="120" w:line="276" w:lineRule="auto"/>
              <w:jc w:val="center"/>
              <w:rPr>
                <w:rFonts w:ascii="Arial" w:hAnsi="Arial" w:cs="Arial"/>
                <w:color w:val="373E49" w:themeColor="accent1"/>
                <w:sz w:val="26"/>
                <w:szCs w:val="26"/>
              </w:rPr>
            </w:pPr>
          </w:p>
        </w:tc>
        <w:tc>
          <w:tcPr>
            <w:tcW w:w="7312" w:type="dxa"/>
          </w:tcPr>
          <w:p w14:paraId="2FF3F687" w14:textId="45FCDA83" w:rsidR="00246996" w:rsidRPr="00BE7AEE" w:rsidRDefault="00780EE5" w:rsidP="004E34B8">
            <w:pPr>
              <w:spacing w:before="120" w:after="120" w:line="276" w:lineRule="auto"/>
              <w:jc w:val="both"/>
              <w:rPr>
                <w:rFonts w:ascii="Arial" w:hAnsi="Arial" w:cs="Arial"/>
                <w:color w:val="373E49" w:themeColor="accent1"/>
                <w:sz w:val="26"/>
                <w:szCs w:val="26"/>
              </w:rPr>
            </w:pPr>
            <w:r w:rsidRPr="00BE7AEE">
              <w:rPr>
                <w:rFonts w:ascii="Arial" w:hAnsi="Arial" w:cs="Arial"/>
                <w:color w:val="373E49" w:themeColor="accent1"/>
                <w:sz w:val="26"/>
                <w:szCs w:val="26"/>
              </w:rPr>
              <w:t xml:space="preserve">NDR </w:t>
            </w:r>
            <w:r w:rsidR="004E34B8" w:rsidRPr="00BE7AEE">
              <w:rPr>
                <w:rFonts w:ascii="Arial" w:hAnsi="Arial" w:cs="Arial"/>
                <w:color w:val="373E49" w:themeColor="accent1"/>
                <w:sz w:val="26"/>
                <w:szCs w:val="26"/>
              </w:rPr>
              <w:t>must</w:t>
            </w:r>
            <w:r w:rsidRPr="00BE7AEE">
              <w:rPr>
                <w:rFonts w:ascii="Arial" w:hAnsi="Arial" w:cs="Arial"/>
                <w:color w:val="373E49" w:themeColor="accent1"/>
                <w:sz w:val="26"/>
                <w:szCs w:val="26"/>
              </w:rPr>
              <w:t xml:space="preserve"> be configured to send only specific logs to the central log system</w:t>
            </w:r>
            <w:r w:rsidR="00EC3EA8" w:rsidRPr="00BE7AEE">
              <w:rPr>
                <w:rFonts w:ascii="Arial" w:hAnsi="Arial" w:cs="Arial"/>
                <w:color w:val="373E49" w:themeColor="accent1"/>
                <w:sz w:val="26"/>
                <w:szCs w:val="26"/>
              </w:rPr>
              <w:t xml:space="preserve"> e.g.</w:t>
            </w:r>
            <w:r w:rsidRPr="00BE7AEE">
              <w:rPr>
                <w:rFonts w:ascii="Arial" w:hAnsi="Arial" w:cs="Arial"/>
                <w:color w:val="373E49" w:themeColor="accent1"/>
                <w:sz w:val="26"/>
                <w:szCs w:val="26"/>
              </w:rPr>
              <w:t xml:space="preserve"> using syslog protocol and CEF, LEEF or RFC 5425 specified log format.</w:t>
            </w:r>
          </w:p>
        </w:tc>
      </w:tr>
      <w:tr w:rsidR="000C3BCB" w:rsidRPr="000C3BCB" w14:paraId="2FF3F691" w14:textId="77777777" w:rsidTr="000C3BCB">
        <w:trPr>
          <w:trHeight w:val="945"/>
        </w:trPr>
        <w:tc>
          <w:tcPr>
            <w:tcW w:w="1705" w:type="dxa"/>
            <w:vAlign w:val="center"/>
          </w:tcPr>
          <w:p w14:paraId="2FF3F689" w14:textId="48C342FF" w:rsidR="00246996" w:rsidRPr="00BE7AEE" w:rsidRDefault="00246996" w:rsidP="004E34B8">
            <w:pPr>
              <w:pStyle w:val="ListParagraph"/>
              <w:numPr>
                <w:ilvl w:val="0"/>
                <w:numId w:val="12"/>
              </w:numPr>
              <w:pBdr>
                <w:top w:val="nil"/>
                <w:left w:val="nil"/>
                <w:bottom w:val="nil"/>
                <w:right w:val="nil"/>
                <w:between w:val="nil"/>
              </w:pBdr>
              <w:spacing w:before="120" w:after="120" w:line="276" w:lineRule="auto"/>
              <w:jc w:val="center"/>
              <w:rPr>
                <w:rFonts w:ascii="Arial" w:hAnsi="Arial" w:cs="Arial"/>
                <w:color w:val="373E49" w:themeColor="accent1"/>
                <w:sz w:val="26"/>
                <w:szCs w:val="26"/>
              </w:rPr>
            </w:pPr>
          </w:p>
        </w:tc>
        <w:tc>
          <w:tcPr>
            <w:tcW w:w="7312" w:type="dxa"/>
          </w:tcPr>
          <w:p w14:paraId="2FF3F68A" w14:textId="6CD9B942" w:rsidR="00246996" w:rsidRPr="00BE7AEE" w:rsidRDefault="00780EE5" w:rsidP="004E34B8">
            <w:pPr>
              <w:spacing w:before="120" w:after="120" w:line="276" w:lineRule="auto"/>
              <w:rPr>
                <w:rFonts w:ascii="Arial" w:hAnsi="Arial" w:cs="Arial"/>
                <w:color w:val="373E49" w:themeColor="accent1"/>
                <w:sz w:val="26"/>
                <w:szCs w:val="26"/>
              </w:rPr>
            </w:pPr>
            <w:r w:rsidRPr="00BE7AEE">
              <w:rPr>
                <w:rFonts w:ascii="Arial" w:hAnsi="Arial" w:cs="Arial"/>
                <w:color w:val="373E49" w:themeColor="accent1"/>
                <w:sz w:val="26"/>
                <w:szCs w:val="26"/>
              </w:rPr>
              <w:t xml:space="preserve">NDR </w:t>
            </w:r>
            <w:r w:rsidR="004E34B8" w:rsidRPr="00BE7AEE">
              <w:rPr>
                <w:rFonts w:ascii="Arial" w:hAnsi="Arial" w:cs="Arial"/>
                <w:color w:val="373E49" w:themeColor="accent1"/>
                <w:sz w:val="26"/>
                <w:szCs w:val="26"/>
              </w:rPr>
              <w:t>must</w:t>
            </w:r>
            <w:r w:rsidRPr="00BE7AEE">
              <w:rPr>
                <w:rFonts w:ascii="Arial" w:hAnsi="Arial" w:cs="Arial"/>
                <w:color w:val="373E49" w:themeColor="accent1"/>
                <w:sz w:val="26"/>
                <w:szCs w:val="26"/>
              </w:rPr>
              <w:t xml:space="preserve"> include at least the following information:</w:t>
            </w:r>
          </w:p>
          <w:p w14:paraId="2FF3F68B" w14:textId="77777777" w:rsidR="00246996" w:rsidRPr="00BE7AEE" w:rsidRDefault="00780EE5" w:rsidP="004E34B8">
            <w:pPr>
              <w:numPr>
                <w:ilvl w:val="0"/>
                <w:numId w:val="1"/>
              </w:numPr>
              <w:spacing w:before="120" w:after="120" w:line="276" w:lineRule="auto"/>
              <w:rPr>
                <w:rFonts w:ascii="Arial" w:hAnsi="Arial" w:cs="Arial"/>
                <w:color w:val="373E49" w:themeColor="accent1"/>
                <w:sz w:val="26"/>
                <w:szCs w:val="26"/>
              </w:rPr>
            </w:pPr>
            <w:r w:rsidRPr="00BE7AEE">
              <w:rPr>
                <w:rFonts w:ascii="Arial" w:hAnsi="Arial" w:cs="Arial"/>
                <w:color w:val="373E49" w:themeColor="accent1"/>
                <w:sz w:val="26"/>
                <w:szCs w:val="26"/>
              </w:rPr>
              <w:t>date and time of session</w:t>
            </w:r>
          </w:p>
          <w:p w14:paraId="2FF3F68C" w14:textId="77777777" w:rsidR="00246996" w:rsidRPr="00BE7AEE" w:rsidRDefault="00780EE5" w:rsidP="004E34B8">
            <w:pPr>
              <w:numPr>
                <w:ilvl w:val="0"/>
                <w:numId w:val="1"/>
              </w:numPr>
              <w:spacing w:before="120" w:after="120" w:line="276" w:lineRule="auto"/>
              <w:rPr>
                <w:rFonts w:ascii="Arial" w:hAnsi="Arial" w:cs="Arial"/>
                <w:color w:val="373E49" w:themeColor="accent1"/>
                <w:sz w:val="26"/>
                <w:szCs w:val="26"/>
              </w:rPr>
            </w:pPr>
            <w:r w:rsidRPr="00BE7AEE">
              <w:rPr>
                <w:rFonts w:ascii="Arial" w:hAnsi="Arial" w:cs="Arial"/>
                <w:color w:val="373E49" w:themeColor="accent1"/>
                <w:sz w:val="26"/>
                <w:szCs w:val="26"/>
              </w:rPr>
              <w:t>source IP address</w:t>
            </w:r>
          </w:p>
          <w:p w14:paraId="2FF3F68D" w14:textId="77777777" w:rsidR="00246996" w:rsidRPr="00BE7AEE" w:rsidRDefault="00780EE5" w:rsidP="004E34B8">
            <w:pPr>
              <w:numPr>
                <w:ilvl w:val="0"/>
                <w:numId w:val="1"/>
              </w:numPr>
              <w:spacing w:before="120" w:after="120" w:line="276" w:lineRule="auto"/>
              <w:rPr>
                <w:rFonts w:ascii="Arial" w:hAnsi="Arial" w:cs="Arial"/>
                <w:color w:val="373E49" w:themeColor="accent1"/>
                <w:sz w:val="26"/>
                <w:szCs w:val="26"/>
              </w:rPr>
            </w:pPr>
            <w:r w:rsidRPr="00BE7AEE">
              <w:rPr>
                <w:rFonts w:ascii="Arial" w:hAnsi="Arial" w:cs="Arial"/>
                <w:color w:val="373E49" w:themeColor="accent1"/>
                <w:sz w:val="26"/>
                <w:szCs w:val="26"/>
              </w:rPr>
              <w:t>user login</w:t>
            </w:r>
          </w:p>
          <w:p w14:paraId="2FF3F68E" w14:textId="77777777" w:rsidR="00246996" w:rsidRPr="00BE7AEE" w:rsidRDefault="00780EE5" w:rsidP="004E34B8">
            <w:pPr>
              <w:numPr>
                <w:ilvl w:val="0"/>
                <w:numId w:val="1"/>
              </w:numPr>
              <w:spacing w:before="120" w:after="120" w:line="276" w:lineRule="auto"/>
              <w:rPr>
                <w:rFonts w:ascii="Arial" w:hAnsi="Arial" w:cs="Arial"/>
                <w:color w:val="373E49" w:themeColor="accent1"/>
                <w:sz w:val="26"/>
                <w:szCs w:val="26"/>
              </w:rPr>
            </w:pPr>
            <w:r w:rsidRPr="00BE7AEE">
              <w:rPr>
                <w:rFonts w:ascii="Arial" w:hAnsi="Arial" w:cs="Arial"/>
                <w:color w:val="373E49" w:themeColor="accent1"/>
                <w:sz w:val="26"/>
                <w:szCs w:val="26"/>
              </w:rPr>
              <w:t>destination IP</w:t>
            </w:r>
          </w:p>
          <w:p w14:paraId="2FF3F68F" w14:textId="77777777" w:rsidR="00246996" w:rsidRPr="00BE7AEE" w:rsidRDefault="00780EE5" w:rsidP="004E34B8">
            <w:pPr>
              <w:numPr>
                <w:ilvl w:val="0"/>
                <w:numId w:val="1"/>
              </w:numPr>
              <w:spacing w:before="120" w:after="120" w:line="276" w:lineRule="auto"/>
              <w:rPr>
                <w:rFonts w:ascii="Arial" w:hAnsi="Arial" w:cs="Arial"/>
                <w:color w:val="373E49" w:themeColor="accent1"/>
                <w:sz w:val="26"/>
                <w:szCs w:val="26"/>
              </w:rPr>
            </w:pPr>
            <w:r w:rsidRPr="00BE7AEE">
              <w:rPr>
                <w:rFonts w:ascii="Arial" w:hAnsi="Arial" w:cs="Arial"/>
                <w:color w:val="373E49" w:themeColor="accent1"/>
                <w:sz w:val="26"/>
                <w:szCs w:val="26"/>
              </w:rPr>
              <w:t>action performed</w:t>
            </w:r>
          </w:p>
          <w:p w14:paraId="2FF3F690" w14:textId="77777777" w:rsidR="00246996" w:rsidRPr="00BE7AEE" w:rsidRDefault="00780EE5" w:rsidP="004E34B8">
            <w:pPr>
              <w:numPr>
                <w:ilvl w:val="0"/>
                <w:numId w:val="1"/>
              </w:numPr>
              <w:spacing w:before="120" w:after="120" w:line="276" w:lineRule="auto"/>
              <w:rPr>
                <w:rFonts w:ascii="Arial" w:hAnsi="Arial" w:cs="Arial"/>
                <w:color w:val="373E49" w:themeColor="accent1"/>
                <w:sz w:val="26"/>
                <w:szCs w:val="26"/>
              </w:rPr>
            </w:pPr>
            <w:r w:rsidRPr="00BE7AEE">
              <w:rPr>
                <w:rFonts w:ascii="Arial" w:hAnsi="Arial" w:cs="Arial"/>
                <w:color w:val="373E49" w:themeColor="accent1"/>
                <w:sz w:val="26"/>
                <w:szCs w:val="26"/>
              </w:rPr>
              <w:t>used traffic policy</w:t>
            </w:r>
          </w:p>
        </w:tc>
      </w:tr>
    </w:tbl>
    <w:p w14:paraId="2FF3F69C" w14:textId="3BE604D2" w:rsidR="00246996" w:rsidRPr="00115B4D" w:rsidRDefault="00246996">
      <w:pPr>
        <w:rPr>
          <w:rFonts w:ascii="Arial" w:hAnsi="Arial" w:cs="Arial"/>
          <w:color w:val="000000"/>
          <w:sz w:val="26"/>
          <w:szCs w:val="26"/>
          <w:highlight w:val="yellow"/>
        </w:rPr>
      </w:pPr>
      <w:bookmarkStart w:id="6" w:name="_heading=h.3ipaq4soe5nl" w:colFirst="0" w:colLast="0"/>
      <w:bookmarkEnd w:id="6"/>
    </w:p>
    <w:p w14:paraId="3D9240C9" w14:textId="77777777" w:rsidR="00D27F79" w:rsidRDefault="00D27F79">
      <w:pPr>
        <w:rPr>
          <w:rFonts w:ascii="Arial" w:hAnsi="Arial" w:cs="Arial"/>
          <w:color w:val="2B3B82" w:themeColor="text1"/>
          <w:sz w:val="40"/>
          <w:szCs w:val="40"/>
        </w:rPr>
      </w:pPr>
      <w:bookmarkStart w:id="7" w:name="bookmark=kix.ehwmnnk8hxf0" w:colFirst="0" w:colLast="0"/>
      <w:bookmarkEnd w:id="7"/>
      <w:r>
        <w:rPr>
          <w:rFonts w:ascii="Arial" w:hAnsi="Arial" w:cs="Arial"/>
          <w:color w:val="2B3B82" w:themeColor="text1"/>
          <w:sz w:val="40"/>
          <w:szCs w:val="40"/>
        </w:rPr>
        <w:br w:type="page"/>
      </w:r>
    </w:p>
    <w:p w14:paraId="2FF3F69E" w14:textId="0C1931A5" w:rsidR="00246996" w:rsidRPr="00BE7AEE" w:rsidRDefault="00780EE5" w:rsidP="006B7A30">
      <w:pPr>
        <w:rPr>
          <w:rFonts w:ascii="Arial" w:hAnsi="Arial" w:cs="Arial"/>
          <w:color w:val="2B3B82" w:themeColor="text1"/>
          <w:sz w:val="26"/>
          <w:szCs w:val="26"/>
        </w:rPr>
      </w:pPr>
      <w:r w:rsidRPr="00BE7AEE">
        <w:rPr>
          <w:rFonts w:ascii="Arial" w:hAnsi="Arial" w:cs="Arial"/>
          <w:color w:val="2B3B82" w:themeColor="text1"/>
          <w:sz w:val="40"/>
          <w:szCs w:val="40"/>
        </w:rPr>
        <w:lastRenderedPageBreak/>
        <w:t>Table A – NDR deployment methodologies</w:t>
      </w:r>
    </w:p>
    <w:p w14:paraId="2FF3F69F" w14:textId="77777777" w:rsidR="00246996" w:rsidRPr="00BE7AEE" w:rsidRDefault="00780EE5">
      <w:pPr>
        <w:rPr>
          <w:rFonts w:ascii="Arial" w:hAnsi="Arial" w:cs="Arial"/>
          <w:color w:val="373E49" w:themeColor="accent1"/>
          <w:sz w:val="26"/>
          <w:szCs w:val="26"/>
        </w:rPr>
      </w:pPr>
      <w:r w:rsidRPr="00BE7AEE">
        <w:rPr>
          <w:rFonts w:ascii="Arial" w:hAnsi="Arial" w:cs="Arial"/>
          <w:color w:val="373E49" w:themeColor="accent1"/>
          <w:sz w:val="26"/>
          <w:szCs w:val="26"/>
        </w:rPr>
        <w:t xml:space="preserve">There are two major methodologies of NDR deployment: </w:t>
      </w:r>
    </w:p>
    <w:p w14:paraId="2FF3F6A0" w14:textId="5C33D71E" w:rsidR="00246996" w:rsidRPr="00BE7AEE" w:rsidRDefault="00780EE5">
      <w:pPr>
        <w:numPr>
          <w:ilvl w:val="0"/>
          <w:numId w:val="4"/>
        </w:numPr>
        <w:spacing w:after="0"/>
        <w:rPr>
          <w:rFonts w:ascii="Arial" w:hAnsi="Arial" w:cs="Arial"/>
          <w:color w:val="373E49" w:themeColor="accent1"/>
          <w:sz w:val="26"/>
          <w:szCs w:val="26"/>
        </w:rPr>
      </w:pPr>
      <w:r w:rsidRPr="00BE7AEE">
        <w:rPr>
          <w:rFonts w:ascii="Arial" w:hAnsi="Arial" w:cs="Arial"/>
          <w:color w:val="373E49" w:themeColor="accent1"/>
          <w:sz w:val="26"/>
          <w:szCs w:val="26"/>
        </w:rPr>
        <w:t>in-line sensors - offer direct response capabilities</w:t>
      </w:r>
      <w:r w:rsidR="00D2562E" w:rsidRPr="00BE7AEE">
        <w:rPr>
          <w:rFonts w:ascii="Arial" w:hAnsi="Arial" w:cs="Arial"/>
          <w:color w:val="373E49" w:themeColor="accent1"/>
          <w:sz w:val="26"/>
          <w:szCs w:val="26"/>
        </w:rPr>
        <w:t>.</w:t>
      </w:r>
    </w:p>
    <w:p w14:paraId="2FF3F6A2" w14:textId="07222810" w:rsidR="00246996" w:rsidRPr="00BE7AEE" w:rsidRDefault="00780EE5" w:rsidP="006B7A30">
      <w:pPr>
        <w:numPr>
          <w:ilvl w:val="0"/>
          <w:numId w:val="4"/>
        </w:numPr>
        <w:rPr>
          <w:rFonts w:ascii="Arial" w:hAnsi="Arial" w:cs="Arial"/>
          <w:color w:val="373E49" w:themeColor="accent1"/>
          <w:sz w:val="26"/>
          <w:szCs w:val="26"/>
        </w:rPr>
      </w:pPr>
      <w:r w:rsidRPr="00BE7AEE">
        <w:rPr>
          <w:rFonts w:ascii="Arial" w:hAnsi="Arial" w:cs="Arial"/>
          <w:color w:val="373E49" w:themeColor="accent1"/>
          <w:sz w:val="26"/>
          <w:szCs w:val="26"/>
        </w:rPr>
        <w:t>passive sensors - rely on integrations.</w:t>
      </w:r>
      <w:r w:rsidR="006B7A30" w:rsidRPr="00BE7AEE">
        <w:rPr>
          <w:rFonts w:ascii="Arial" w:hAnsi="Arial" w:cs="Arial"/>
          <w:color w:val="373E49" w:themeColor="accent1"/>
          <w:sz w:val="26"/>
          <w:szCs w:val="26"/>
        </w:rPr>
        <w:t xml:space="preserve"> </w:t>
      </w:r>
    </w:p>
    <w:tbl>
      <w:tblPr>
        <w:tblW w:w="9265" w:type="dxa"/>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Layout w:type="fixed"/>
        <w:tblLook w:val="0400" w:firstRow="0" w:lastRow="0" w:firstColumn="0" w:lastColumn="0" w:noHBand="0" w:noVBand="1"/>
      </w:tblPr>
      <w:tblGrid>
        <w:gridCol w:w="3595"/>
        <w:gridCol w:w="5670"/>
      </w:tblGrid>
      <w:tr w:rsidR="000C3BCB" w:rsidRPr="000C3BCB" w14:paraId="2FF3F6A5" w14:textId="77777777" w:rsidTr="00BE7AEE">
        <w:tc>
          <w:tcPr>
            <w:tcW w:w="3595" w:type="dxa"/>
            <w:shd w:val="clear" w:color="auto" w:fill="373E49" w:themeFill="accent1"/>
          </w:tcPr>
          <w:p w14:paraId="2FF3F6A3" w14:textId="77777777" w:rsidR="00246996" w:rsidRPr="00BE7AEE" w:rsidRDefault="00780EE5">
            <w:pPr>
              <w:spacing w:before="120" w:after="120" w:line="276" w:lineRule="auto"/>
              <w:jc w:val="both"/>
              <w:rPr>
                <w:rFonts w:ascii="Arial" w:hAnsi="Arial" w:cs="Arial"/>
                <w:color w:val="FFFFFF" w:themeColor="background1"/>
                <w:sz w:val="26"/>
                <w:szCs w:val="26"/>
              </w:rPr>
            </w:pPr>
            <w:r w:rsidRPr="00BE7AEE">
              <w:rPr>
                <w:rFonts w:ascii="Arial" w:hAnsi="Arial" w:cs="Arial"/>
                <w:color w:val="FFFFFF" w:themeColor="background1"/>
                <w:sz w:val="26"/>
                <w:szCs w:val="26"/>
              </w:rPr>
              <w:t>In-line sensors</w:t>
            </w:r>
          </w:p>
        </w:tc>
        <w:tc>
          <w:tcPr>
            <w:tcW w:w="5670" w:type="dxa"/>
          </w:tcPr>
          <w:p w14:paraId="2FF3F6A4" w14:textId="77777777" w:rsidR="00246996" w:rsidRPr="00BE7AEE" w:rsidRDefault="00780EE5">
            <w:pPr>
              <w:spacing w:before="120" w:after="120" w:line="276" w:lineRule="auto"/>
              <w:jc w:val="both"/>
              <w:rPr>
                <w:rFonts w:ascii="Arial" w:hAnsi="Arial" w:cs="Arial"/>
                <w:color w:val="373E49" w:themeColor="accent1"/>
                <w:sz w:val="26"/>
                <w:szCs w:val="26"/>
              </w:rPr>
            </w:pPr>
            <w:r w:rsidRPr="00BE7AEE">
              <w:rPr>
                <w:rFonts w:ascii="Arial" w:hAnsi="Arial" w:cs="Arial"/>
                <w:color w:val="373E49" w:themeColor="accent1"/>
                <w:sz w:val="26"/>
                <w:szCs w:val="26"/>
              </w:rPr>
              <w:t xml:space="preserve">The method is based on placing the NDR solution directly in the path of a network segment, which allows for fast traffic inspection and dropping anomalous or malicious traffic in real-time. </w:t>
            </w:r>
          </w:p>
        </w:tc>
      </w:tr>
      <w:tr w:rsidR="000C3BCB" w:rsidRPr="000C3BCB" w14:paraId="2FF3F6A8" w14:textId="77777777" w:rsidTr="00BE7AEE">
        <w:tc>
          <w:tcPr>
            <w:tcW w:w="3595" w:type="dxa"/>
            <w:shd w:val="clear" w:color="auto" w:fill="373E49" w:themeFill="accent1"/>
          </w:tcPr>
          <w:p w14:paraId="2FF3F6A6" w14:textId="77777777" w:rsidR="00246996" w:rsidRPr="00BE7AEE" w:rsidRDefault="00780EE5">
            <w:pPr>
              <w:spacing w:before="120" w:after="120" w:line="276" w:lineRule="auto"/>
              <w:jc w:val="both"/>
              <w:rPr>
                <w:rFonts w:ascii="Arial" w:hAnsi="Arial" w:cs="Arial"/>
                <w:color w:val="FFFFFF" w:themeColor="background1"/>
                <w:sz w:val="26"/>
                <w:szCs w:val="26"/>
              </w:rPr>
            </w:pPr>
            <w:r w:rsidRPr="00BE7AEE">
              <w:rPr>
                <w:rFonts w:ascii="Arial" w:hAnsi="Arial" w:cs="Arial"/>
                <w:color w:val="FFFFFF" w:themeColor="background1"/>
                <w:sz w:val="26"/>
                <w:szCs w:val="26"/>
              </w:rPr>
              <w:t>Passive sensors</w:t>
            </w:r>
          </w:p>
        </w:tc>
        <w:tc>
          <w:tcPr>
            <w:tcW w:w="5670" w:type="dxa"/>
          </w:tcPr>
          <w:p w14:paraId="2FF3F6A7" w14:textId="4BD078FB" w:rsidR="00246996" w:rsidRPr="00BE7AEE" w:rsidRDefault="00780EE5">
            <w:pPr>
              <w:spacing w:before="120" w:after="120" w:line="276" w:lineRule="auto"/>
              <w:jc w:val="both"/>
              <w:rPr>
                <w:rFonts w:ascii="Arial" w:hAnsi="Arial" w:cs="Arial"/>
                <w:color w:val="373E49" w:themeColor="accent1"/>
                <w:sz w:val="26"/>
                <w:szCs w:val="26"/>
              </w:rPr>
            </w:pPr>
            <w:r w:rsidRPr="00BE7AEE">
              <w:rPr>
                <w:rFonts w:ascii="Arial" w:hAnsi="Arial" w:cs="Arial"/>
                <w:color w:val="373E49" w:themeColor="accent1"/>
                <w:sz w:val="26"/>
                <w:szCs w:val="26"/>
              </w:rPr>
              <w:t>This option revolves around placing an NDR solution inside the network (usually by integrating with SIEM, SOAR, public/private clouds, etc.) and</w:t>
            </w:r>
            <w:r w:rsidR="00D0236C" w:rsidRPr="00BE7AEE">
              <w:rPr>
                <w:rFonts w:ascii="Arial" w:hAnsi="Arial" w:cs="Arial"/>
                <w:color w:val="373E49" w:themeColor="accent1"/>
                <w:sz w:val="26"/>
                <w:szCs w:val="26"/>
              </w:rPr>
              <w:t xml:space="preserve"> </w:t>
            </w:r>
            <w:r w:rsidRPr="00BE7AEE">
              <w:rPr>
                <w:rFonts w:ascii="Arial" w:hAnsi="Arial" w:cs="Arial"/>
                <w:color w:val="373E49" w:themeColor="accent1"/>
                <w:sz w:val="26"/>
                <w:szCs w:val="26"/>
              </w:rPr>
              <w:t>extracting metadata from taken snapshots, which is then sent for analysis.</w:t>
            </w:r>
          </w:p>
        </w:tc>
      </w:tr>
    </w:tbl>
    <w:p w14:paraId="2FF3F6B2" w14:textId="31FD4F23" w:rsidR="00246996" w:rsidRPr="00115B4D" w:rsidRDefault="00246996">
      <w:pPr>
        <w:rPr>
          <w:rFonts w:ascii="Arial" w:hAnsi="Arial" w:cs="Arial"/>
          <w:color w:val="2B3B82" w:themeColor="accent4"/>
          <w:sz w:val="26"/>
          <w:szCs w:val="26"/>
        </w:rPr>
      </w:pPr>
    </w:p>
    <w:p w14:paraId="6CFB9297" w14:textId="77777777" w:rsidR="00D27F79" w:rsidRDefault="00D27F79">
      <w:pPr>
        <w:rPr>
          <w:rFonts w:asciiTheme="majorHAnsi" w:eastAsiaTheme="majorEastAsia" w:hAnsiTheme="majorHAnsi" w:cstheme="majorBidi"/>
          <w:color w:val="2B3B82" w:themeColor="text1"/>
          <w:sz w:val="40"/>
          <w:szCs w:val="40"/>
        </w:rPr>
      </w:pPr>
      <w:r>
        <w:rPr>
          <w:color w:val="2B3B82" w:themeColor="text1"/>
        </w:rPr>
        <w:br w:type="page"/>
      </w:r>
    </w:p>
    <w:p w14:paraId="2FF3F6B3" w14:textId="2ECC418D" w:rsidR="00246996" w:rsidRPr="00BE7AEE" w:rsidRDefault="00A925FF">
      <w:pPr>
        <w:pStyle w:val="Heading1"/>
        <w:rPr>
          <w:rFonts w:ascii="Arial" w:hAnsi="Arial" w:cs="Arial"/>
          <w:color w:val="2B3B82" w:themeColor="text1"/>
        </w:rPr>
      </w:pPr>
      <w:hyperlink w:anchor="_heading=h.tyjcwt">
        <w:bookmarkStart w:id="8" w:name="_Toc115936501"/>
        <w:r w:rsidR="00780EE5" w:rsidRPr="00BE7AEE">
          <w:rPr>
            <w:rFonts w:ascii="Arial" w:hAnsi="Arial" w:cs="Arial"/>
            <w:color w:val="2B3B82" w:themeColor="text1"/>
          </w:rPr>
          <w:t>Roles and Responsibilities</w:t>
        </w:r>
        <w:bookmarkEnd w:id="8"/>
      </w:hyperlink>
      <w:r w:rsidR="00780EE5" w:rsidRPr="00BE7AEE">
        <w:rPr>
          <w:rFonts w:ascii="Arial" w:hAnsi="Arial" w:cs="Arial"/>
          <w:color w:val="2B3B82" w:themeColor="text1"/>
        </w:rPr>
        <w:fldChar w:fldCharType="begin"/>
      </w:r>
      <w:r w:rsidR="00780EE5" w:rsidRPr="00BE7AEE">
        <w:rPr>
          <w:rFonts w:ascii="Arial" w:hAnsi="Arial" w:cs="Arial"/>
          <w:color w:val="2B3B82" w:themeColor="text1"/>
        </w:rPr>
        <w:instrText xml:space="preserve"> HYPERLINK \l "_heading=h.tyjcwt" </w:instrText>
      </w:r>
      <w:r w:rsidR="00780EE5" w:rsidRPr="00BE7AEE">
        <w:rPr>
          <w:rFonts w:ascii="Arial" w:hAnsi="Arial" w:cs="Arial"/>
          <w:color w:val="2B3B82" w:themeColor="text1"/>
        </w:rPr>
        <w:fldChar w:fldCharType="separate"/>
      </w:r>
    </w:p>
    <w:p w14:paraId="2FF3F6B4" w14:textId="1F4B2040" w:rsidR="00246996" w:rsidRPr="00BE7AEE" w:rsidRDefault="00780EE5">
      <w:pPr>
        <w:numPr>
          <w:ilvl w:val="0"/>
          <w:numId w:val="2"/>
        </w:numPr>
        <w:pBdr>
          <w:top w:val="nil"/>
          <w:left w:val="nil"/>
          <w:bottom w:val="nil"/>
          <w:right w:val="nil"/>
          <w:between w:val="nil"/>
        </w:pBdr>
        <w:spacing w:before="120" w:after="120" w:line="276" w:lineRule="auto"/>
        <w:ind w:left="540"/>
        <w:rPr>
          <w:rFonts w:ascii="Arial" w:hAnsi="Arial" w:cs="Arial"/>
          <w:color w:val="373E49" w:themeColor="accent1"/>
          <w:sz w:val="26"/>
          <w:szCs w:val="26"/>
        </w:rPr>
      </w:pPr>
      <w:r w:rsidRPr="00BE7AEE">
        <w:rPr>
          <w:rFonts w:ascii="Arial" w:hAnsi="Arial" w:cs="Arial"/>
          <w:color w:val="2B3B82" w:themeColor="text1"/>
        </w:rPr>
        <w:fldChar w:fldCharType="end"/>
      </w:r>
      <w:r w:rsidRPr="00BE7AEE">
        <w:rPr>
          <w:rFonts w:ascii="Arial" w:hAnsi="Arial" w:cs="Arial"/>
          <w:b/>
          <w:color w:val="373E49" w:themeColor="accent1"/>
          <w:sz w:val="26"/>
          <w:szCs w:val="26"/>
        </w:rPr>
        <w:t>Standard Owner:</w:t>
      </w:r>
      <w:r w:rsidRPr="00BE7AEE">
        <w:rPr>
          <w:rFonts w:ascii="Arial" w:hAnsi="Arial" w:cs="Arial"/>
          <w:color w:val="373E49" w:themeColor="accent1"/>
          <w:sz w:val="26"/>
          <w:szCs w:val="26"/>
        </w:rPr>
        <w:t xml:space="preserve"> </w:t>
      </w:r>
      <w:r w:rsidRPr="00BE7AEE">
        <w:rPr>
          <w:rFonts w:ascii="Arial" w:hAnsi="Arial" w:cs="Arial"/>
          <w:color w:val="373E49" w:themeColor="accent1"/>
          <w:sz w:val="26"/>
          <w:szCs w:val="26"/>
          <w:highlight w:val="cyan"/>
        </w:rPr>
        <w:t xml:space="preserve">&lt;head of the </w:t>
      </w:r>
      <w:r w:rsidR="00394F2D" w:rsidRPr="00BE7AEE">
        <w:rPr>
          <w:rFonts w:ascii="Arial" w:hAnsi="Arial" w:cs="Arial"/>
          <w:color w:val="373E49" w:themeColor="accent1"/>
          <w:sz w:val="26"/>
          <w:szCs w:val="26"/>
          <w:highlight w:val="cyan"/>
        </w:rPr>
        <w:t>cybersecurity function</w:t>
      </w:r>
      <w:r w:rsidRPr="00BE7AEE">
        <w:rPr>
          <w:rFonts w:ascii="Arial" w:hAnsi="Arial" w:cs="Arial"/>
          <w:color w:val="373E49" w:themeColor="accent1"/>
          <w:sz w:val="26"/>
          <w:szCs w:val="26"/>
          <w:highlight w:val="cyan"/>
        </w:rPr>
        <w:t>&gt;</w:t>
      </w:r>
      <w:r w:rsidRPr="00BE7AEE">
        <w:rPr>
          <w:rFonts w:ascii="Arial" w:hAnsi="Arial" w:cs="Arial"/>
          <w:color w:val="373E49" w:themeColor="accent1"/>
          <w:sz w:val="26"/>
          <w:szCs w:val="26"/>
        </w:rPr>
        <w:t xml:space="preserve"> </w:t>
      </w:r>
    </w:p>
    <w:p w14:paraId="2FF3F6B5" w14:textId="2B2CE3FC" w:rsidR="00246996" w:rsidRPr="00BE7AEE" w:rsidRDefault="00780EE5">
      <w:pPr>
        <w:numPr>
          <w:ilvl w:val="0"/>
          <w:numId w:val="2"/>
        </w:numPr>
        <w:pBdr>
          <w:top w:val="nil"/>
          <w:left w:val="nil"/>
          <w:bottom w:val="nil"/>
          <w:right w:val="nil"/>
          <w:between w:val="nil"/>
        </w:pBdr>
        <w:spacing w:before="120" w:after="120" w:line="276" w:lineRule="auto"/>
        <w:ind w:left="540"/>
        <w:rPr>
          <w:rFonts w:ascii="Arial" w:hAnsi="Arial" w:cs="Arial"/>
          <w:color w:val="373E49" w:themeColor="accent1"/>
          <w:sz w:val="26"/>
          <w:szCs w:val="26"/>
        </w:rPr>
      </w:pPr>
      <w:r w:rsidRPr="00BE7AEE">
        <w:rPr>
          <w:rFonts w:ascii="Arial" w:hAnsi="Arial" w:cs="Arial"/>
          <w:b/>
          <w:color w:val="373E49" w:themeColor="accent1"/>
          <w:sz w:val="26"/>
          <w:szCs w:val="26"/>
        </w:rPr>
        <w:t>Standard Review and Update:</w:t>
      </w:r>
      <w:r w:rsidRPr="00BE7AEE">
        <w:rPr>
          <w:rFonts w:ascii="Arial" w:hAnsi="Arial" w:cs="Arial"/>
          <w:color w:val="373E49" w:themeColor="accent1"/>
          <w:sz w:val="26"/>
          <w:szCs w:val="26"/>
        </w:rPr>
        <w:t xml:space="preserve"> </w:t>
      </w:r>
      <w:r w:rsidRPr="00BE7AEE">
        <w:rPr>
          <w:rFonts w:ascii="Arial" w:hAnsi="Arial" w:cs="Arial"/>
          <w:color w:val="373E49" w:themeColor="accent1"/>
          <w:sz w:val="26"/>
          <w:szCs w:val="26"/>
          <w:highlight w:val="cyan"/>
        </w:rPr>
        <w:t>&lt;</w:t>
      </w:r>
      <w:r w:rsidR="00394F2D" w:rsidRPr="00BE7AEE">
        <w:rPr>
          <w:rFonts w:ascii="Arial" w:hAnsi="Arial" w:cs="Arial"/>
          <w:color w:val="373E49" w:themeColor="accent1"/>
          <w:sz w:val="26"/>
          <w:szCs w:val="26"/>
          <w:highlight w:val="cyan"/>
        </w:rPr>
        <w:t>cybersecurity function</w:t>
      </w:r>
      <w:r w:rsidRPr="00BE7AEE">
        <w:rPr>
          <w:rFonts w:ascii="Arial" w:hAnsi="Arial" w:cs="Arial"/>
          <w:color w:val="373E49" w:themeColor="accent1"/>
          <w:sz w:val="26"/>
          <w:szCs w:val="26"/>
          <w:highlight w:val="cyan"/>
        </w:rPr>
        <w:t>&gt;</w:t>
      </w:r>
      <w:r w:rsidRPr="00BE7AEE">
        <w:rPr>
          <w:rFonts w:ascii="Arial" w:hAnsi="Arial" w:cs="Arial"/>
          <w:color w:val="373E49" w:themeColor="accent1"/>
          <w:sz w:val="26"/>
          <w:szCs w:val="26"/>
        </w:rPr>
        <w:t xml:space="preserve"> </w:t>
      </w:r>
    </w:p>
    <w:p w14:paraId="2FF3F6B6" w14:textId="7432FA02" w:rsidR="00246996" w:rsidRPr="00BE7AEE" w:rsidRDefault="00780EE5">
      <w:pPr>
        <w:numPr>
          <w:ilvl w:val="0"/>
          <w:numId w:val="2"/>
        </w:numPr>
        <w:pBdr>
          <w:top w:val="nil"/>
          <w:left w:val="nil"/>
          <w:bottom w:val="nil"/>
          <w:right w:val="nil"/>
          <w:between w:val="nil"/>
        </w:pBdr>
        <w:spacing w:before="120" w:after="120" w:line="276" w:lineRule="auto"/>
        <w:ind w:left="540"/>
        <w:rPr>
          <w:rFonts w:ascii="Arial" w:hAnsi="Arial" w:cs="Arial"/>
          <w:color w:val="373E49" w:themeColor="accent1"/>
          <w:sz w:val="26"/>
          <w:szCs w:val="26"/>
        </w:rPr>
      </w:pPr>
      <w:r w:rsidRPr="00BE7AEE">
        <w:rPr>
          <w:rFonts w:ascii="Arial" w:hAnsi="Arial" w:cs="Arial"/>
          <w:b/>
          <w:color w:val="373E49" w:themeColor="accent1"/>
          <w:sz w:val="26"/>
          <w:szCs w:val="26"/>
        </w:rPr>
        <w:t>Standard Implementation and Execution:</w:t>
      </w:r>
      <w:r w:rsidRPr="00BE7AEE">
        <w:rPr>
          <w:rFonts w:ascii="Arial" w:hAnsi="Arial" w:cs="Arial"/>
          <w:color w:val="373E49" w:themeColor="accent1"/>
          <w:sz w:val="26"/>
          <w:szCs w:val="26"/>
        </w:rPr>
        <w:t xml:space="preserve"> </w:t>
      </w:r>
      <w:r w:rsidRPr="00BE7AEE">
        <w:rPr>
          <w:rFonts w:ascii="Arial" w:hAnsi="Arial" w:cs="Arial"/>
          <w:color w:val="373E49" w:themeColor="accent1"/>
          <w:sz w:val="26"/>
          <w:szCs w:val="26"/>
          <w:highlight w:val="cyan"/>
        </w:rPr>
        <w:t xml:space="preserve">&lt;information technology </w:t>
      </w:r>
      <w:r w:rsidR="00394F2D" w:rsidRPr="00BE7AEE">
        <w:rPr>
          <w:rFonts w:ascii="Arial" w:hAnsi="Arial" w:cs="Arial"/>
          <w:color w:val="373E49" w:themeColor="accent1"/>
          <w:sz w:val="26"/>
          <w:szCs w:val="26"/>
          <w:highlight w:val="cyan"/>
        </w:rPr>
        <w:t>function</w:t>
      </w:r>
      <w:r w:rsidRPr="00BE7AEE">
        <w:rPr>
          <w:rFonts w:ascii="Arial" w:hAnsi="Arial" w:cs="Arial"/>
          <w:color w:val="373E49" w:themeColor="accent1"/>
          <w:sz w:val="26"/>
          <w:szCs w:val="26"/>
          <w:highlight w:val="cyan"/>
        </w:rPr>
        <w:t>&gt;</w:t>
      </w:r>
      <w:r w:rsidRPr="00BE7AEE">
        <w:rPr>
          <w:rFonts w:ascii="Arial" w:hAnsi="Arial" w:cs="Arial"/>
          <w:color w:val="373E49" w:themeColor="accent1"/>
          <w:sz w:val="26"/>
          <w:szCs w:val="26"/>
        </w:rPr>
        <w:t xml:space="preserve"> </w:t>
      </w:r>
    </w:p>
    <w:p w14:paraId="2FF3F6B7" w14:textId="4C080C3E" w:rsidR="00246996" w:rsidRPr="00BE7AEE" w:rsidRDefault="6468F021">
      <w:pPr>
        <w:numPr>
          <w:ilvl w:val="0"/>
          <w:numId w:val="2"/>
        </w:numPr>
        <w:pBdr>
          <w:top w:val="nil"/>
          <w:left w:val="nil"/>
          <w:bottom w:val="nil"/>
          <w:right w:val="nil"/>
          <w:between w:val="nil"/>
        </w:pBdr>
        <w:spacing w:before="120" w:after="120" w:line="276" w:lineRule="auto"/>
        <w:ind w:left="540"/>
        <w:rPr>
          <w:rFonts w:ascii="Arial" w:hAnsi="Arial" w:cs="Arial"/>
          <w:color w:val="373E49" w:themeColor="accent1"/>
          <w:sz w:val="26"/>
          <w:szCs w:val="26"/>
        </w:rPr>
      </w:pPr>
      <w:r w:rsidRPr="00BE7AEE">
        <w:rPr>
          <w:rFonts w:ascii="Arial" w:hAnsi="Arial" w:cs="Arial"/>
          <w:b/>
          <w:bCs/>
          <w:color w:val="373E49" w:themeColor="accent1"/>
          <w:sz w:val="26"/>
          <w:szCs w:val="26"/>
        </w:rPr>
        <w:t xml:space="preserve">Standard Compliance Measurement: </w:t>
      </w:r>
      <w:r w:rsidRPr="00BE7AEE">
        <w:rPr>
          <w:rFonts w:ascii="Arial" w:hAnsi="Arial" w:cs="Arial"/>
          <w:color w:val="373E49" w:themeColor="accent1"/>
          <w:sz w:val="26"/>
          <w:szCs w:val="26"/>
          <w:highlight w:val="cyan"/>
        </w:rPr>
        <w:t>&lt;</w:t>
      </w:r>
      <w:r w:rsidR="00394F2D" w:rsidRPr="00BE7AEE">
        <w:rPr>
          <w:rFonts w:ascii="Arial" w:hAnsi="Arial" w:cs="Arial"/>
          <w:color w:val="373E49" w:themeColor="accent1"/>
          <w:sz w:val="26"/>
          <w:szCs w:val="26"/>
          <w:highlight w:val="cyan"/>
        </w:rPr>
        <w:t>cybersecurity function</w:t>
      </w:r>
      <w:r w:rsidRPr="00BE7AEE">
        <w:rPr>
          <w:rFonts w:ascii="Arial" w:hAnsi="Arial" w:cs="Arial"/>
          <w:color w:val="373E49" w:themeColor="accent1"/>
          <w:sz w:val="26"/>
          <w:szCs w:val="26"/>
          <w:highlight w:val="cyan"/>
        </w:rPr>
        <w:t>&gt;</w:t>
      </w:r>
    </w:p>
    <w:p w14:paraId="58AABE14" w14:textId="77777777" w:rsidR="008E65EF" w:rsidRPr="00115B4D" w:rsidRDefault="008E65EF" w:rsidP="008E65EF">
      <w:pPr>
        <w:pBdr>
          <w:top w:val="nil"/>
          <w:left w:val="nil"/>
          <w:bottom w:val="nil"/>
          <w:right w:val="nil"/>
          <w:between w:val="nil"/>
        </w:pBdr>
        <w:spacing w:before="120" w:after="120" w:line="276" w:lineRule="auto"/>
        <w:ind w:left="540"/>
        <w:rPr>
          <w:rFonts w:ascii="Arial" w:hAnsi="Arial" w:cs="Arial"/>
          <w:color w:val="000000"/>
          <w:sz w:val="26"/>
          <w:szCs w:val="26"/>
        </w:rPr>
      </w:pPr>
    </w:p>
    <w:p w14:paraId="24DA7234" w14:textId="77777777" w:rsidR="008E65EF" w:rsidRPr="00BE7AEE" w:rsidRDefault="00A925FF" w:rsidP="008E65EF">
      <w:pPr>
        <w:pStyle w:val="Heading1"/>
        <w:rPr>
          <w:rFonts w:ascii="Arial" w:hAnsi="Arial" w:cs="Arial"/>
          <w:color w:val="2B3B82" w:themeColor="text1"/>
        </w:rPr>
      </w:pPr>
      <w:hyperlink w:anchor="_الالتزام_بالسياسة" w:tooltip="This section aims to define the Compliance requirements and the consequences of violating or breaching these requirements." w:history="1">
        <w:bookmarkStart w:id="9" w:name="_Toc115936502"/>
        <w:r w:rsidR="008E65EF" w:rsidRPr="00BE7AEE">
          <w:rPr>
            <w:rStyle w:val="Hyperlink"/>
            <w:rFonts w:ascii="Arial" w:eastAsia="Arial" w:hAnsi="Arial" w:cs="Arial"/>
            <w:color w:val="2B3B82" w:themeColor="text1"/>
            <w:u w:val="none"/>
            <w:lang w:bidi="en-US"/>
          </w:rPr>
          <w:t>Update</w:t>
        </w:r>
      </w:hyperlink>
      <w:r w:rsidR="008E65EF" w:rsidRPr="00BE7AEE">
        <w:rPr>
          <w:rStyle w:val="Hyperlink"/>
          <w:rFonts w:ascii="Arial" w:eastAsia="Arial" w:hAnsi="Arial" w:cs="Arial"/>
          <w:color w:val="2B3B82" w:themeColor="text1"/>
          <w:u w:val="none"/>
          <w:lang w:bidi="en-US"/>
        </w:rPr>
        <w:t xml:space="preserve"> and Review</w:t>
      </w:r>
      <w:bookmarkEnd w:id="9"/>
    </w:p>
    <w:p w14:paraId="6B5BFE8B" w14:textId="43321B09" w:rsidR="008E65EF" w:rsidRPr="00E0411B" w:rsidRDefault="00FF10E1" w:rsidP="004E34B8">
      <w:pPr>
        <w:tabs>
          <w:tab w:val="right" w:pos="1287"/>
        </w:tabs>
        <w:spacing w:before="120" w:after="120" w:line="276" w:lineRule="auto"/>
        <w:ind w:firstLine="720"/>
        <w:jc w:val="both"/>
        <w:rPr>
          <w:rFonts w:ascii="Arial" w:hAnsi="Arial" w:cs="Arial"/>
          <w:sz w:val="26"/>
          <w:szCs w:val="26"/>
        </w:rPr>
      </w:pPr>
      <w:r>
        <w:rPr>
          <w:rFonts w:ascii="Arial" w:hAnsi="Arial" w:cs="Arial"/>
          <w:sz w:val="26"/>
          <w:szCs w:val="26"/>
          <w:highlight w:val="cyan"/>
        </w:rPr>
        <w:tab/>
      </w:r>
      <w:r w:rsidR="008E65EF" w:rsidRPr="00BE7AEE">
        <w:rPr>
          <w:rFonts w:ascii="Arial" w:hAnsi="Arial" w:cs="Arial"/>
          <w:color w:val="373E49" w:themeColor="accent1"/>
          <w:sz w:val="26"/>
          <w:szCs w:val="26"/>
          <w:highlight w:val="cyan"/>
        </w:rPr>
        <w:t>&lt;</w:t>
      </w:r>
      <w:r w:rsidR="00394F2D" w:rsidRPr="00BE7AEE">
        <w:rPr>
          <w:rFonts w:ascii="Arial" w:hAnsi="Arial" w:cs="Arial"/>
          <w:color w:val="373E49" w:themeColor="accent1"/>
          <w:sz w:val="26"/>
          <w:szCs w:val="26"/>
          <w:highlight w:val="cyan"/>
        </w:rPr>
        <w:t>cybersecurity function</w:t>
      </w:r>
      <w:r w:rsidR="008E65EF" w:rsidRPr="00BE7AEE">
        <w:rPr>
          <w:rFonts w:ascii="Arial" w:hAnsi="Arial" w:cs="Arial"/>
          <w:color w:val="373E49" w:themeColor="accent1"/>
          <w:sz w:val="26"/>
          <w:szCs w:val="26"/>
          <w:highlight w:val="cyan"/>
        </w:rPr>
        <w:t>&gt;</w:t>
      </w:r>
      <w:r w:rsidR="008E65EF" w:rsidRPr="00BE7AEE">
        <w:rPr>
          <w:rFonts w:ascii="Arial" w:hAnsi="Arial" w:cs="Arial"/>
          <w:color w:val="373E49" w:themeColor="accent1"/>
          <w:sz w:val="26"/>
          <w:szCs w:val="26"/>
        </w:rPr>
        <w:t xml:space="preserve"> </w:t>
      </w:r>
      <w:r w:rsidR="004E34B8" w:rsidRPr="00BE7AEE">
        <w:rPr>
          <w:rFonts w:ascii="Arial" w:hAnsi="Arial" w:cs="Arial"/>
          <w:color w:val="373E49" w:themeColor="accent1"/>
          <w:sz w:val="26"/>
          <w:szCs w:val="26"/>
        </w:rPr>
        <w:t>must</w:t>
      </w:r>
      <w:r w:rsidR="008E65EF" w:rsidRPr="00BE7AEE">
        <w:rPr>
          <w:rFonts w:ascii="Arial" w:hAnsi="Arial" w:cs="Arial"/>
          <w:color w:val="373E49" w:themeColor="accent1"/>
          <w:sz w:val="26"/>
          <w:szCs w:val="26"/>
        </w:rPr>
        <w:t xml:space="preserve"> review the standard at least </w:t>
      </w:r>
      <w:r w:rsidR="008E65EF" w:rsidRPr="00BE7AEE">
        <w:rPr>
          <w:rFonts w:ascii="Arial" w:hAnsi="Arial" w:cs="Arial"/>
          <w:color w:val="373E49" w:themeColor="accent1"/>
          <w:sz w:val="26"/>
          <w:szCs w:val="26"/>
          <w:highlight w:val="cyan"/>
        </w:rPr>
        <w:t>once a year</w:t>
      </w:r>
      <w:r w:rsidR="008E65EF" w:rsidRPr="00BE7AEE">
        <w:rPr>
          <w:rFonts w:ascii="Arial" w:hAnsi="Arial" w:cs="Arial"/>
          <w:color w:val="373E49" w:themeColor="accent1"/>
          <w:sz w:val="26"/>
          <w:szCs w:val="26"/>
        </w:rPr>
        <w:t xml:space="preserve"> or in case any changes happen to the policy or the regulatory procedures in </w:t>
      </w:r>
      <w:r w:rsidR="008E65EF" w:rsidRPr="00BE7AEE">
        <w:rPr>
          <w:rFonts w:ascii="Arial" w:hAnsi="Arial" w:cs="Arial"/>
          <w:color w:val="373E49" w:themeColor="accent1"/>
          <w:sz w:val="26"/>
          <w:szCs w:val="26"/>
          <w:highlight w:val="cyan"/>
        </w:rPr>
        <w:t>&lt;</w:t>
      </w:r>
      <w:r w:rsidR="00492C93" w:rsidRPr="00BE7AEE">
        <w:rPr>
          <w:rFonts w:ascii="Arial" w:hAnsi="Arial" w:cs="Arial"/>
          <w:color w:val="373E49" w:themeColor="accent1"/>
          <w:sz w:val="26"/>
          <w:szCs w:val="26"/>
          <w:highlight w:val="cyan"/>
        </w:rPr>
        <w:t>organization</w:t>
      </w:r>
      <w:r w:rsidR="008E65EF" w:rsidRPr="00BE7AEE">
        <w:rPr>
          <w:rFonts w:ascii="Arial" w:hAnsi="Arial" w:cs="Arial"/>
          <w:color w:val="373E49" w:themeColor="accent1"/>
          <w:sz w:val="26"/>
          <w:szCs w:val="26"/>
          <w:highlight w:val="cyan"/>
        </w:rPr>
        <w:t xml:space="preserve"> name&gt;</w:t>
      </w:r>
      <w:r w:rsidR="008E65EF" w:rsidRPr="00BE7AEE">
        <w:rPr>
          <w:rFonts w:ascii="Arial" w:hAnsi="Arial" w:cs="Arial"/>
          <w:color w:val="373E49" w:themeColor="accent1"/>
          <w:sz w:val="26"/>
          <w:szCs w:val="26"/>
        </w:rPr>
        <w:t xml:space="preserve"> or the relevant regulatory requirements.</w:t>
      </w:r>
    </w:p>
    <w:p w14:paraId="287DCB32" w14:textId="25D99BEE" w:rsidR="1026CEDB" w:rsidRPr="00115B4D" w:rsidRDefault="1026CEDB" w:rsidP="1026CEDB">
      <w:pPr>
        <w:spacing w:before="120" w:after="120" w:line="276" w:lineRule="auto"/>
        <w:rPr>
          <w:rFonts w:ascii="Arial" w:hAnsi="Arial" w:cs="Arial"/>
          <w:sz w:val="26"/>
          <w:szCs w:val="26"/>
          <w:highlight w:val="cyan"/>
        </w:rPr>
      </w:pPr>
    </w:p>
    <w:p w14:paraId="2FF3F6B8" w14:textId="77777777" w:rsidR="00246996" w:rsidRPr="00BE7AEE" w:rsidRDefault="00A925FF">
      <w:pPr>
        <w:pStyle w:val="Heading1"/>
        <w:rPr>
          <w:rFonts w:ascii="Arial" w:hAnsi="Arial" w:cs="Arial"/>
          <w:color w:val="2B3B82" w:themeColor="text1"/>
        </w:rPr>
      </w:pPr>
      <w:hyperlink w:anchor="_heading=h.3dy6vkm">
        <w:bookmarkStart w:id="10" w:name="_Toc115936503"/>
        <w:r w:rsidR="00780EE5" w:rsidRPr="00BE7AEE">
          <w:rPr>
            <w:rFonts w:ascii="Arial" w:hAnsi="Arial" w:cs="Arial"/>
            <w:color w:val="2B3B82" w:themeColor="text1"/>
          </w:rPr>
          <w:t>Compliance</w:t>
        </w:r>
        <w:bookmarkEnd w:id="10"/>
      </w:hyperlink>
      <w:r w:rsidR="00780EE5" w:rsidRPr="00BE7AEE">
        <w:rPr>
          <w:rFonts w:ascii="Arial" w:hAnsi="Arial" w:cs="Arial"/>
          <w:color w:val="2B3B82" w:themeColor="text1"/>
        </w:rPr>
        <w:fldChar w:fldCharType="begin"/>
      </w:r>
      <w:r w:rsidR="00780EE5" w:rsidRPr="00BE7AEE">
        <w:rPr>
          <w:rFonts w:ascii="Arial" w:hAnsi="Arial" w:cs="Arial"/>
          <w:color w:val="2B3B82" w:themeColor="text1"/>
        </w:rPr>
        <w:instrText xml:space="preserve"> HYPERLINK \l "_heading=h.3dy6vkm" </w:instrText>
      </w:r>
      <w:r w:rsidR="00780EE5" w:rsidRPr="00BE7AEE">
        <w:rPr>
          <w:rFonts w:ascii="Arial" w:hAnsi="Arial" w:cs="Arial"/>
          <w:color w:val="2B3B82" w:themeColor="text1"/>
        </w:rPr>
        <w:fldChar w:fldCharType="separate"/>
      </w:r>
    </w:p>
    <w:p w14:paraId="2FF3F6B9" w14:textId="71A14BDD" w:rsidR="00246996" w:rsidRPr="00BE7AEE" w:rsidRDefault="00780EE5" w:rsidP="00BE7AEE">
      <w:pPr>
        <w:numPr>
          <w:ilvl w:val="0"/>
          <w:numId w:val="3"/>
        </w:numPr>
        <w:spacing w:before="120" w:after="120" w:line="276" w:lineRule="auto"/>
        <w:ind w:left="540"/>
        <w:jc w:val="both"/>
        <w:rPr>
          <w:rFonts w:ascii="Arial" w:hAnsi="Arial" w:cs="Arial"/>
          <w:color w:val="373E49" w:themeColor="accent1"/>
          <w:sz w:val="26"/>
          <w:szCs w:val="26"/>
        </w:rPr>
      </w:pPr>
      <w:r w:rsidRPr="00BE7AEE">
        <w:rPr>
          <w:rFonts w:ascii="Arial" w:hAnsi="Arial" w:cs="Arial"/>
          <w:color w:val="2B3B82" w:themeColor="text1"/>
        </w:rPr>
        <w:fldChar w:fldCharType="end"/>
      </w:r>
      <w:r w:rsidRPr="00BE7AEE">
        <w:rPr>
          <w:rFonts w:ascii="Arial" w:hAnsi="Arial" w:cs="Arial"/>
          <w:color w:val="373E49" w:themeColor="accent1"/>
          <w:sz w:val="26"/>
          <w:szCs w:val="26"/>
        </w:rPr>
        <w:t xml:space="preserve">The </w:t>
      </w:r>
      <w:r w:rsidRPr="00BE7AEE">
        <w:rPr>
          <w:rFonts w:ascii="Arial" w:hAnsi="Arial" w:cs="Arial"/>
          <w:color w:val="373E49" w:themeColor="accent1"/>
          <w:sz w:val="26"/>
          <w:szCs w:val="26"/>
          <w:highlight w:val="cyan"/>
        </w:rPr>
        <w:t xml:space="preserve">&lt;head of the </w:t>
      </w:r>
      <w:r w:rsidR="00394F2D" w:rsidRPr="00BE7AEE">
        <w:rPr>
          <w:rFonts w:ascii="Arial" w:hAnsi="Arial" w:cs="Arial"/>
          <w:color w:val="373E49" w:themeColor="accent1"/>
          <w:sz w:val="26"/>
          <w:szCs w:val="26"/>
          <w:highlight w:val="cyan"/>
        </w:rPr>
        <w:t>cybersecurity function</w:t>
      </w:r>
      <w:r w:rsidRPr="00BE7AEE">
        <w:rPr>
          <w:rFonts w:ascii="Arial" w:hAnsi="Arial" w:cs="Arial"/>
          <w:color w:val="373E49" w:themeColor="accent1"/>
          <w:sz w:val="26"/>
          <w:szCs w:val="26"/>
          <w:highlight w:val="cyan"/>
        </w:rPr>
        <w:t>&gt;</w:t>
      </w:r>
      <w:r w:rsidRPr="00BE7AEE">
        <w:rPr>
          <w:rFonts w:ascii="Arial" w:hAnsi="Arial" w:cs="Arial"/>
          <w:color w:val="373E49" w:themeColor="accent1"/>
          <w:sz w:val="26"/>
          <w:szCs w:val="26"/>
        </w:rPr>
        <w:t xml:space="preserve"> will ensure compliance of </w:t>
      </w:r>
      <w:r w:rsidRPr="00BE7AEE">
        <w:rPr>
          <w:rFonts w:ascii="Arial" w:hAnsi="Arial" w:cs="Arial"/>
          <w:color w:val="373E49" w:themeColor="accent1"/>
          <w:sz w:val="26"/>
          <w:szCs w:val="26"/>
          <w:highlight w:val="cyan"/>
        </w:rPr>
        <w:t>&lt;</w:t>
      </w:r>
      <w:r w:rsidR="00492C93" w:rsidRPr="00BE7AEE">
        <w:rPr>
          <w:rFonts w:ascii="Arial" w:hAnsi="Arial" w:cs="Arial"/>
          <w:color w:val="373E49" w:themeColor="accent1"/>
          <w:sz w:val="26"/>
          <w:szCs w:val="26"/>
          <w:highlight w:val="cyan"/>
        </w:rPr>
        <w:t>organization</w:t>
      </w:r>
      <w:r w:rsidRPr="00BE7AEE">
        <w:rPr>
          <w:rFonts w:ascii="Arial" w:hAnsi="Arial" w:cs="Arial"/>
          <w:color w:val="373E49" w:themeColor="accent1"/>
          <w:sz w:val="26"/>
          <w:szCs w:val="26"/>
          <w:highlight w:val="cyan"/>
        </w:rPr>
        <w:t xml:space="preserve"> name&gt;</w:t>
      </w:r>
      <w:r w:rsidRPr="00BE7AEE">
        <w:rPr>
          <w:rFonts w:ascii="Arial" w:hAnsi="Arial" w:cs="Arial"/>
          <w:color w:val="373E49" w:themeColor="accent1"/>
          <w:sz w:val="26"/>
          <w:szCs w:val="26"/>
        </w:rPr>
        <w:t xml:space="preserve"> with this standard on a regular basis.</w:t>
      </w:r>
    </w:p>
    <w:p w14:paraId="2FF3F6BA" w14:textId="24840EBA" w:rsidR="00246996" w:rsidRPr="00BE7AEE" w:rsidRDefault="00780EE5" w:rsidP="00BE7AEE">
      <w:pPr>
        <w:numPr>
          <w:ilvl w:val="0"/>
          <w:numId w:val="3"/>
        </w:numPr>
        <w:spacing w:before="120" w:after="120" w:line="276" w:lineRule="auto"/>
        <w:ind w:left="540"/>
        <w:jc w:val="both"/>
        <w:rPr>
          <w:rFonts w:ascii="Arial" w:hAnsi="Arial" w:cs="Arial"/>
          <w:color w:val="373E49" w:themeColor="accent1"/>
          <w:sz w:val="26"/>
          <w:szCs w:val="26"/>
        </w:rPr>
      </w:pPr>
      <w:r w:rsidRPr="00BE7AEE">
        <w:rPr>
          <w:rFonts w:ascii="Arial" w:hAnsi="Arial" w:cs="Arial"/>
          <w:color w:val="373E49" w:themeColor="accent1"/>
          <w:sz w:val="26"/>
          <w:szCs w:val="26"/>
        </w:rPr>
        <w:t xml:space="preserve">All </w:t>
      </w:r>
      <w:r w:rsidR="00520141" w:rsidRPr="00BE7AEE">
        <w:rPr>
          <w:rFonts w:ascii="Arial" w:hAnsi="Arial" w:cs="Arial"/>
          <w:color w:val="373E49" w:themeColor="accent1"/>
          <w:sz w:val="26"/>
          <w:szCs w:val="26"/>
        </w:rPr>
        <w:t>personnel</w:t>
      </w:r>
      <w:r w:rsidRPr="00BE7AEE">
        <w:rPr>
          <w:rFonts w:ascii="Arial" w:hAnsi="Arial" w:cs="Arial"/>
          <w:color w:val="373E49" w:themeColor="accent1"/>
          <w:sz w:val="26"/>
          <w:szCs w:val="26"/>
        </w:rPr>
        <w:t xml:space="preserve"> at </w:t>
      </w:r>
      <w:r w:rsidRPr="00BE7AEE">
        <w:rPr>
          <w:rFonts w:ascii="Arial" w:hAnsi="Arial" w:cs="Arial"/>
          <w:color w:val="373E49" w:themeColor="accent1"/>
          <w:sz w:val="26"/>
          <w:szCs w:val="26"/>
          <w:highlight w:val="cyan"/>
        </w:rPr>
        <w:t>&lt;</w:t>
      </w:r>
      <w:r w:rsidR="00492C93" w:rsidRPr="00BE7AEE">
        <w:rPr>
          <w:rFonts w:ascii="Arial" w:hAnsi="Arial" w:cs="Arial"/>
          <w:color w:val="373E49" w:themeColor="accent1"/>
          <w:sz w:val="26"/>
          <w:szCs w:val="26"/>
          <w:highlight w:val="cyan"/>
        </w:rPr>
        <w:t>organization</w:t>
      </w:r>
      <w:r w:rsidRPr="00BE7AEE">
        <w:rPr>
          <w:rFonts w:ascii="Arial" w:hAnsi="Arial" w:cs="Arial"/>
          <w:color w:val="373E49" w:themeColor="accent1"/>
          <w:sz w:val="26"/>
          <w:szCs w:val="26"/>
          <w:highlight w:val="cyan"/>
        </w:rPr>
        <w:t xml:space="preserve"> name&gt;</w:t>
      </w:r>
      <w:r w:rsidRPr="00BE7AEE">
        <w:rPr>
          <w:rFonts w:ascii="Arial" w:hAnsi="Arial" w:cs="Arial"/>
          <w:color w:val="373E49" w:themeColor="accent1"/>
          <w:sz w:val="26"/>
          <w:szCs w:val="26"/>
        </w:rPr>
        <w:t xml:space="preserve"> </w:t>
      </w:r>
      <w:r w:rsidR="004E34B8" w:rsidRPr="00BE7AEE">
        <w:rPr>
          <w:rFonts w:ascii="Arial" w:hAnsi="Arial" w:cs="Arial"/>
          <w:color w:val="373E49" w:themeColor="accent1"/>
          <w:sz w:val="26"/>
          <w:szCs w:val="26"/>
        </w:rPr>
        <w:t>must</w:t>
      </w:r>
      <w:r w:rsidRPr="00BE7AEE">
        <w:rPr>
          <w:rFonts w:ascii="Arial" w:hAnsi="Arial" w:cs="Arial"/>
          <w:color w:val="373E49" w:themeColor="accent1"/>
          <w:sz w:val="26"/>
          <w:szCs w:val="26"/>
        </w:rPr>
        <w:t xml:space="preserve"> comply with this standard.</w:t>
      </w:r>
    </w:p>
    <w:p w14:paraId="2FF3F6BB" w14:textId="5B09AF9B" w:rsidR="00246996" w:rsidRPr="00BE7AEE" w:rsidRDefault="00780EE5" w:rsidP="00BE7AEE">
      <w:pPr>
        <w:numPr>
          <w:ilvl w:val="0"/>
          <w:numId w:val="3"/>
        </w:numPr>
        <w:spacing w:before="120" w:after="120" w:line="276" w:lineRule="auto"/>
        <w:ind w:left="540"/>
        <w:jc w:val="both"/>
        <w:rPr>
          <w:rFonts w:ascii="Arial" w:hAnsi="Arial" w:cs="Arial"/>
          <w:color w:val="373E49" w:themeColor="accent1"/>
          <w:sz w:val="26"/>
          <w:szCs w:val="26"/>
        </w:rPr>
      </w:pPr>
      <w:r w:rsidRPr="00BE7AEE">
        <w:rPr>
          <w:rFonts w:ascii="Arial" w:hAnsi="Arial" w:cs="Arial"/>
          <w:color w:val="373E49" w:themeColor="accent1"/>
          <w:sz w:val="26"/>
          <w:szCs w:val="26"/>
        </w:rPr>
        <w:t xml:space="preserve">Any violation of this standard may be subject to disciplinary action according to </w:t>
      </w:r>
      <w:r w:rsidRPr="00BE7AEE">
        <w:rPr>
          <w:rFonts w:ascii="Arial" w:hAnsi="Arial" w:cs="Arial"/>
          <w:color w:val="373E49" w:themeColor="accent1"/>
          <w:sz w:val="26"/>
          <w:szCs w:val="26"/>
          <w:highlight w:val="cyan"/>
        </w:rPr>
        <w:t>&lt;</w:t>
      </w:r>
      <w:r w:rsidR="00492C93" w:rsidRPr="00BE7AEE">
        <w:rPr>
          <w:rFonts w:ascii="Arial" w:hAnsi="Arial" w:cs="Arial"/>
          <w:color w:val="373E49" w:themeColor="accent1"/>
          <w:sz w:val="26"/>
          <w:szCs w:val="26"/>
          <w:highlight w:val="cyan"/>
        </w:rPr>
        <w:t>organization</w:t>
      </w:r>
      <w:r w:rsidRPr="00BE7AEE">
        <w:rPr>
          <w:rFonts w:ascii="Arial" w:hAnsi="Arial" w:cs="Arial"/>
          <w:color w:val="373E49" w:themeColor="accent1"/>
          <w:sz w:val="26"/>
          <w:szCs w:val="26"/>
          <w:highlight w:val="cyan"/>
        </w:rPr>
        <w:t xml:space="preserve"> name&gt;</w:t>
      </w:r>
      <w:r w:rsidR="00D40E71" w:rsidRPr="00BE7AEE">
        <w:rPr>
          <w:rFonts w:ascii="Arial" w:hAnsi="Arial" w:cs="Arial"/>
          <w:color w:val="373E49" w:themeColor="accent1"/>
          <w:sz w:val="26"/>
          <w:szCs w:val="26"/>
        </w:rPr>
        <w:t>’</w:t>
      </w:r>
      <w:r w:rsidRPr="00BE7AEE">
        <w:rPr>
          <w:rFonts w:ascii="Arial" w:hAnsi="Arial" w:cs="Arial"/>
          <w:color w:val="373E49" w:themeColor="accent1"/>
          <w:sz w:val="26"/>
          <w:szCs w:val="26"/>
        </w:rPr>
        <w:t>s procedures.</w:t>
      </w:r>
    </w:p>
    <w:p w14:paraId="2FF3F6BC" w14:textId="77777777" w:rsidR="00246996" w:rsidRPr="00115B4D" w:rsidRDefault="00246996">
      <w:pPr>
        <w:rPr>
          <w:rFonts w:ascii="Arial" w:hAnsi="Arial" w:cs="Arial"/>
        </w:rPr>
      </w:pPr>
    </w:p>
    <w:sectPr w:rsidR="00246996" w:rsidRPr="00115B4D">
      <w:headerReference w:type="even" r:id="rId10"/>
      <w:headerReference w:type="default" r:id="rId11"/>
      <w:footerReference w:type="default" r:id="rId12"/>
      <w:headerReference w:type="first" r:id="rId13"/>
      <w:footerReference w:type="first" r:id="rId14"/>
      <w:pgSz w:w="11907" w:h="16839"/>
      <w:pgMar w:top="1440" w:right="1440" w:bottom="1440" w:left="1440" w:header="706" w:footer="979"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C40A18" w14:textId="77777777" w:rsidR="00A925FF" w:rsidRDefault="00A925FF">
      <w:pPr>
        <w:spacing w:after="0" w:line="240" w:lineRule="auto"/>
      </w:pPr>
      <w:r>
        <w:separator/>
      </w:r>
    </w:p>
  </w:endnote>
  <w:endnote w:type="continuationSeparator" w:id="0">
    <w:p w14:paraId="692CC2E6" w14:textId="77777777" w:rsidR="00A925FF" w:rsidRDefault="00A925FF">
      <w:pPr>
        <w:spacing w:after="0" w:line="240" w:lineRule="auto"/>
      </w:pPr>
      <w:r>
        <w:continuationSeparator/>
      </w:r>
    </w:p>
  </w:endnote>
  <w:endnote w:type="continuationNotice" w:id="1">
    <w:p w14:paraId="635C7D90" w14:textId="77777777" w:rsidR="00A925FF" w:rsidRDefault="00A925F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IN NEXT™ ARABIC REGULAR">
    <w:altName w:val="Arial"/>
    <w:panose1 w:val="020B0503020203050203"/>
    <w:charset w:val="00"/>
    <w:family w:val="swiss"/>
    <w:pitch w:val="variable"/>
    <w:sig w:usb0="800020AF" w:usb1="C000A04A" w:usb2="00000008" w:usb3="00000000" w:csb0="00000041" w:csb1="00000000"/>
  </w:font>
  <w:font w:name="DIN NEXT™ ARABIC MEDIUM">
    <w:altName w:val="Cambria"/>
    <w:panose1 w:val="020B0603020203050203"/>
    <w:charset w:val="00"/>
    <w:family w:val="swiss"/>
    <w:pitch w:val="variable"/>
    <w:sig w:usb0="800020AF" w:usb1="C000A04A"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IN Next LT Arabic Light">
    <w:altName w:val="Arial"/>
    <w:panose1 w:val="020B0303020203050203"/>
    <w:charset w:val="00"/>
    <w:family w:val="swiss"/>
    <w:pitch w:val="variable"/>
    <w:sig w:usb0="800020AF" w:usb1="C000A04A" w:usb2="00000008" w:usb3="00000000" w:csb0="00000041" w:csb1="00000000"/>
  </w:font>
  <w:font w:name="DIN Next LT W23 Medium">
    <w:altName w:val="Cambria"/>
    <w:panose1 w:val="020B0603020203050203"/>
    <w:charset w:val="00"/>
    <w:family w:val="swiss"/>
    <w:pitch w:val="variable"/>
    <w:sig w:usb0="800020AF" w:usb1="C000A04A" w:usb2="00000008" w:usb3="00000000" w:csb0="00000041" w:csb1="00000000"/>
  </w:font>
  <w:font w:name="DIN Next LT Arabic">
    <w:altName w:val="Arial"/>
    <w:panose1 w:val="020B0503020203050203"/>
    <w:charset w:val="00"/>
    <w:family w:val="swiss"/>
    <w:pitch w:val="variable"/>
    <w:sig w:usb0="8000202F" w:usb1="C000A04A" w:usb2="00000008" w:usb3="00000000" w:csb0="00000041" w:csb1="00000000"/>
  </w:font>
  <w:font w:name="TheSansArabic Light">
    <w:altName w:val="Calibri"/>
    <w:panose1 w:val="00000000000000000000"/>
    <w:charset w:val="00"/>
    <w:family w:val="swiss"/>
    <w:notTrueType/>
    <w:pitch w:val="variable"/>
    <w:sig w:usb0="8000A0AF" w:usb1="D000204A"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90E61" w14:textId="03EFF771" w:rsidR="00D57367" w:rsidRDefault="00A925FF" w:rsidP="00D57367">
    <w:pPr>
      <w:bidi/>
      <w:jc w:val="center"/>
      <w:rPr>
        <w:rFonts w:ascii="TheSansArabic Light" w:hAnsi="TheSansArabic Light" w:cs="TheSansArabic Light"/>
        <w:color w:val="2B3B82" w:themeColor="accent4"/>
        <w:sz w:val="18"/>
        <w:szCs w:val="18"/>
        <w:rtl/>
      </w:rPr>
    </w:pPr>
    <w:sdt>
      <w:sdtPr>
        <w:rPr>
          <w:rFonts w:ascii="DIN Next LT Arabic" w:hAnsi="DIN Next LT Arabic" w:cs="DIN Next LT Arabic"/>
          <w:color w:val="FF0000"/>
          <w:highlight w:val="cyan"/>
          <w:rtl/>
        </w:rPr>
        <w:id w:val="-1680962177"/>
        <w:placeholder>
          <w:docPart w:val="2DEC2E57FB7B4CE79CB7BDA8441BDC71"/>
        </w:placeholder>
        <w:comboBox>
          <w:listItem w:displayText="Classification" w:value="Classification"/>
          <w:listItem w:displayText="TOP SECRET" w:value="TOP SECRET"/>
          <w:listItem w:displayText="SECRET" w:value="SECRET"/>
          <w:listItem w:displayText="CONFIDENTIAL" w:value="CONFIDENTIAL"/>
          <w:listItem w:displayText="PUBLIC" w:value="PUBLIC"/>
        </w:comboBox>
      </w:sdtPr>
      <w:sdtEndPr/>
      <w:sdtContent>
        <w:r w:rsidR="009F55AF">
          <w:rPr>
            <w:rFonts w:ascii="DIN Next LT Arabic" w:hAnsi="DIN Next LT Arabic" w:cs="DIN Next LT Arabic"/>
            <w:color w:val="FF0000"/>
            <w:highlight w:val="cyan"/>
          </w:rPr>
          <w:t xml:space="preserve">Choose </w:t>
        </w:r>
        <w:r w:rsidR="004B4310">
          <w:rPr>
            <w:rFonts w:ascii="DIN Next LT Arabic" w:hAnsi="DIN Next LT Arabic" w:cs="DIN Next LT Arabic"/>
            <w:color w:val="FF0000"/>
            <w:highlight w:val="cyan"/>
          </w:rPr>
          <w:t>Classification</w:t>
        </w:r>
      </w:sdtContent>
    </w:sdt>
  </w:p>
  <w:p w14:paraId="2FF3F6C8" w14:textId="68244277" w:rsidR="00246996" w:rsidRDefault="00780EE5">
    <w:pPr>
      <w:jc w:val="center"/>
      <w:rPr>
        <w:rFonts w:ascii="TheSansArabic Light" w:eastAsia="TheSansArabic Light" w:hAnsi="TheSansArabic Light" w:cs="TheSansArabic Light"/>
        <w:color w:val="2B3B82"/>
        <w:sz w:val="18"/>
        <w:szCs w:val="18"/>
      </w:rPr>
    </w:pPr>
    <w:r>
      <w:rPr>
        <w:rFonts w:ascii="TheSansArabic Light" w:eastAsia="TheSansArabic Light" w:hAnsi="TheSansArabic Light" w:cs="TheSansArabic Light"/>
        <w:color w:val="2B3B82"/>
        <w:sz w:val="18"/>
        <w:szCs w:val="18"/>
      </w:rPr>
      <w:t xml:space="preserve">VERSION </w:t>
    </w:r>
    <w:r w:rsidR="00E16407" w:rsidRPr="00E16407">
      <w:rPr>
        <w:rFonts w:ascii="TheSansArabic Light" w:eastAsia="TheSansArabic Light" w:hAnsi="TheSansArabic Light" w:cs="TheSansArabic Light"/>
        <w:color w:val="2B3B82"/>
        <w:sz w:val="18"/>
        <w:szCs w:val="18"/>
        <w:highlight w:val="cyan"/>
      </w:rPr>
      <w:t>&lt;1</w:t>
    </w:r>
    <w:r w:rsidRPr="00E16407">
      <w:rPr>
        <w:rFonts w:ascii="TheSansArabic Light" w:eastAsia="TheSansArabic Light" w:hAnsi="TheSansArabic Light" w:cs="TheSansArabic Light"/>
        <w:color w:val="2B3B82"/>
        <w:sz w:val="18"/>
        <w:szCs w:val="18"/>
        <w:highlight w:val="cyan"/>
      </w:rPr>
      <w:t>.0</w:t>
    </w:r>
    <w:r w:rsidR="00E16407" w:rsidRPr="00E16407">
      <w:rPr>
        <w:rFonts w:ascii="TheSansArabic Light" w:eastAsia="TheSansArabic Light" w:hAnsi="TheSansArabic Light" w:cs="TheSansArabic Light"/>
        <w:color w:val="2B3B82"/>
        <w:sz w:val="18"/>
        <w:szCs w:val="18"/>
        <w:highlight w:val="cyan"/>
      </w:rPr>
      <w:t>&gt;</w:t>
    </w:r>
  </w:p>
  <w:p w14:paraId="2FF3F6C9" w14:textId="6FA97607" w:rsidR="00246996" w:rsidRDefault="00780EE5">
    <w:pPr>
      <w:pBdr>
        <w:top w:val="nil"/>
        <w:left w:val="nil"/>
        <w:bottom w:val="nil"/>
        <w:right w:val="nil"/>
        <w:between w:val="nil"/>
      </w:pBdr>
      <w:tabs>
        <w:tab w:val="center" w:pos="4680"/>
        <w:tab w:val="right" w:pos="9360"/>
      </w:tabs>
      <w:spacing w:after="0" w:line="240" w:lineRule="auto"/>
      <w:jc w:val="center"/>
      <w:rPr>
        <w:rFonts w:ascii="TheSansArabic Light" w:eastAsia="TheSansArabic Light" w:hAnsi="TheSansArabic Light" w:cs="TheSansArabic Light"/>
        <w:color w:val="2B3B82"/>
        <w:sz w:val="18"/>
        <w:szCs w:val="18"/>
      </w:rPr>
    </w:pPr>
    <w:r>
      <w:rPr>
        <w:rFonts w:ascii="TheSansArabic Light" w:eastAsia="TheSansArabic Light" w:hAnsi="TheSansArabic Light" w:cs="TheSansArabic Light"/>
        <w:color w:val="2B3B82"/>
        <w:sz w:val="18"/>
        <w:szCs w:val="18"/>
      </w:rPr>
      <w:fldChar w:fldCharType="begin"/>
    </w:r>
    <w:r>
      <w:rPr>
        <w:rFonts w:ascii="TheSansArabic Light" w:eastAsia="TheSansArabic Light" w:hAnsi="TheSansArabic Light" w:cs="TheSansArabic Light"/>
        <w:color w:val="2B3B82"/>
        <w:sz w:val="18"/>
        <w:szCs w:val="18"/>
      </w:rPr>
      <w:instrText>PAGE</w:instrText>
    </w:r>
    <w:r>
      <w:rPr>
        <w:rFonts w:ascii="TheSansArabic Light" w:eastAsia="TheSansArabic Light" w:hAnsi="TheSansArabic Light" w:cs="TheSansArabic Light"/>
        <w:color w:val="2B3B82"/>
        <w:sz w:val="18"/>
        <w:szCs w:val="18"/>
      </w:rPr>
      <w:fldChar w:fldCharType="separate"/>
    </w:r>
    <w:r w:rsidR="009A2117">
      <w:rPr>
        <w:rFonts w:ascii="TheSansArabic Light" w:eastAsia="TheSansArabic Light" w:hAnsi="TheSansArabic Light" w:cs="TheSansArabic Light"/>
        <w:noProof/>
        <w:color w:val="2B3B82"/>
        <w:sz w:val="18"/>
        <w:szCs w:val="18"/>
      </w:rPr>
      <w:t>12</w:t>
    </w:r>
    <w:r>
      <w:rPr>
        <w:rFonts w:ascii="TheSansArabic Light" w:eastAsia="TheSansArabic Light" w:hAnsi="TheSansArabic Light" w:cs="TheSansArabic Light"/>
        <w:color w:val="2B3B82"/>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3F6CA" w14:textId="7937B8F5" w:rsidR="00246996" w:rsidRDefault="00246996">
    <w:pPr>
      <w:pBdr>
        <w:top w:val="nil"/>
        <w:left w:val="nil"/>
        <w:bottom w:val="nil"/>
        <w:right w:val="nil"/>
        <w:between w:val="nil"/>
      </w:pBdr>
      <w:tabs>
        <w:tab w:val="center" w:pos="4680"/>
        <w:tab w:val="right" w:pos="9360"/>
      </w:tabs>
      <w:spacing w:after="0" w:line="240" w:lineRule="auto"/>
      <w:rPr>
        <w:color w:val="000000"/>
      </w:rPr>
    </w:pPr>
  </w:p>
  <w:p w14:paraId="2FF3F6CB" w14:textId="7667DFAE" w:rsidR="00246996" w:rsidRDefault="00246996">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F7E3E3" w14:textId="77777777" w:rsidR="00A925FF" w:rsidRDefault="00A925FF">
      <w:pPr>
        <w:spacing w:after="0" w:line="240" w:lineRule="auto"/>
      </w:pPr>
      <w:r>
        <w:separator/>
      </w:r>
    </w:p>
  </w:footnote>
  <w:footnote w:type="continuationSeparator" w:id="0">
    <w:p w14:paraId="74596B57" w14:textId="77777777" w:rsidR="00A925FF" w:rsidRDefault="00A925FF">
      <w:pPr>
        <w:spacing w:after="0" w:line="240" w:lineRule="auto"/>
      </w:pPr>
      <w:r>
        <w:continuationSeparator/>
      </w:r>
    </w:p>
  </w:footnote>
  <w:footnote w:type="continuationNotice" w:id="1">
    <w:p w14:paraId="00512B3C" w14:textId="77777777" w:rsidR="00A925FF" w:rsidRDefault="00A925F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FDC96" w14:textId="2152F9AE" w:rsidR="00D21091" w:rsidRPr="001E167A" w:rsidRDefault="001E167A" w:rsidP="001E167A">
    <w:pPr>
      <w:pStyle w:val="Header"/>
      <w:jc w:val="center"/>
    </w:pPr>
    <w:r>
      <w:rPr>
        <w:rStyle w:val="Hyperlink"/>
        <w:rFonts w:cs="Arial"/>
        <w:noProof/>
        <w:sz w:val="26"/>
        <w:szCs w:val="26"/>
      </w:rPr>
      <w:fldChar w:fldCharType="begin" w:fldLock="1"/>
    </w:r>
    <w:r>
      <w:rPr>
        <w:rStyle w:val="Hyperlink"/>
        <w:rFonts w:cs="Arial"/>
        <w:noProof/>
        <w:sz w:val="26"/>
        <w:szCs w:val="26"/>
      </w:rPr>
      <w:instrText xml:space="preserve"> DOCPROPERTY bjHeaderEvenPageDocProperty \* MERGEFORMAT </w:instrText>
    </w:r>
    <w:r>
      <w:rPr>
        <w:rStyle w:val="Hyperlink"/>
        <w:rFonts w:cs="Arial"/>
        <w:noProof/>
        <w:sz w:val="26"/>
        <w:szCs w:val="26"/>
      </w:rPr>
      <w:fldChar w:fldCharType="separate"/>
    </w:r>
    <w:r w:rsidRPr="00F209B8">
      <w:rPr>
        <w:rStyle w:val="Hyperlink"/>
        <w:rFonts w:cs="Arial"/>
        <w:b/>
        <w:noProof/>
        <w:color w:val="029BFF"/>
        <w:sz w:val="18"/>
        <w:szCs w:val="18"/>
      </w:rPr>
      <w:t xml:space="preserve">RESTRICTED </w:t>
    </w:r>
    <w:r>
      <w:rPr>
        <w:rStyle w:val="Hyperlink"/>
        <w:rFonts w:cs="Arial"/>
        <w:noProof/>
        <w:sz w:val="26"/>
        <w:szCs w:val="2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6BE2B" w14:textId="3E42943A" w:rsidR="00D76E85" w:rsidRDefault="00AB19C1" w:rsidP="001E167A">
    <w:pPr>
      <w:pStyle w:val="Header"/>
      <w:tabs>
        <w:tab w:val="clear" w:pos="4680"/>
        <w:tab w:val="clear" w:pos="9360"/>
        <w:tab w:val="center" w:pos="4513"/>
        <w:tab w:val="left" w:pos="5835"/>
      </w:tabs>
      <w:jc w:val="center"/>
      <w:rPr>
        <w:rFonts w:ascii="DIN NEXT™ ARABIC MEDIUM" w:hAnsi="DIN NEXT™ ARABIC MEDIUM" w:cs="DIN NEXT™ ARABIC MEDIUM"/>
        <w:noProof/>
        <w:color w:val="2B3B82" w:themeColor="text1"/>
        <w:sz w:val="28"/>
        <w:szCs w:val="28"/>
        <w:rtl/>
      </w:rPr>
    </w:pPr>
    <w:r>
      <w:rPr>
        <w:noProof/>
      </w:rPr>
      <mc:AlternateContent>
        <mc:Choice Requires="wps">
          <w:drawing>
            <wp:anchor distT="0" distB="0" distL="114300" distR="114300" simplePos="0" relativeHeight="251661314" behindDoc="0" locked="0" layoutInCell="1" allowOverlap="1" wp14:anchorId="45E8326B" wp14:editId="3CACBB52">
              <wp:simplePos x="0" y="0"/>
              <wp:positionH relativeFrom="column">
                <wp:posOffset>-463550</wp:posOffset>
              </wp:positionH>
              <wp:positionV relativeFrom="paragraph">
                <wp:posOffset>-437251</wp:posOffset>
              </wp:positionV>
              <wp:extent cx="45085" cy="828675"/>
              <wp:effectExtent l="0" t="0" r="0" b="9525"/>
              <wp:wrapNone/>
              <wp:docPr id="7" name="Rectangle 7"/>
              <wp:cNvGraphicFramePr/>
              <a:graphic xmlns:a="http://schemas.openxmlformats.org/drawingml/2006/main">
                <a:graphicData uri="http://schemas.microsoft.com/office/word/2010/wordprocessingShape">
                  <wps:wsp>
                    <wps:cNvSpPr/>
                    <wps:spPr>
                      <a:xfrm flipH="1">
                        <a:off x="0" y="0"/>
                        <a:ext cx="45085" cy="8286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C581D9C" id="Rectangle 7" o:spid="_x0000_s1026" style="position:absolute;margin-left:-36.5pt;margin-top:-34.45pt;width:3.55pt;height:65.25pt;flip:x;z-index:25166131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P8HkgIAAJAFAAAOAAAAZHJzL2Uyb0RvYy54bWysVE1vGyEQvVfqf0Dcm11bduxaWUdWorSV&#10;osRKUuVMWLCRWIYC9tr99R1gd5MmaQ9V97Bi4PHmgzdzdn5oNNkL5xWYio5OSkqE4VArs6no94er&#10;T3NKfGCmZhqMqOhReHq+/PjhrLULMYYt6Fo4giTGL1pb0W0IdlEUnm9Fw/wJWGHwUIJrWEDTbYra&#10;sRbZG12My/K0aMHV1gEX3uPuZT6ky8QvpeDhVkovAtEVxdhC+rv0f4r/YnnGFhvH7FbxLgz2D1E0&#10;TBl0OlBdssDIzqk3VI3iDjzIcMKhKUBKxUXKAbMZla+yud8yK1IuWBxvhzL5/0fLb/ZrR1Rd0Rkl&#10;hjX4RHdYNGY2WpBZLE9r/QJR93btOsvjMuZ6kK4hUiv7FV8+ZY/5kEMq7nEorjgEwnFzMi3nU0o4&#10;nszH89PZNJIXmSWyWefDFwENiYuKOowicbL9tQ8Z2kMi3INW9ZXSOhlRLuJCO7Jn+NCMc2HCqHPw&#10;G1KbiDcQb2bSuFPEJHNaaRWOWkScNndCYnUw/HEKJunyraMUw5bVIvuflvj13vvQUrKJMKIl+h+4&#10;c/H+wJ2j7PDxqkiyHi6XfwssXx5uJM9gwnC5UQbcewR6KJ/M+L5IuTSxSk9QH1E7DnJTecuvFD7d&#10;NfNhzRx2EfYbToZwiz+poa0odCtKtuB+vrcf8ShuPKWkxa6sqP+xY05Qor8ZlP3n0WQS2zgZk+ls&#10;jIZ7efL08sTsmgtAPYxwBlmelhEfdL+UDppHHCCr6BWPmOHou6I8uN64CHla4AjiYrVKMGxdy8K1&#10;ube8V36U5sPhkTnb6Teg7m+g72C2eCXjjI3vYWC1CyBV0vhzXbt6Y9sn4XQjKs6Vl3ZCPQ/S5S8A&#10;AAD//wMAUEsDBBQABgAIAAAAIQB2fYT64AAAAAoBAAAPAAAAZHJzL2Rvd25yZXYueG1sTI/BTsMw&#10;EETvSPyDtUhcUOqUKiaEOBWq4JRLKf0AJ94mUWM72G6b8vUsJ7jNaEezb8r1bEZ2Rh8GZyUsFykw&#10;tK3Tg+0k7D/fkxxYiMpqNTqLEq4YYF3d3pSq0O5iP/C8ix2jEhsKJaGPcSo4D22PRoWFm9DS7eC8&#10;UZGs77j26kLlZuSPaSq4UYOlD72acNNje9ydjITD/m3Lv+r8unn49tk2O9ZqVTdS3t/Nry/AIs7x&#10;Lwy/+IQOFTE17mR1YKOE5GlFWyIJkT8Do0QiMhKNBLEUwKuS/59Q/QAAAP//AwBQSwECLQAUAAYA&#10;CAAAACEAtoM4kv4AAADhAQAAEwAAAAAAAAAAAAAAAAAAAAAAW0NvbnRlbnRfVHlwZXNdLnhtbFBL&#10;AQItABQABgAIAAAAIQA4/SH/1gAAAJQBAAALAAAAAAAAAAAAAAAAAC8BAABfcmVscy8ucmVsc1BL&#10;AQItABQABgAIAAAAIQDs8P8HkgIAAJAFAAAOAAAAAAAAAAAAAAAAAC4CAABkcnMvZTJvRG9jLnht&#10;bFBLAQItABQABgAIAAAAIQB2fYT64AAAAAoBAAAPAAAAAAAAAAAAAAAAAOwEAABkcnMvZG93bnJl&#10;di54bWxQSwUGAAAAAAQABADzAAAA+QUAAAAA&#10;" fillcolor="#373e49 [3204]" stroked="f" strokeweight="1pt"/>
          </w:pict>
        </mc:Fallback>
      </mc:AlternateContent>
    </w:r>
  </w:p>
  <w:p w14:paraId="2FF3F6C5" w14:textId="68456A9E" w:rsidR="00246996" w:rsidRPr="00BE7AEE" w:rsidRDefault="00D76E85" w:rsidP="00BE7AEE">
    <w:pPr>
      <w:pStyle w:val="Header"/>
      <w:tabs>
        <w:tab w:val="clear" w:pos="4680"/>
        <w:tab w:val="clear" w:pos="9360"/>
        <w:tab w:val="center" w:pos="4513"/>
        <w:tab w:val="left" w:pos="5835"/>
      </w:tabs>
      <w:jc w:val="center"/>
      <w:rPr>
        <w:rFonts w:ascii="Arial" w:eastAsia="Arial" w:hAnsi="Arial" w:cs="Arial"/>
        <w:sz w:val="26"/>
        <w:szCs w:val="26"/>
        <w:lang w:bidi="en-US"/>
      </w:rPr>
    </w:pPr>
    <w:r w:rsidRPr="00870B96">
      <w:rPr>
        <w:rFonts w:ascii="DIN NEXT™ ARABIC MEDIUM" w:hAnsi="DIN NEXT™ ARABIC MEDIUM" w:cs="DIN NEXT™ ARABIC MEDIUM"/>
        <w:noProof/>
        <w:color w:val="2B3B82" w:themeColor="text1"/>
        <w:sz w:val="28"/>
        <w:szCs w:val="28"/>
        <w:rtl/>
      </w:rPr>
      <w:t xml:space="preserve"> </w:t>
    </w:r>
    <w:r w:rsidRPr="00870B96">
      <w:rPr>
        <w:rFonts w:ascii="DIN NEXT™ ARABIC MEDIUM" w:hAnsi="DIN NEXT™ ARABIC MEDIUM" w:cs="DIN NEXT™ ARABIC MEDIUM"/>
        <w:noProof/>
        <w:color w:val="2B3B82" w:themeColor="text1"/>
        <w:sz w:val="28"/>
        <w:szCs w:val="28"/>
        <w:rtl/>
      </w:rPr>
      <mc:AlternateContent>
        <mc:Choice Requires="wps">
          <w:drawing>
            <wp:anchor distT="0" distB="0" distL="114300" distR="114300" simplePos="0" relativeHeight="251660290" behindDoc="1" locked="0" layoutInCell="1" allowOverlap="1" wp14:anchorId="5411C873" wp14:editId="159C57AB">
              <wp:simplePos x="0" y="0"/>
              <wp:positionH relativeFrom="margin">
                <wp:posOffset>-95250</wp:posOffset>
              </wp:positionH>
              <wp:positionV relativeFrom="paragraph">
                <wp:posOffset>-175895</wp:posOffset>
              </wp:positionV>
              <wp:extent cx="2876550" cy="352425"/>
              <wp:effectExtent l="0" t="0" r="0" b="0"/>
              <wp:wrapNone/>
              <wp:docPr id="9" name="Text Box 9"/>
              <wp:cNvGraphicFramePr/>
              <a:graphic xmlns:a="http://schemas.openxmlformats.org/drawingml/2006/main">
                <a:graphicData uri="http://schemas.microsoft.com/office/word/2010/wordprocessingShape">
                  <wps:wsp>
                    <wps:cNvSpPr txBox="1"/>
                    <wps:spPr>
                      <a:xfrm>
                        <a:off x="0" y="0"/>
                        <a:ext cx="2876550"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70D172C" w14:textId="09FD0DBA" w:rsidR="00D76E85" w:rsidRPr="00233924" w:rsidRDefault="00D76E85" w:rsidP="00D76E85">
                          <w:pPr>
                            <w:rPr>
                              <w:rFonts w:ascii="DIN NEXT™ ARABIC MEDIUM" w:hAnsi="DIN NEXT™ ARABIC MEDIUM" w:cs="DIN NEXT™ ARABIC MEDIUM"/>
                              <w:color w:val="373E49" w:themeColor="accent1"/>
                              <w:sz w:val="24"/>
                              <w:szCs w:val="24"/>
                            </w:rPr>
                          </w:pPr>
                          <w:r w:rsidRPr="00D76E85">
                            <w:rPr>
                              <w:rFonts w:ascii="DIN NEXT™ ARABIC MEDIUM" w:hAnsi="DIN NEXT™ ARABIC MEDIUM" w:cs="DIN NEXT™ ARABIC MEDIUM"/>
                              <w:color w:val="373E49" w:themeColor="accent1"/>
                              <w:sz w:val="24"/>
                              <w:szCs w:val="24"/>
                            </w:rPr>
                            <w:t>NDR Standard Template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11C873" id="_x0000_t202" coordsize="21600,21600" o:spt="202" path="m,l,21600r21600,l21600,xe">
              <v:stroke joinstyle="miter"/>
              <v:path gradientshapeok="t" o:connecttype="rect"/>
            </v:shapetype>
            <v:shape id="Text Box 9" o:spid="_x0000_s1029" type="#_x0000_t202" style="position:absolute;left:0;text-align:left;margin-left:-7.5pt;margin-top:-13.85pt;width:226.5pt;height:27.75pt;z-index:-25165619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zUIfQIAAGQFAAAOAAAAZHJzL2Uyb0RvYy54bWysVN9P2zAQfp+0/8Hy+0hbWgYVKepATJMQ&#10;oMHEs+vYNJrt8+xrk+6v39lJSsf2wrSX5Hz3+fP9Pr9orWFbFWINruTjoxFnykmoavdc8m+P1x9O&#10;OYsoXCUMOFXynYr8YvH+3Xnj52oCazCVCoxIXJw3vuRrRD8viijXyop4BF45MmoIViAdw3NRBdEQ&#10;uzXFZDQ6KRoIlQ8gVYykveqMfJH5tVYS77SOCpkpOfmG+Rvyd5W+xeJczJ+D8Ota9m6If/DCitrR&#10;o3uqK4GCbUL9B5WtZYAIGo8k2AK0rqXKMVA049GraB7WwqscCyUn+n2a4v+jlbfb+8DqquRnnDlh&#10;qUSPqkX2CVp2lrLT+Dgn0IMnGLakpioP+kjKFHSrg01/CoeRnfK82+c2kUlSTk4/nsxmZJJkO55N&#10;ppNZoilebvsQ8bMCy5JQ8kC1yykV25uIHXSApMccXNfG5PoZx5qSnxwT/W8WIjcuaVTuhJ4mRdR5&#10;niXcGZUwxn1VmjKRA0iK3IPq0gS2FdQ9QkrlMMeeeQmdUJqceMvFHv/i1Vsud3EML4PD/WVbOwg5&#10;+lduV98Hl3WHp5wfxJ1EbFdtX+kVVDsqdIBuUKKX1zVV40ZEvBeBJoMKSNOOd/TRBijr0EucrSH8&#10;/Js+4alhycpZQ5NW8vhjI4LizHxx1Mpn4+k0jWY+TGcfJ3QIh5bVocVt7CVQOca0V7zMYsKjGUQd&#10;wD7RUlimV8kknKS3Sy4xDIdL7DYArRWplssMo3H0Am/cg5eJPNUnddtj+ySC71sSqZlvYZhKMX/V&#10;mR023XSw3CDoOrdtSnGX1z71NMq58fu1k3bF4TmjXpbj4hcAAAD//wMAUEsDBBQABgAIAAAAIQCw&#10;kyHh4gAAAAoBAAAPAAAAZHJzL2Rvd25yZXYueG1sTI/BTsMwEETvSPyDtUhcUOs0FBKFOBWqhJRD&#10;Li0IqTc3duOo8TrYbhr+nuUEt92d0eybcjPbgU3ah96hgNUyAaaxdarHTsDH+9siBxaiRCUHh1rA&#10;tw6wqW5vSlkod8WdnvaxYxSCoZACTIxjwXlojbYyLN2okbST81ZGWn3HlZdXCrcDT5PkmVvZI30w&#10;ctRbo9vz/mIFTJ/1Wu0mE/3DtqmT+tx8ZYdGiPu7+fUFWNRz/DPDLz6hQ0VMR3dBFdggYLF6oi6R&#10;hjTLgJFj/ZjT5SggzXLgVcn/V6h+AAAA//8DAFBLAQItABQABgAIAAAAIQC2gziS/gAAAOEBAAAT&#10;AAAAAAAAAAAAAAAAAAAAAABbQ29udGVudF9UeXBlc10ueG1sUEsBAi0AFAAGAAgAAAAhADj9If/W&#10;AAAAlAEAAAsAAAAAAAAAAAAAAAAALwEAAF9yZWxzLy5yZWxzUEsBAi0AFAAGAAgAAAAhAEN7NQh9&#10;AgAAZAUAAA4AAAAAAAAAAAAAAAAALgIAAGRycy9lMm9Eb2MueG1sUEsBAi0AFAAGAAgAAAAhALCT&#10;IeHiAAAACgEAAA8AAAAAAAAAAAAAAAAA1wQAAGRycy9kb3ducmV2LnhtbFBLBQYAAAAABAAEAPMA&#10;AADmBQAAAAA=&#10;" filled="f" stroked="f" strokeweight=".5pt">
              <v:textbox>
                <w:txbxContent>
                  <w:p w14:paraId="070D172C" w14:textId="09FD0DBA" w:rsidR="00D76E85" w:rsidRPr="00233924" w:rsidRDefault="00D76E85" w:rsidP="00D76E85">
                    <w:pPr>
                      <w:rPr>
                        <w:rFonts w:ascii="DIN NEXT™ ARABIC MEDIUM" w:hAnsi="DIN NEXT™ ARABIC MEDIUM" w:cs="DIN NEXT™ ARABIC MEDIUM"/>
                        <w:color w:val="373E49" w:themeColor="accent1"/>
                        <w:sz w:val="24"/>
                        <w:szCs w:val="24"/>
                      </w:rPr>
                    </w:pPr>
                    <w:r w:rsidRPr="00D76E85">
                      <w:rPr>
                        <w:rFonts w:ascii="DIN NEXT™ ARABIC MEDIUM" w:hAnsi="DIN NEXT™ ARABIC MEDIUM" w:cs="DIN NEXT™ ARABIC MEDIUM"/>
                        <w:color w:val="373E49" w:themeColor="accent1"/>
                        <w:sz w:val="24"/>
                        <w:szCs w:val="24"/>
                      </w:rPr>
                      <w:t>NDR Standard Template</w:t>
                    </w:r>
                  </w:p>
                </w:txbxContent>
              </v:textbox>
              <w10:wrap anchorx="margin"/>
            </v:shape>
          </w:pict>
        </mc:Fallback>
      </mc:AlternateContent>
    </w:r>
    <w:r>
      <w:rPr>
        <w:rFonts w:ascii="Arial" w:eastAsia="Arial" w:hAnsi="Arial" w:cs="Arial"/>
        <w:sz w:val="26"/>
        <w:szCs w:val="26"/>
        <w:lang w:bidi="en-US"/>
      </w:rPr>
      <w:tab/>
    </w:r>
    <w:r>
      <w:rPr>
        <w:rFonts w:ascii="Arial" w:eastAsia="Arial" w:hAnsi="Arial" w:cs="Arial"/>
        <w:sz w:val="26"/>
        <w:szCs w:val="26"/>
        <w:lang w:bidi="en-US"/>
      </w:rPr>
      <w:tab/>
    </w:r>
  </w:p>
  <w:p w14:paraId="2FF3F6C6" w14:textId="77777777" w:rsidR="00246996" w:rsidRDefault="00246996">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E8577" w14:textId="02C9D1F7" w:rsidR="001E167A" w:rsidRDefault="001E167A" w:rsidP="001E167A">
    <w:pPr>
      <w:jc w:val="center"/>
    </w:pPr>
  </w:p>
  <w:tbl>
    <w:tblPr>
      <w:tblW w:w="0" w:type="auto"/>
      <w:tblLayout w:type="fixed"/>
      <w:tblLook w:val="06A0" w:firstRow="1" w:lastRow="0" w:firstColumn="1" w:lastColumn="0" w:noHBand="1" w:noVBand="1"/>
    </w:tblPr>
    <w:tblGrid>
      <w:gridCol w:w="3005"/>
      <w:gridCol w:w="3005"/>
      <w:gridCol w:w="3005"/>
    </w:tblGrid>
    <w:tr w:rsidR="1026CEDB" w14:paraId="34C8D507" w14:textId="77777777" w:rsidTr="008E65EF">
      <w:tc>
        <w:tcPr>
          <w:tcW w:w="3005" w:type="dxa"/>
        </w:tcPr>
        <w:p w14:paraId="7818D18C" w14:textId="69F69A4A" w:rsidR="1026CEDB" w:rsidRDefault="1026CEDB" w:rsidP="008E65EF">
          <w:pPr>
            <w:pStyle w:val="Header"/>
            <w:ind w:left="-115"/>
          </w:pPr>
        </w:p>
      </w:tc>
      <w:tc>
        <w:tcPr>
          <w:tcW w:w="3005" w:type="dxa"/>
        </w:tcPr>
        <w:p w14:paraId="01BF3FB9" w14:textId="7913DB99" w:rsidR="1026CEDB" w:rsidRDefault="1026CEDB" w:rsidP="008E65EF">
          <w:pPr>
            <w:pStyle w:val="Header"/>
            <w:jc w:val="center"/>
          </w:pPr>
        </w:p>
      </w:tc>
      <w:tc>
        <w:tcPr>
          <w:tcW w:w="3005" w:type="dxa"/>
        </w:tcPr>
        <w:p w14:paraId="17BE2BB5" w14:textId="359F712D" w:rsidR="1026CEDB" w:rsidRDefault="1026CEDB" w:rsidP="008E65EF">
          <w:pPr>
            <w:pStyle w:val="Header"/>
            <w:ind w:right="-115"/>
            <w:jc w:val="right"/>
          </w:pPr>
        </w:p>
      </w:tc>
    </w:tr>
  </w:tbl>
  <w:p w14:paraId="45F252DA" w14:textId="201894F3" w:rsidR="1026CEDB" w:rsidRDefault="1026CEDB" w:rsidP="001E16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37012"/>
    <w:multiLevelType w:val="multilevel"/>
    <w:tmpl w:val="69F434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8E7786F"/>
    <w:multiLevelType w:val="hybridMultilevel"/>
    <w:tmpl w:val="1464AE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7135E8"/>
    <w:multiLevelType w:val="hybridMultilevel"/>
    <w:tmpl w:val="9EDA8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5D27FE"/>
    <w:multiLevelType w:val="multilevel"/>
    <w:tmpl w:val="DCD8EAD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5802C44"/>
    <w:multiLevelType w:val="multilevel"/>
    <w:tmpl w:val="B3BA54DC"/>
    <w:lvl w:ilvl="0">
      <w:start w:val="1"/>
      <w:numFmt w:val="decimal"/>
      <w:lvlText w:val="%1-"/>
      <w:lvlJc w:val="left"/>
      <w:pPr>
        <w:ind w:left="720" w:hanging="360"/>
      </w:pPr>
      <w:rPr>
        <w:b w:val="0"/>
        <w:strike w:val="0"/>
        <w:u w:val="none"/>
      </w:rPr>
    </w:lvl>
    <w:lvl w:ilvl="1">
      <w:start w:val="1"/>
      <w:numFmt w:val="decimal"/>
      <w:lvlText w:val="%1.%2."/>
      <w:lvlJc w:val="right"/>
      <w:pPr>
        <w:ind w:left="1440" w:hanging="360"/>
      </w:pPr>
      <w:rPr>
        <w:strike w:val="0"/>
        <w:u w:val="none"/>
      </w:rPr>
    </w:lvl>
    <w:lvl w:ilvl="2">
      <w:start w:val="1"/>
      <w:numFmt w:val="decimal"/>
      <w:lvlText w:val="%1.%2.%3."/>
      <w:lvlJc w:val="right"/>
      <w:pPr>
        <w:ind w:left="2160" w:hanging="360"/>
      </w:pPr>
      <w:rPr>
        <w:strike w:val="0"/>
        <w:u w:val="none"/>
      </w:rPr>
    </w:lvl>
    <w:lvl w:ilvl="3">
      <w:start w:val="1"/>
      <w:numFmt w:val="decimal"/>
      <w:lvlText w:val="%1.%2.%3.%4."/>
      <w:lvlJc w:val="right"/>
      <w:pPr>
        <w:ind w:left="2880" w:hanging="360"/>
      </w:pPr>
      <w:rPr>
        <w:strike w:val="0"/>
        <w:u w:val="none"/>
      </w:rPr>
    </w:lvl>
    <w:lvl w:ilvl="4">
      <w:start w:val="1"/>
      <w:numFmt w:val="decimal"/>
      <w:lvlText w:val="%1.%2.%3.%4.%5."/>
      <w:lvlJc w:val="right"/>
      <w:pPr>
        <w:ind w:left="3600" w:hanging="360"/>
      </w:pPr>
      <w:rPr>
        <w:strike w:val="0"/>
        <w:u w:val="none"/>
      </w:rPr>
    </w:lvl>
    <w:lvl w:ilvl="5">
      <w:start w:val="1"/>
      <w:numFmt w:val="decimal"/>
      <w:lvlText w:val="%1.%2.%3.%4.%5.%6."/>
      <w:lvlJc w:val="right"/>
      <w:pPr>
        <w:ind w:left="4320" w:hanging="360"/>
      </w:pPr>
      <w:rPr>
        <w:strike w:val="0"/>
        <w:u w:val="none"/>
      </w:rPr>
    </w:lvl>
    <w:lvl w:ilvl="6">
      <w:start w:val="1"/>
      <w:numFmt w:val="decimal"/>
      <w:lvlText w:val="%1.%2.%3.%4.%5.%6.%7."/>
      <w:lvlJc w:val="right"/>
      <w:pPr>
        <w:ind w:left="5040" w:hanging="360"/>
      </w:pPr>
      <w:rPr>
        <w:strike w:val="0"/>
        <w:u w:val="none"/>
      </w:rPr>
    </w:lvl>
    <w:lvl w:ilvl="7">
      <w:start w:val="1"/>
      <w:numFmt w:val="decimal"/>
      <w:lvlText w:val="%1.%2.%3.%4.%5.%6.%7.%8."/>
      <w:lvlJc w:val="right"/>
      <w:pPr>
        <w:ind w:left="5760" w:hanging="360"/>
      </w:pPr>
      <w:rPr>
        <w:strike w:val="0"/>
        <w:u w:val="none"/>
      </w:rPr>
    </w:lvl>
    <w:lvl w:ilvl="8">
      <w:start w:val="1"/>
      <w:numFmt w:val="decimal"/>
      <w:lvlText w:val="%1.%2.%3.%4.%5.%6.%7.%8.%9."/>
      <w:lvlJc w:val="right"/>
      <w:pPr>
        <w:ind w:left="6480" w:hanging="360"/>
      </w:pPr>
      <w:rPr>
        <w:strike w:val="0"/>
        <w:u w:val="none"/>
      </w:rPr>
    </w:lvl>
  </w:abstractNum>
  <w:abstractNum w:abstractNumId="5" w15:restartNumberingAfterBreak="0">
    <w:nsid w:val="361C1821"/>
    <w:multiLevelType w:val="hybridMultilevel"/>
    <w:tmpl w:val="E3FCF100"/>
    <w:lvl w:ilvl="0" w:tplc="D91CA164">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1B70A8"/>
    <w:multiLevelType w:val="multilevel"/>
    <w:tmpl w:val="647C82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48A2BB1"/>
    <w:multiLevelType w:val="hybridMultilevel"/>
    <w:tmpl w:val="D42AE7F0"/>
    <w:lvl w:ilvl="0" w:tplc="2488D676">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2148CB"/>
    <w:multiLevelType w:val="hybridMultilevel"/>
    <w:tmpl w:val="CD6A0AB6"/>
    <w:lvl w:ilvl="0" w:tplc="6BF87E06">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5B50E90"/>
    <w:multiLevelType w:val="hybridMultilevel"/>
    <w:tmpl w:val="993E6C4E"/>
    <w:lvl w:ilvl="0" w:tplc="D91CA164">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F154488"/>
    <w:multiLevelType w:val="hybridMultilevel"/>
    <w:tmpl w:val="57F2407A"/>
    <w:lvl w:ilvl="0" w:tplc="285CC46E">
      <w:start w:val="1"/>
      <w:numFmt w:val="decimal"/>
      <w:lvlText w:val="%1-"/>
      <w:lvlJc w:val="left"/>
      <w:pPr>
        <w:ind w:left="720" w:hanging="36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F2B64BA"/>
    <w:multiLevelType w:val="hybridMultilevel"/>
    <w:tmpl w:val="F45C080A"/>
    <w:lvl w:ilvl="0" w:tplc="98E882EC">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4"/>
  </w:num>
  <w:num w:numId="4">
    <w:abstractNumId w:val="0"/>
  </w:num>
  <w:num w:numId="5">
    <w:abstractNumId w:val="10"/>
  </w:num>
  <w:num w:numId="6">
    <w:abstractNumId w:val="1"/>
  </w:num>
  <w:num w:numId="7">
    <w:abstractNumId w:val="2"/>
  </w:num>
  <w:num w:numId="8">
    <w:abstractNumId w:val="9"/>
  </w:num>
  <w:num w:numId="9">
    <w:abstractNumId w:val="5"/>
  </w:num>
  <w:num w:numId="10">
    <w:abstractNumId w:val="7"/>
  </w:num>
  <w:num w:numId="11">
    <w:abstractNumId w:val="8"/>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996"/>
    <w:rsid w:val="0008395B"/>
    <w:rsid w:val="000B7628"/>
    <w:rsid w:val="000C3BCB"/>
    <w:rsid w:val="000E1D78"/>
    <w:rsid w:val="000F6586"/>
    <w:rsid w:val="000F7EAC"/>
    <w:rsid w:val="0011317C"/>
    <w:rsid w:val="00115B4D"/>
    <w:rsid w:val="001202DF"/>
    <w:rsid w:val="00121B71"/>
    <w:rsid w:val="00145F45"/>
    <w:rsid w:val="001547F1"/>
    <w:rsid w:val="001746C6"/>
    <w:rsid w:val="00174EC5"/>
    <w:rsid w:val="001952EA"/>
    <w:rsid w:val="00197DCB"/>
    <w:rsid w:val="001B5168"/>
    <w:rsid w:val="001D0EB2"/>
    <w:rsid w:val="001D1186"/>
    <w:rsid w:val="001D6814"/>
    <w:rsid w:val="001E167A"/>
    <w:rsid w:val="001F17D7"/>
    <w:rsid w:val="00201015"/>
    <w:rsid w:val="00202368"/>
    <w:rsid w:val="00246996"/>
    <w:rsid w:val="00271A26"/>
    <w:rsid w:val="002828E9"/>
    <w:rsid w:val="00293C71"/>
    <w:rsid w:val="002C38C9"/>
    <w:rsid w:val="002D54C9"/>
    <w:rsid w:val="003074A1"/>
    <w:rsid w:val="003174C2"/>
    <w:rsid w:val="00343FF1"/>
    <w:rsid w:val="00353CE3"/>
    <w:rsid w:val="00372217"/>
    <w:rsid w:val="00394F2D"/>
    <w:rsid w:val="003A6C65"/>
    <w:rsid w:val="003C79FF"/>
    <w:rsid w:val="003E6AC0"/>
    <w:rsid w:val="003F3DEE"/>
    <w:rsid w:val="00420E9E"/>
    <w:rsid w:val="00423A71"/>
    <w:rsid w:val="004419A3"/>
    <w:rsid w:val="0046172A"/>
    <w:rsid w:val="0048331D"/>
    <w:rsid w:val="00492C93"/>
    <w:rsid w:val="004A1E75"/>
    <w:rsid w:val="004B4310"/>
    <w:rsid w:val="004C507D"/>
    <w:rsid w:val="004C5AC1"/>
    <w:rsid w:val="004D1AD1"/>
    <w:rsid w:val="004E34B8"/>
    <w:rsid w:val="004F6D5D"/>
    <w:rsid w:val="005022D2"/>
    <w:rsid w:val="00515648"/>
    <w:rsid w:val="00520141"/>
    <w:rsid w:val="00554517"/>
    <w:rsid w:val="00583CC0"/>
    <w:rsid w:val="005972C4"/>
    <w:rsid w:val="005C22D0"/>
    <w:rsid w:val="005D4796"/>
    <w:rsid w:val="005F5CE1"/>
    <w:rsid w:val="00616168"/>
    <w:rsid w:val="006161A9"/>
    <w:rsid w:val="006471D0"/>
    <w:rsid w:val="0065616E"/>
    <w:rsid w:val="006878D4"/>
    <w:rsid w:val="006B7A30"/>
    <w:rsid w:val="006C78DB"/>
    <w:rsid w:val="006D20E8"/>
    <w:rsid w:val="0071106C"/>
    <w:rsid w:val="00752D02"/>
    <w:rsid w:val="0076219E"/>
    <w:rsid w:val="00780EE5"/>
    <w:rsid w:val="00786647"/>
    <w:rsid w:val="007A71FE"/>
    <w:rsid w:val="007C3B33"/>
    <w:rsid w:val="008117A8"/>
    <w:rsid w:val="00824745"/>
    <w:rsid w:val="00843562"/>
    <w:rsid w:val="00873F5F"/>
    <w:rsid w:val="00880950"/>
    <w:rsid w:val="008848A8"/>
    <w:rsid w:val="00891F9C"/>
    <w:rsid w:val="008A362D"/>
    <w:rsid w:val="008B117C"/>
    <w:rsid w:val="008B352D"/>
    <w:rsid w:val="008B5E8F"/>
    <w:rsid w:val="008E65EF"/>
    <w:rsid w:val="008E6D54"/>
    <w:rsid w:val="009459F6"/>
    <w:rsid w:val="00955866"/>
    <w:rsid w:val="00956359"/>
    <w:rsid w:val="009A2117"/>
    <w:rsid w:val="009B5FA2"/>
    <w:rsid w:val="009C42CD"/>
    <w:rsid w:val="009D3B5B"/>
    <w:rsid w:val="009F55AF"/>
    <w:rsid w:val="00A21E78"/>
    <w:rsid w:val="00A52B3F"/>
    <w:rsid w:val="00A61349"/>
    <w:rsid w:val="00A71881"/>
    <w:rsid w:val="00A73292"/>
    <w:rsid w:val="00A8289D"/>
    <w:rsid w:val="00A925FF"/>
    <w:rsid w:val="00AB19C1"/>
    <w:rsid w:val="00AD1F77"/>
    <w:rsid w:val="00AF4478"/>
    <w:rsid w:val="00B01A3A"/>
    <w:rsid w:val="00B04680"/>
    <w:rsid w:val="00B62373"/>
    <w:rsid w:val="00B91A08"/>
    <w:rsid w:val="00B928F7"/>
    <w:rsid w:val="00BA5C42"/>
    <w:rsid w:val="00BB4ED9"/>
    <w:rsid w:val="00BB700F"/>
    <w:rsid w:val="00BD31C3"/>
    <w:rsid w:val="00BE7AEE"/>
    <w:rsid w:val="00BF1CC6"/>
    <w:rsid w:val="00C122A8"/>
    <w:rsid w:val="00C221D0"/>
    <w:rsid w:val="00CC4447"/>
    <w:rsid w:val="00CC6A26"/>
    <w:rsid w:val="00CC7A83"/>
    <w:rsid w:val="00D0236C"/>
    <w:rsid w:val="00D0382A"/>
    <w:rsid w:val="00D21091"/>
    <w:rsid w:val="00D2562E"/>
    <w:rsid w:val="00D27F79"/>
    <w:rsid w:val="00D40E71"/>
    <w:rsid w:val="00D57367"/>
    <w:rsid w:val="00D67BB0"/>
    <w:rsid w:val="00D76E85"/>
    <w:rsid w:val="00DA494D"/>
    <w:rsid w:val="00DB7B87"/>
    <w:rsid w:val="00DC6936"/>
    <w:rsid w:val="00DD71CF"/>
    <w:rsid w:val="00DF3A2E"/>
    <w:rsid w:val="00E16407"/>
    <w:rsid w:val="00E92D56"/>
    <w:rsid w:val="00EC3EA8"/>
    <w:rsid w:val="00F00FFA"/>
    <w:rsid w:val="00F45805"/>
    <w:rsid w:val="00F469B7"/>
    <w:rsid w:val="00F517ED"/>
    <w:rsid w:val="00F82D6F"/>
    <w:rsid w:val="00FE3E4D"/>
    <w:rsid w:val="00FE47ED"/>
    <w:rsid w:val="00FF10E1"/>
    <w:rsid w:val="02915486"/>
    <w:rsid w:val="03124B03"/>
    <w:rsid w:val="0C1152AC"/>
    <w:rsid w:val="0CFD2819"/>
    <w:rsid w:val="0DEA32FE"/>
    <w:rsid w:val="0F8C7BCB"/>
    <w:rsid w:val="1026CEDB"/>
    <w:rsid w:val="1034C8DB"/>
    <w:rsid w:val="1280615F"/>
    <w:rsid w:val="13534140"/>
    <w:rsid w:val="15843CA7"/>
    <w:rsid w:val="1A724AE7"/>
    <w:rsid w:val="21D5822F"/>
    <w:rsid w:val="228F4B16"/>
    <w:rsid w:val="2F4E3EC4"/>
    <w:rsid w:val="30D9F54C"/>
    <w:rsid w:val="3143988B"/>
    <w:rsid w:val="31EB7328"/>
    <w:rsid w:val="3746A71A"/>
    <w:rsid w:val="37FFE6F8"/>
    <w:rsid w:val="3B93B7DF"/>
    <w:rsid w:val="439C9E94"/>
    <w:rsid w:val="45DE09FA"/>
    <w:rsid w:val="47162726"/>
    <w:rsid w:val="4878C5FC"/>
    <w:rsid w:val="4B1647E4"/>
    <w:rsid w:val="4DA4F9D1"/>
    <w:rsid w:val="4ECEDF23"/>
    <w:rsid w:val="4FBAB490"/>
    <w:rsid w:val="54EB35A1"/>
    <w:rsid w:val="553F4635"/>
    <w:rsid w:val="58A093DC"/>
    <w:rsid w:val="5D2B77A3"/>
    <w:rsid w:val="5D7404FF"/>
    <w:rsid w:val="60ABA5C1"/>
    <w:rsid w:val="6468F021"/>
    <w:rsid w:val="662EDF07"/>
    <w:rsid w:val="66480764"/>
    <w:rsid w:val="69667FC9"/>
    <w:rsid w:val="6DF323F5"/>
    <w:rsid w:val="796B9B8D"/>
    <w:rsid w:val="7A427AA1"/>
    <w:rsid w:val="7A9F6AFD"/>
    <w:rsid w:val="7C0C36E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F3F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DIN NEXT™ ARABIC REGULAR" w:eastAsia="DIN NEXT™ ARABIC REGULAR" w:hAnsi="DIN NEXT™ ARABIC REGULAR" w:cs="DIN NEXT™ ARABIC REGULAR"/>
        <w:sz w:val="21"/>
        <w:szCs w:val="21"/>
        <w:lang w:val="en-US"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238F"/>
  </w:style>
  <w:style w:type="paragraph" w:styleId="Heading1">
    <w:name w:val="heading 1"/>
    <w:basedOn w:val="Normal"/>
    <w:next w:val="Normal"/>
    <w:link w:val="Heading1Char"/>
    <w:uiPriority w:val="9"/>
    <w:qFormat/>
    <w:rsid w:val="00D3731F"/>
    <w:pPr>
      <w:keepNext/>
      <w:keepLines/>
      <w:spacing w:before="120" w:after="120" w:line="276" w:lineRule="auto"/>
      <w:outlineLvl w:val="0"/>
    </w:pPr>
    <w:rPr>
      <w:rFonts w:asciiTheme="majorHAnsi" w:eastAsiaTheme="majorEastAsia" w:hAnsiTheme="majorHAnsi" w:cstheme="majorBidi"/>
      <w:color w:val="15969D" w:themeColor="accent6" w:themeShade="BF"/>
      <w:sz w:val="40"/>
      <w:szCs w:val="40"/>
    </w:rPr>
  </w:style>
  <w:style w:type="paragraph" w:styleId="Heading2">
    <w:name w:val="heading 2"/>
    <w:basedOn w:val="Normal"/>
    <w:next w:val="Normal"/>
    <w:link w:val="Heading2Char"/>
    <w:uiPriority w:val="9"/>
    <w:semiHidden/>
    <w:unhideWhenUsed/>
    <w:qFormat/>
    <w:rsid w:val="0098238F"/>
    <w:pPr>
      <w:keepNext/>
      <w:keepLines/>
      <w:spacing w:before="80" w:after="0" w:line="240" w:lineRule="auto"/>
      <w:outlineLvl w:val="1"/>
    </w:pPr>
    <w:rPr>
      <w:rFonts w:asciiTheme="majorHAnsi" w:eastAsiaTheme="majorEastAsia" w:hAnsiTheme="majorHAnsi" w:cstheme="majorBidi"/>
      <w:color w:val="15969D" w:themeColor="accent6" w:themeShade="BF"/>
      <w:sz w:val="28"/>
      <w:szCs w:val="28"/>
    </w:rPr>
  </w:style>
  <w:style w:type="paragraph" w:styleId="Heading3">
    <w:name w:val="heading 3"/>
    <w:basedOn w:val="Normal"/>
    <w:next w:val="Normal"/>
    <w:link w:val="Heading3Char"/>
    <w:uiPriority w:val="9"/>
    <w:semiHidden/>
    <w:unhideWhenUsed/>
    <w:qFormat/>
    <w:rsid w:val="0098238F"/>
    <w:pPr>
      <w:keepNext/>
      <w:keepLines/>
      <w:spacing w:before="80" w:after="0" w:line="240" w:lineRule="auto"/>
      <w:outlineLvl w:val="2"/>
    </w:pPr>
    <w:rPr>
      <w:rFonts w:asciiTheme="majorHAnsi" w:eastAsiaTheme="majorEastAsia" w:hAnsiTheme="majorHAnsi" w:cstheme="majorBidi"/>
      <w:color w:val="15969D" w:themeColor="accent6" w:themeShade="BF"/>
      <w:sz w:val="24"/>
      <w:szCs w:val="24"/>
    </w:rPr>
  </w:style>
  <w:style w:type="paragraph" w:styleId="Heading4">
    <w:name w:val="heading 4"/>
    <w:basedOn w:val="Normal"/>
    <w:next w:val="Normal"/>
    <w:link w:val="Heading4Char"/>
    <w:uiPriority w:val="9"/>
    <w:semiHidden/>
    <w:unhideWhenUsed/>
    <w:qFormat/>
    <w:rsid w:val="0098238F"/>
    <w:pPr>
      <w:keepNext/>
      <w:keepLines/>
      <w:spacing w:before="80" w:after="0"/>
      <w:outlineLvl w:val="3"/>
    </w:pPr>
    <w:rPr>
      <w:rFonts w:asciiTheme="majorHAnsi" w:eastAsiaTheme="majorEastAsia" w:hAnsiTheme="majorHAnsi" w:cstheme="majorBidi"/>
      <w:color w:val="1DCAD3" w:themeColor="accent6"/>
      <w:sz w:val="22"/>
      <w:szCs w:val="22"/>
    </w:rPr>
  </w:style>
  <w:style w:type="paragraph" w:styleId="Heading5">
    <w:name w:val="heading 5"/>
    <w:basedOn w:val="Normal"/>
    <w:next w:val="Normal"/>
    <w:link w:val="Heading5Char"/>
    <w:uiPriority w:val="9"/>
    <w:semiHidden/>
    <w:unhideWhenUsed/>
    <w:qFormat/>
    <w:rsid w:val="0098238F"/>
    <w:pPr>
      <w:keepNext/>
      <w:keepLines/>
      <w:spacing w:before="40" w:after="0"/>
      <w:outlineLvl w:val="4"/>
    </w:pPr>
    <w:rPr>
      <w:rFonts w:asciiTheme="majorHAnsi" w:eastAsiaTheme="majorEastAsia" w:hAnsiTheme="majorHAnsi" w:cstheme="majorBidi"/>
      <w:i/>
      <w:iCs/>
      <w:color w:val="1DCAD3" w:themeColor="accent6"/>
      <w:sz w:val="22"/>
      <w:szCs w:val="22"/>
    </w:rPr>
  </w:style>
  <w:style w:type="paragraph" w:styleId="Heading6">
    <w:name w:val="heading 6"/>
    <w:basedOn w:val="Normal"/>
    <w:next w:val="Normal"/>
    <w:link w:val="Heading6Char"/>
    <w:uiPriority w:val="9"/>
    <w:semiHidden/>
    <w:unhideWhenUsed/>
    <w:qFormat/>
    <w:rsid w:val="0098238F"/>
    <w:pPr>
      <w:keepNext/>
      <w:keepLines/>
      <w:spacing w:before="40" w:after="0"/>
      <w:outlineLvl w:val="5"/>
    </w:pPr>
    <w:rPr>
      <w:rFonts w:asciiTheme="majorHAnsi" w:eastAsiaTheme="majorEastAsia" w:hAnsiTheme="majorHAnsi" w:cstheme="majorBidi"/>
      <w:color w:val="1DCAD3" w:themeColor="accent6"/>
    </w:rPr>
  </w:style>
  <w:style w:type="paragraph" w:styleId="Heading7">
    <w:name w:val="heading 7"/>
    <w:basedOn w:val="Normal"/>
    <w:next w:val="Normal"/>
    <w:link w:val="Heading7Char"/>
    <w:uiPriority w:val="9"/>
    <w:semiHidden/>
    <w:unhideWhenUsed/>
    <w:qFormat/>
    <w:rsid w:val="0098238F"/>
    <w:pPr>
      <w:keepNext/>
      <w:keepLines/>
      <w:spacing w:before="40" w:after="0"/>
      <w:outlineLvl w:val="6"/>
    </w:pPr>
    <w:rPr>
      <w:rFonts w:asciiTheme="majorHAnsi" w:eastAsiaTheme="majorEastAsia" w:hAnsiTheme="majorHAnsi" w:cstheme="majorBidi"/>
      <w:b/>
      <w:bCs/>
      <w:color w:val="1DCAD3" w:themeColor="accent6"/>
    </w:rPr>
  </w:style>
  <w:style w:type="paragraph" w:styleId="Heading8">
    <w:name w:val="heading 8"/>
    <w:basedOn w:val="Normal"/>
    <w:next w:val="Normal"/>
    <w:link w:val="Heading8Char"/>
    <w:uiPriority w:val="9"/>
    <w:semiHidden/>
    <w:unhideWhenUsed/>
    <w:qFormat/>
    <w:rsid w:val="0098238F"/>
    <w:pPr>
      <w:keepNext/>
      <w:keepLines/>
      <w:spacing w:before="40" w:after="0"/>
      <w:outlineLvl w:val="7"/>
    </w:pPr>
    <w:rPr>
      <w:rFonts w:asciiTheme="majorHAnsi" w:eastAsiaTheme="majorEastAsia" w:hAnsiTheme="majorHAnsi" w:cstheme="majorBidi"/>
      <w:b/>
      <w:bCs/>
      <w:i/>
      <w:iCs/>
      <w:color w:val="1DCAD3" w:themeColor="accent6"/>
      <w:sz w:val="20"/>
      <w:szCs w:val="20"/>
    </w:rPr>
  </w:style>
  <w:style w:type="paragraph" w:styleId="Heading9">
    <w:name w:val="heading 9"/>
    <w:basedOn w:val="Normal"/>
    <w:next w:val="Normal"/>
    <w:link w:val="Heading9Char"/>
    <w:uiPriority w:val="9"/>
    <w:semiHidden/>
    <w:unhideWhenUsed/>
    <w:qFormat/>
    <w:rsid w:val="0098238F"/>
    <w:pPr>
      <w:keepNext/>
      <w:keepLines/>
      <w:spacing w:before="40" w:after="0"/>
      <w:outlineLvl w:val="8"/>
    </w:pPr>
    <w:rPr>
      <w:rFonts w:asciiTheme="majorHAnsi" w:eastAsiaTheme="majorEastAsia" w:hAnsiTheme="majorHAnsi" w:cstheme="majorBidi"/>
      <w:i/>
      <w:iCs/>
      <w:color w:val="1DCAD3"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8238F"/>
    <w:pPr>
      <w:spacing w:after="0" w:line="240" w:lineRule="auto"/>
      <w:contextualSpacing/>
    </w:pPr>
    <w:rPr>
      <w:rFonts w:asciiTheme="majorHAnsi" w:eastAsiaTheme="majorEastAsia" w:hAnsiTheme="majorHAnsi" w:cstheme="majorBidi"/>
      <w:color w:val="374BA7" w:themeColor="text1" w:themeTint="D9"/>
      <w:spacing w:val="-15"/>
      <w:sz w:val="96"/>
      <w:szCs w:val="96"/>
    </w:rPr>
  </w:style>
  <w:style w:type="paragraph" w:styleId="Header">
    <w:name w:val="header"/>
    <w:basedOn w:val="Normal"/>
    <w:link w:val="HeaderChar"/>
    <w:uiPriority w:val="99"/>
    <w:unhideWhenUsed/>
    <w:rsid w:val="00023F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3F00"/>
  </w:style>
  <w:style w:type="paragraph" w:styleId="Footer">
    <w:name w:val="footer"/>
    <w:basedOn w:val="Normal"/>
    <w:link w:val="FooterChar"/>
    <w:uiPriority w:val="99"/>
    <w:unhideWhenUsed/>
    <w:rsid w:val="00023F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3F00"/>
  </w:style>
  <w:style w:type="paragraph" w:styleId="NoSpacing">
    <w:name w:val="No Spacing"/>
    <w:link w:val="NoSpacingChar"/>
    <w:uiPriority w:val="1"/>
    <w:qFormat/>
    <w:rsid w:val="0098238F"/>
    <w:pPr>
      <w:spacing w:after="0" w:line="240" w:lineRule="auto"/>
    </w:pPr>
  </w:style>
  <w:style w:type="character" w:customStyle="1" w:styleId="NoSpacingChar">
    <w:name w:val="No Spacing Char"/>
    <w:basedOn w:val="DefaultParagraphFont"/>
    <w:link w:val="NoSpacing"/>
    <w:uiPriority w:val="1"/>
    <w:rsid w:val="00023F00"/>
  </w:style>
  <w:style w:type="character" w:styleId="PlaceholderText">
    <w:name w:val="Placeholder Text"/>
    <w:basedOn w:val="DefaultParagraphFont"/>
    <w:uiPriority w:val="99"/>
    <w:semiHidden/>
    <w:rsid w:val="00023F00"/>
    <w:rPr>
      <w:color w:val="808080"/>
    </w:rPr>
  </w:style>
  <w:style w:type="character" w:customStyle="1" w:styleId="Heading1Char">
    <w:name w:val="Heading 1 Char"/>
    <w:basedOn w:val="DefaultParagraphFont"/>
    <w:link w:val="Heading1"/>
    <w:uiPriority w:val="9"/>
    <w:rsid w:val="00D3731F"/>
    <w:rPr>
      <w:rFonts w:asciiTheme="majorHAnsi" w:eastAsiaTheme="majorEastAsia" w:hAnsiTheme="majorHAnsi" w:cstheme="majorBidi"/>
      <w:color w:val="15969D" w:themeColor="accent6" w:themeShade="BF"/>
      <w:sz w:val="40"/>
      <w:szCs w:val="40"/>
    </w:rPr>
  </w:style>
  <w:style w:type="character" w:customStyle="1" w:styleId="Heading2Char">
    <w:name w:val="Heading 2 Char"/>
    <w:basedOn w:val="DefaultParagraphFont"/>
    <w:link w:val="Heading2"/>
    <w:uiPriority w:val="9"/>
    <w:rsid w:val="0098238F"/>
    <w:rPr>
      <w:rFonts w:asciiTheme="majorHAnsi" w:eastAsiaTheme="majorEastAsia" w:hAnsiTheme="majorHAnsi" w:cstheme="majorBidi"/>
      <w:color w:val="15969D" w:themeColor="accent6" w:themeShade="BF"/>
      <w:sz w:val="28"/>
      <w:szCs w:val="28"/>
    </w:rPr>
  </w:style>
  <w:style w:type="character" w:customStyle="1" w:styleId="Heading3Char">
    <w:name w:val="Heading 3 Char"/>
    <w:basedOn w:val="DefaultParagraphFont"/>
    <w:link w:val="Heading3"/>
    <w:uiPriority w:val="9"/>
    <w:rsid w:val="0098238F"/>
    <w:rPr>
      <w:rFonts w:asciiTheme="majorHAnsi" w:eastAsiaTheme="majorEastAsia" w:hAnsiTheme="majorHAnsi" w:cstheme="majorBidi"/>
      <w:color w:val="15969D" w:themeColor="accent6" w:themeShade="BF"/>
      <w:sz w:val="24"/>
      <w:szCs w:val="24"/>
    </w:rPr>
  </w:style>
  <w:style w:type="character" w:customStyle="1" w:styleId="Heading4Char">
    <w:name w:val="Heading 4 Char"/>
    <w:basedOn w:val="DefaultParagraphFont"/>
    <w:link w:val="Heading4"/>
    <w:uiPriority w:val="9"/>
    <w:semiHidden/>
    <w:rsid w:val="0098238F"/>
    <w:rPr>
      <w:rFonts w:asciiTheme="majorHAnsi" w:eastAsiaTheme="majorEastAsia" w:hAnsiTheme="majorHAnsi" w:cstheme="majorBidi"/>
      <w:color w:val="1DCAD3" w:themeColor="accent6"/>
      <w:sz w:val="22"/>
      <w:szCs w:val="22"/>
    </w:rPr>
  </w:style>
  <w:style w:type="character" w:customStyle="1" w:styleId="Heading5Char">
    <w:name w:val="Heading 5 Char"/>
    <w:basedOn w:val="DefaultParagraphFont"/>
    <w:link w:val="Heading5"/>
    <w:uiPriority w:val="9"/>
    <w:semiHidden/>
    <w:rsid w:val="0098238F"/>
    <w:rPr>
      <w:rFonts w:asciiTheme="majorHAnsi" w:eastAsiaTheme="majorEastAsia" w:hAnsiTheme="majorHAnsi" w:cstheme="majorBidi"/>
      <w:i/>
      <w:iCs/>
      <w:color w:val="1DCAD3" w:themeColor="accent6"/>
      <w:sz w:val="22"/>
      <w:szCs w:val="22"/>
    </w:rPr>
  </w:style>
  <w:style w:type="character" w:customStyle="1" w:styleId="Heading6Char">
    <w:name w:val="Heading 6 Char"/>
    <w:basedOn w:val="DefaultParagraphFont"/>
    <w:link w:val="Heading6"/>
    <w:uiPriority w:val="9"/>
    <w:semiHidden/>
    <w:rsid w:val="0098238F"/>
    <w:rPr>
      <w:rFonts w:asciiTheme="majorHAnsi" w:eastAsiaTheme="majorEastAsia" w:hAnsiTheme="majorHAnsi" w:cstheme="majorBidi"/>
      <w:color w:val="1DCAD3" w:themeColor="accent6"/>
    </w:rPr>
  </w:style>
  <w:style w:type="character" w:customStyle="1" w:styleId="Heading7Char">
    <w:name w:val="Heading 7 Char"/>
    <w:basedOn w:val="DefaultParagraphFont"/>
    <w:link w:val="Heading7"/>
    <w:uiPriority w:val="9"/>
    <w:semiHidden/>
    <w:rsid w:val="0098238F"/>
    <w:rPr>
      <w:rFonts w:asciiTheme="majorHAnsi" w:eastAsiaTheme="majorEastAsia" w:hAnsiTheme="majorHAnsi" w:cstheme="majorBidi"/>
      <w:b/>
      <w:bCs/>
      <w:color w:val="1DCAD3" w:themeColor="accent6"/>
    </w:rPr>
  </w:style>
  <w:style w:type="character" w:customStyle="1" w:styleId="Heading8Char">
    <w:name w:val="Heading 8 Char"/>
    <w:basedOn w:val="DefaultParagraphFont"/>
    <w:link w:val="Heading8"/>
    <w:uiPriority w:val="9"/>
    <w:semiHidden/>
    <w:rsid w:val="0098238F"/>
    <w:rPr>
      <w:rFonts w:asciiTheme="majorHAnsi" w:eastAsiaTheme="majorEastAsia" w:hAnsiTheme="majorHAnsi" w:cstheme="majorBidi"/>
      <w:b/>
      <w:bCs/>
      <w:i/>
      <w:iCs/>
      <w:color w:val="1DCAD3" w:themeColor="accent6"/>
      <w:sz w:val="20"/>
      <w:szCs w:val="20"/>
    </w:rPr>
  </w:style>
  <w:style w:type="character" w:customStyle="1" w:styleId="Heading9Char">
    <w:name w:val="Heading 9 Char"/>
    <w:basedOn w:val="DefaultParagraphFont"/>
    <w:link w:val="Heading9"/>
    <w:uiPriority w:val="9"/>
    <w:semiHidden/>
    <w:rsid w:val="0098238F"/>
    <w:rPr>
      <w:rFonts w:asciiTheme="majorHAnsi" w:eastAsiaTheme="majorEastAsia" w:hAnsiTheme="majorHAnsi" w:cstheme="majorBidi"/>
      <w:i/>
      <w:iCs/>
      <w:color w:val="1DCAD3" w:themeColor="accent6"/>
      <w:sz w:val="20"/>
      <w:szCs w:val="20"/>
    </w:rPr>
  </w:style>
  <w:style w:type="paragraph" w:styleId="Caption">
    <w:name w:val="caption"/>
    <w:basedOn w:val="Normal"/>
    <w:next w:val="Normal"/>
    <w:uiPriority w:val="35"/>
    <w:semiHidden/>
    <w:unhideWhenUsed/>
    <w:qFormat/>
    <w:rsid w:val="0098238F"/>
    <w:pPr>
      <w:spacing w:line="240" w:lineRule="auto"/>
    </w:pPr>
    <w:rPr>
      <w:b/>
      <w:bCs/>
      <w:smallCaps/>
      <w:color w:val="596DC8" w:themeColor="text1" w:themeTint="A6"/>
    </w:rPr>
  </w:style>
  <w:style w:type="character" w:customStyle="1" w:styleId="TitleChar">
    <w:name w:val="Title Char"/>
    <w:basedOn w:val="DefaultParagraphFont"/>
    <w:link w:val="Title"/>
    <w:uiPriority w:val="10"/>
    <w:rsid w:val="0098238F"/>
    <w:rPr>
      <w:rFonts w:asciiTheme="majorHAnsi" w:eastAsiaTheme="majorEastAsia" w:hAnsiTheme="majorHAnsi" w:cstheme="majorBidi"/>
      <w:color w:val="374BA7" w:themeColor="text1" w:themeTint="D9"/>
      <w:spacing w:val="-15"/>
      <w:sz w:val="96"/>
      <w:szCs w:val="96"/>
    </w:rPr>
  </w:style>
  <w:style w:type="paragraph" w:styleId="Subtitle">
    <w:name w:val="Subtitle"/>
    <w:basedOn w:val="Normal"/>
    <w:next w:val="Normal"/>
    <w:link w:val="SubtitleChar"/>
    <w:uiPriority w:val="11"/>
    <w:qFormat/>
    <w:pPr>
      <w:spacing w:line="240" w:lineRule="auto"/>
    </w:pPr>
    <w:rPr>
      <w:rFonts w:ascii="DIN NEXT™ ARABIC MEDIUM" w:eastAsia="DIN NEXT™ ARABIC MEDIUM" w:hAnsi="DIN NEXT™ ARABIC MEDIUM" w:cs="DIN NEXT™ ARABIC MEDIUM"/>
      <w:sz w:val="30"/>
      <w:szCs w:val="30"/>
    </w:rPr>
  </w:style>
  <w:style w:type="character" w:customStyle="1" w:styleId="SubtitleChar">
    <w:name w:val="Subtitle Char"/>
    <w:basedOn w:val="DefaultParagraphFont"/>
    <w:link w:val="Subtitle"/>
    <w:uiPriority w:val="11"/>
    <w:rsid w:val="0098238F"/>
    <w:rPr>
      <w:rFonts w:asciiTheme="majorHAnsi" w:eastAsiaTheme="majorEastAsia" w:hAnsiTheme="majorHAnsi" w:cstheme="majorBidi"/>
      <w:sz w:val="30"/>
      <w:szCs w:val="30"/>
    </w:rPr>
  </w:style>
  <w:style w:type="character" w:styleId="Strong">
    <w:name w:val="Strong"/>
    <w:basedOn w:val="DefaultParagraphFont"/>
    <w:uiPriority w:val="22"/>
    <w:qFormat/>
    <w:rsid w:val="0098238F"/>
    <w:rPr>
      <w:b/>
      <w:bCs/>
    </w:rPr>
  </w:style>
  <w:style w:type="character" w:styleId="Emphasis">
    <w:name w:val="Emphasis"/>
    <w:basedOn w:val="DefaultParagraphFont"/>
    <w:uiPriority w:val="20"/>
    <w:qFormat/>
    <w:rsid w:val="0098238F"/>
    <w:rPr>
      <w:i/>
      <w:iCs/>
      <w:color w:val="1DCAD3" w:themeColor="accent6"/>
    </w:rPr>
  </w:style>
  <w:style w:type="paragraph" w:styleId="Quote">
    <w:name w:val="Quote"/>
    <w:basedOn w:val="Normal"/>
    <w:next w:val="Normal"/>
    <w:link w:val="QuoteChar"/>
    <w:uiPriority w:val="29"/>
    <w:qFormat/>
    <w:rsid w:val="0098238F"/>
    <w:pPr>
      <w:spacing w:before="160"/>
      <w:ind w:left="720" w:right="720"/>
      <w:jc w:val="center"/>
    </w:pPr>
    <w:rPr>
      <w:i/>
      <w:iCs/>
      <w:color w:val="374BA7" w:themeColor="text1" w:themeTint="D9"/>
    </w:rPr>
  </w:style>
  <w:style w:type="character" w:customStyle="1" w:styleId="QuoteChar">
    <w:name w:val="Quote Char"/>
    <w:basedOn w:val="DefaultParagraphFont"/>
    <w:link w:val="Quote"/>
    <w:uiPriority w:val="29"/>
    <w:rsid w:val="0098238F"/>
    <w:rPr>
      <w:i/>
      <w:iCs/>
      <w:color w:val="374BA7" w:themeColor="text1" w:themeTint="D9"/>
    </w:rPr>
  </w:style>
  <w:style w:type="paragraph" w:styleId="IntenseQuote">
    <w:name w:val="Intense Quote"/>
    <w:basedOn w:val="Normal"/>
    <w:next w:val="Normal"/>
    <w:link w:val="IntenseQuoteChar"/>
    <w:uiPriority w:val="30"/>
    <w:qFormat/>
    <w:rsid w:val="0098238F"/>
    <w:pPr>
      <w:spacing w:before="160" w:after="160" w:line="264" w:lineRule="auto"/>
      <w:ind w:left="720" w:right="720"/>
      <w:jc w:val="center"/>
    </w:pPr>
    <w:rPr>
      <w:rFonts w:asciiTheme="majorHAnsi" w:eastAsiaTheme="majorEastAsia" w:hAnsiTheme="majorHAnsi" w:cstheme="majorBidi"/>
      <w:i/>
      <w:iCs/>
      <w:color w:val="1DCAD3" w:themeColor="accent6"/>
      <w:sz w:val="32"/>
      <w:szCs w:val="32"/>
    </w:rPr>
  </w:style>
  <w:style w:type="character" w:customStyle="1" w:styleId="IntenseQuoteChar">
    <w:name w:val="Intense Quote Char"/>
    <w:basedOn w:val="DefaultParagraphFont"/>
    <w:link w:val="IntenseQuote"/>
    <w:uiPriority w:val="30"/>
    <w:rsid w:val="0098238F"/>
    <w:rPr>
      <w:rFonts w:asciiTheme="majorHAnsi" w:eastAsiaTheme="majorEastAsia" w:hAnsiTheme="majorHAnsi" w:cstheme="majorBidi"/>
      <w:i/>
      <w:iCs/>
      <w:color w:val="1DCAD3" w:themeColor="accent6"/>
      <w:sz w:val="32"/>
      <w:szCs w:val="32"/>
    </w:rPr>
  </w:style>
  <w:style w:type="character" w:styleId="SubtleEmphasis">
    <w:name w:val="Subtle Emphasis"/>
    <w:basedOn w:val="DefaultParagraphFont"/>
    <w:uiPriority w:val="19"/>
    <w:qFormat/>
    <w:rsid w:val="0098238F"/>
    <w:rPr>
      <w:i/>
      <w:iCs/>
    </w:rPr>
  </w:style>
  <w:style w:type="character" w:styleId="IntenseEmphasis">
    <w:name w:val="Intense Emphasis"/>
    <w:basedOn w:val="DefaultParagraphFont"/>
    <w:uiPriority w:val="21"/>
    <w:qFormat/>
    <w:rsid w:val="0098238F"/>
    <w:rPr>
      <w:b/>
      <w:bCs/>
      <w:i/>
      <w:iCs/>
    </w:rPr>
  </w:style>
  <w:style w:type="character" w:styleId="SubtleReference">
    <w:name w:val="Subtle Reference"/>
    <w:basedOn w:val="DefaultParagraphFont"/>
    <w:uiPriority w:val="31"/>
    <w:qFormat/>
    <w:rsid w:val="0098238F"/>
    <w:rPr>
      <w:smallCaps/>
      <w:color w:val="596DC8" w:themeColor="text1" w:themeTint="A6"/>
    </w:rPr>
  </w:style>
  <w:style w:type="character" w:styleId="IntenseReference">
    <w:name w:val="Intense Reference"/>
    <w:basedOn w:val="DefaultParagraphFont"/>
    <w:uiPriority w:val="32"/>
    <w:qFormat/>
    <w:rsid w:val="0098238F"/>
    <w:rPr>
      <w:b/>
      <w:bCs/>
      <w:smallCaps/>
      <w:color w:val="1DCAD3" w:themeColor="accent6"/>
    </w:rPr>
  </w:style>
  <w:style w:type="character" w:styleId="BookTitle">
    <w:name w:val="Book Title"/>
    <w:basedOn w:val="DefaultParagraphFont"/>
    <w:uiPriority w:val="33"/>
    <w:qFormat/>
    <w:rsid w:val="0098238F"/>
    <w:rPr>
      <w:b/>
      <w:bCs/>
      <w:caps w:val="0"/>
      <w:smallCaps/>
      <w:spacing w:val="7"/>
      <w:sz w:val="21"/>
      <w:szCs w:val="21"/>
    </w:rPr>
  </w:style>
  <w:style w:type="paragraph" w:styleId="TOCHeading">
    <w:name w:val="TOC Heading"/>
    <w:basedOn w:val="Heading1"/>
    <w:next w:val="Normal"/>
    <w:uiPriority w:val="39"/>
    <w:unhideWhenUsed/>
    <w:qFormat/>
    <w:rsid w:val="0098238F"/>
    <w:pPr>
      <w:outlineLvl w:val="9"/>
    </w:pPr>
  </w:style>
  <w:style w:type="table" w:styleId="TableGrid">
    <w:name w:val="Table Grid"/>
    <w:basedOn w:val="TableNormal"/>
    <w:uiPriority w:val="59"/>
    <w:rsid w:val="00453410"/>
    <w:pPr>
      <w:spacing w:after="0" w:line="240" w:lineRule="auto"/>
      <w:jc w:val="center"/>
    </w:pPr>
    <w:rPr>
      <w:rFonts w:ascii="Calibri" w:eastAsia="Calibri" w:hAnsi="Calibri" w:cs="Arial"/>
      <w:sz w:val="20"/>
      <w:szCs w:val="20"/>
    </w:rPr>
    <w:tblPr>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Pr>
  </w:style>
  <w:style w:type="character" w:styleId="Hyperlink">
    <w:name w:val="Hyperlink"/>
    <w:basedOn w:val="DefaultParagraphFont"/>
    <w:uiPriority w:val="99"/>
    <w:unhideWhenUsed/>
    <w:rsid w:val="00662576"/>
    <w:rPr>
      <w:color w:val="0000FF"/>
      <w:u w:val="single"/>
    </w:rPr>
  </w:style>
  <w:style w:type="character" w:customStyle="1" w:styleId="m">
    <w:name w:val="m"/>
    <w:basedOn w:val="DefaultParagraphFont"/>
    <w:rsid w:val="00662576"/>
  </w:style>
  <w:style w:type="paragraph" w:styleId="BalloonText">
    <w:name w:val="Balloon Text"/>
    <w:basedOn w:val="Normal"/>
    <w:link w:val="BalloonTextChar"/>
    <w:uiPriority w:val="99"/>
    <w:semiHidden/>
    <w:unhideWhenUsed/>
    <w:rsid w:val="006625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2576"/>
    <w:rPr>
      <w:rFonts w:ascii="Segoe UI" w:hAnsi="Segoe UI" w:cs="Segoe UI"/>
      <w:sz w:val="18"/>
      <w:szCs w:val="18"/>
    </w:rPr>
  </w:style>
  <w:style w:type="paragraph" w:styleId="ListParagraph">
    <w:name w:val="List Paragraph"/>
    <w:aliases w:val="NSC List Paragraph"/>
    <w:basedOn w:val="Normal"/>
    <w:link w:val="ListParagraphChar"/>
    <w:uiPriority w:val="34"/>
    <w:qFormat/>
    <w:rsid w:val="003348BF"/>
    <w:pPr>
      <w:ind w:left="720"/>
      <w:contextualSpacing/>
    </w:pPr>
  </w:style>
  <w:style w:type="paragraph" w:styleId="TOC1">
    <w:name w:val="toc 1"/>
    <w:basedOn w:val="Normal"/>
    <w:next w:val="Normal"/>
    <w:autoRedefine/>
    <w:uiPriority w:val="39"/>
    <w:unhideWhenUsed/>
    <w:rsid w:val="00786647"/>
    <w:pPr>
      <w:tabs>
        <w:tab w:val="right" w:leader="dot" w:pos="9017"/>
      </w:tabs>
      <w:spacing w:after="100"/>
      <w:jc w:val="right"/>
    </w:pPr>
    <w:rPr>
      <w:rFonts w:ascii="Arial" w:hAnsi="Arial" w:cs="Arial"/>
      <w:noProof/>
      <w:sz w:val="26"/>
      <w:szCs w:val="26"/>
    </w:rPr>
  </w:style>
  <w:style w:type="paragraph" w:styleId="TOC2">
    <w:name w:val="toc 2"/>
    <w:basedOn w:val="Normal"/>
    <w:next w:val="Normal"/>
    <w:autoRedefine/>
    <w:uiPriority w:val="39"/>
    <w:unhideWhenUsed/>
    <w:rsid w:val="00DE7CBC"/>
    <w:pPr>
      <w:bidi/>
      <w:spacing w:before="120" w:after="0"/>
      <w:ind w:left="210"/>
    </w:pPr>
    <w:rPr>
      <w:rFonts w:cstheme="minorHAnsi"/>
      <w:i/>
      <w:iCs/>
      <w:sz w:val="20"/>
      <w:szCs w:val="24"/>
    </w:rPr>
  </w:style>
  <w:style w:type="paragraph" w:styleId="TOC3">
    <w:name w:val="toc 3"/>
    <w:basedOn w:val="Normal"/>
    <w:next w:val="Normal"/>
    <w:autoRedefine/>
    <w:uiPriority w:val="39"/>
    <w:unhideWhenUsed/>
    <w:rsid w:val="00310163"/>
    <w:pPr>
      <w:bidi/>
      <w:spacing w:after="0"/>
      <w:ind w:left="420"/>
    </w:pPr>
    <w:rPr>
      <w:rFonts w:cstheme="minorHAnsi"/>
      <w:sz w:val="20"/>
      <w:szCs w:val="24"/>
    </w:rPr>
  </w:style>
  <w:style w:type="numbering" w:customStyle="1" w:styleId="NoList1">
    <w:name w:val="No List1"/>
    <w:next w:val="NoList"/>
    <w:uiPriority w:val="99"/>
    <w:semiHidden/>
    <w:unhideWhenUsed/>
    <w:rsid w:val="00457130"/>
  </w:style>
  <w:style w:type="character" w:styleId="FollowedHyperlink">
    <w:name w:val="FollowedHyperlink"/>
    <w:basedOn w:val="DefaultParagraphFont"/>
    <w:uiPriority w:val="99"/>
    <w:semiHidden/>
    <w:unhideWhenUsed/>
    <w:rsid w:val="00457130"/>
    <w:rPr>
      <w:color w:val="954F72"/>
      <w:u w:val="single"/>
    </w:rPr>
  </w:style>
  <w:style w:type="paragraph" w:customStyle="1" w:styleId="msonormal0">
    <w:name w:val="msonormal"/>
    <w:basedOn w:val="Normal"/>
    <w:rsid w:val="004571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Normal"/>
    <w:rsid w:val="00457130"/>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71">
    <w:name w:val="xl71"/>
    <w:basedOn w:val="Normal"/>
    <w:rsid w:val="00457130"/>
    <w:pP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72">
    <w:name w:val="xl72"/>
    <w:basedOn w:val="Normal"/>
    <w:rsid w:val="00457130"/>
    <w:pPr>
      <w:pBdr>
        <w:top w:val="single" w:sz="4" w:space="0" w:color="757171"/>
      </w:pBd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73">
    <w:name w:val="xl73"/>
    <w:basedOn w:val="Normal"/>
    <w:rsid w:val="00457130"/>
    <w:pPr>
      <w:pBdr>
        <w:top w:val="single" w:sz="4" w:space="0" w:color="757171"/>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74">
    <w:name w:val="xl74"/>
    <w:basedOn w:val="Normal"/>
    <w:rsid w:val="00457130"/>
    <w:pPr>
      <w:pBdr>
        <w:top w:val="single" w:sz="4" w:space="0" w:color="757171"/>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5">
    <w:name w:val="xl75"/>
    <w:basedOn w:val="Normal"/>
    <w:rsid w:val="00457130"/>
    <w:pPr>
      <w:spacing w:before="100" w:beforeAutospacing="1" w:after="100" w:afterAutospacing="1" w:line="240" w:lineRule="auto"/>
      <w:jc w:val="center"/>
      <w:textAlignment w:val="top"/>
    </w:pPr>
    <w:rPr>
      <w:rFonts w:ascii="Times New Roman" w:eastAsia="Times New Roman" w:hAnsi="Times New Roman" w:cs="Times New Roman"/>
      <w:sz w:val="28"/>
      <w:szCs w:val="28"/>
    </w:rPr>
  </w:style>
  <w:style w:type="paragraph" w:customStyle="1" w:styleId="xl76">
    <w:name w:val="xl76"/>
    <w:basedOn w:val="Normal"/>
    <w:rsid w:val="00457130"/>
    <w:pP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7">
    <w:name w:val="xl77"/>
    <w:basedOn w:val="Normal"/>
    <w:rsid w:val="00457130"/>
    <w:pP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78">
    <w:name w:val="xl78"/>
    <w:basedOn w:val="Normal"/>
    <w:rsid w:val="00457130"/>
    <w:pP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79">
    <w:name w:val="xl79"/>
    <w:basedOn w:val="Normal"/>
    <w:rsid w:val="00457130"/>
    <w:pP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0">
    <w:name w:val="xl80"/>
    <w:basedOn w:val="Normal"/>
    <w:rsid w:val="00457130"/>
    <w:pPr>
      <w:pBdr>
        <w:bottom w:val="single" w:sz="4" w:space="0" w:color="757171"/>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81">
    <w:name w:val="xl81"/>
    <w:basedOn w:val="Normal"/>
    <w:rsid w:val="00457130"/>
    <w:pPr>
      <w:pBdr>
        <w:bottom w:val="single" w:sz="4" w:space="0" w:color="757171"/>
      </w:pBd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82">
    <w:name w:val="xl82"/>
    <w:basedOn w:val="Normal"/>
    <w:rsid w:val="00457130"/>
    <w:pPr>
      <w:pBdr>
        <w:top w:val="single" w:sz="4" w:space="0" w:color="757575"/>
        <w:left w:val="single" w:sz="4" w:space="0" w:color="757575"/>
        <w:bottom w:val="single" w:sz="4" w:space="0" w:color="757575"/>
        <w:right w:val="single" w:sz="4" w:space="0" w:color="757575"/>
      </w:pBdr>
      <w:spacing w:before="100" w:beforeAutospacing="1" w:after="100" w:afterAutospacing="1" w:line="240" w:lineRule="auto"/>
      <w:jc w:val="center"/>
      <w:textAlignment w:val="center"/>
    </w:pPr>
    <w:rPr>
      <w:rFonts w:ascii="DIN Next LT Arabic Light" w:eastAsia="Times New Roman" w:hAnsi="DIN Next LT Arabic Light" w:cs="Times New Roman"/>
      <w:sz w:val="24"/>
      <w:szCs w:val="24"/>
    </w:rPr>
  </w:style>
  <w:style w:type="paragraph" w:customStyle="1" w:styleId="xl83">
    <w:name w:val="xl83"/>
    <w:basedOn w:val="Normal"/>
    <w:rsid w:val="00457130"/>
    <w:pPr>
      <w:pBdr>
        <w:top w:val="single" w:sz="4" w:space="0" w:color="757575"/>
        <w:left w:val="single" w:sz="4" w:space="0" w:color="757575"/>
        <w:bottom w:val="single" w:sz="4" w:space="0" w:color="757575"/>
        <w:right w:val="single" w:sz="4" w:space="0" w:color="757575"/>
      </w:pBdr>
      <w:shd w:val="clear" w:color="000000" w:fill="F2F2F2"/>
      <w:spacing w:before="100" w:beforeAutospacing="1" w:after="100" w:afterAutospacing="1" w:line="240" w:lineRule="auto"/>
      <w:jc w:val="center"/>
      <w:textAlignment w:val="center"/>
    </w:pPr>
    <w:rPr>
      <w:rFonts w:ascii="DIN Next LT Arabic Light" w:eastAsia="Times New Roman" w:hAnsi="DIN Next LT Arabic Light" w:cs="Times New Roman"/>
      <w:sz w:val="24"/>
      <w:szCs w:val="24"/>
    </w:rPr>
  </w:style>
  <w:style w:type="paragraph" w:customStyle="1" w:styleId="xl84">
    <w:name w:val="xl84"/>
    <w:basedOn w:val="Normal"/>
    <w:rsid w:val="00457130"/>
    <w:pPr>
      <w:pBdr>
        <w:top w:val="single" w:sz="4" w:space="0" w:color="757575"/>
        <w:left w:val="single" w:sz="4" w:space="0" w:color="757575"/>
        <w:bottom w:val="single" w:sz="4" w:space="0" w:color="757575"/>
        <w:right w:val="single" w:sz="4" w:space="0" w:color="757575"/>
      </w:pBdr>
      <w:shd w:val="clear" w:color="000000" w:fill="F5F7F6"/>
      <w:spacing w:before="100" w:beforeAutospacing="1" w:after="100" w:afterAutospacing="1" w:line="240" w:lineRule="auto"/>
      <w:jc w:val="center"/>
      <w:textAlignment w:val="top"/>
    </w:pPr>
    <w:rPr>
      <w:rFonts w:ascii="DIN Next LT Arabic Light" w:eastAsia="Times New Roman" w:hAnsi="DIN Next LT Arabic Light" w:cs="Times New Roman"/>
      <w:sz w:val="24"/>
      <w:szCs w:val="24"/>
    </w:rPr>
  </w:style>
  <w:style w:type="paragraph" w:customStyle="1" w:styleId="xl85">
    <w:name w:val="xl85"/>
    <w:basedOn w:val="Normal"/>
    <w:rsid w:val="00457130"/>
    <w:pPr>
      <w:pBdr>
        <w:top w:val="single" w:sz="4" w:space="0" w:color="757575"/>
        <w:left w:val="single" w:sz="4" w:space="0" w:color="757575"/>
        <w:bottom w:val="single" w:sz="4" w:space="0" w:color="757575"/>
        <w:right w:val="single" w:sz="4" w:space="0" w:color="757575"/>
      </w:pBdr>
      <w:shd w:val="clear" w:color="000000" w:fill="F5F7F6"/>
      <w:spacing w:before="100" w:beforeAutospacing="1" w:after="100" w:afterAutospacing="1" w:line="240" w:lineRule="auto"/>
      <w:jc w:val="center"/>
      <w:textAlignment w:val="top"/>
    </w:pPr>
    <w:rPr>
      <w:rFonts w:ascii="DIN Next LT Arabic Light" w:eastAsia="Times New Roman" w:hAnsi="DIN Next LT Arabic Light" w:cs="Times New Roman"/>
      <w:sz w:val="24"/>
      <w:szCs w:val="24"/>
    </w:rPr>
  </w:style>
  <w:style w:type="paragraph" w:customStyle="1" w:styleId="xl86">
    <w:name w:val="xl86"/>
    <w:basedOn w:val="Normal"/>
    <w:rsid w:val="00457130"/>
    <w:pPr>
      <w:pBdr>
        <w:top w:val="single" w:sz="4" w:space="0" w:color="757575"/>
        <w:left w:val="single" w:sz="4" w:space="0" w:color="757575"/>
        <w:bottom w:val="single" w:sz="4" w:space="0" w:color="757575"/>
        <w:right w:val="single" w:sz="4" w:space="0" w:color="757575"/>
      </w:pBdr>
      <w:spacing w:before="100" w:beforeAutospacing="1" w:after="100" w:afterAutospacing="1" w:line="240" w:lineRule="auto"/>
      <w:jc w:val="center"/>
      <w:textAlignment w:val="center"/>
    </w:pPr>
    <w:rPr>
      <w:rFonts w:ascii="DIN Next LT Arabic Light" w:eastAsia="Times New Roman" w:hAnsi="DIN Next LT Arabic Light" w:cs="Times New Roman"/>
      <w:sz w:val="24"/>
      <w:szCs w:val="24"/>
    </w:rPr>
  </w:style>
  <w:style w:type="paragraph" w:customStyle="1" w:styleId="xl87">
    <w:name w:val="xl87"/>
    <w:basedOn w:val="Normal"/>
    <w:rsid w:val="00457130"/>
    <w:pPr>
      <w:pBdr>
        <w:top w:val="single" w:sz="4" w:space="0" w:color="757575"/>
        <w:left w:val="single" w:sz="4" w:space="0" w:color="757575"/>
        <w:bottom w:val="single" w:sz="4" w:space="0" w:color="757575"/>
        <w:right w:val="single" w:sz="4" w:space="0" w:color="757575"/>
      </w:pBdr>
      <w:shd w:val="clear" w:color="000000" w:fill="F5F7F6"/>
      <w:spacing w:before="100" w:beforeAutospacing="1" w:after="100" w:afterAutospacing="1" w:line="240" w:lineRule="auto"/>
      <w:jc w:val="center"/>
      <w:textAlignment w:val="top"/>
    </w:pPr>
    <w:rPr>
      <w:rFonts w:ascii="DIN Next LT Arabic Light" w:eastAsia="Times New Roman" w:hAnsi="DIN Next LT Arabic Light" w:cs="Times New Roman"/>
      <w:sz w:val="24"/>
      <w:szCs w:val="24"/>
    </w:rPr>
  </w:style>
  <w:style w:type="paragraph" w:customStyle="1" w:styleId="xl88">
    <w:name w:val="xl88"/>
    <w:basedOn w:val="Normal"/>
    <w:rsid w:val="00457130"/>
    <w:pPr>
      <w:pBdr>
        <w:top w:val="single" w:sz="4" w:space="0" w:color="757575"/>
        <w:left w:val="single" w:sz="4" w:space="0" w:color="757575"/>
        <w:bottom w:val="single" w:sz="4" w:space="0" w:color="757575"/>
        <w:right w:val="single" w:sz="4" w:space="0" w:color="757575"/>
      </w:pBdr>
      <w:shd w:val="clear" w:color="000000" w:fill="F5F7F6"/>
      <w:spacing w:before="100" w:beforeAutospacing="1" w:after="100" w:afterAutospacing="1" w:line="240" w:lineRule="auto"/>
      <w:jc w:val="center"/>
      <w:textAlignment w:val="top"/>
    </w:pPr>
    <w:rPr>
      <w:rFonts w:ascii="DIN Next LT Arabic Light" w:eastAsia="Times New Roman" w:hAnsi="DIN Next LT Arabic Light" w:cs="Times New Roman"/>
      <w:b/>
      <w:bCs/>
      <w:sz w:val="24"/>
      <w:szCs w:val="24"/>
    </w:rPr>
  </w:style>
  <w:style w:type="paragraph" w:customStyle="1" w:styleId="xl89">
    <w:name w:val="xl89"/>
    <w:basedOn w:val="Normal"/>
    <w:rsid w:val="00457130"/>
    <w:pPr>
      <w:pBdr>
        <w:top w:val="single" w:sz="4" w:space="0" w:color="757575"/>
        <w:left w:val="single" w:sz="4" w:space="0" w:color="757575"/>
        <w:bottom w:val="single" w:sz="4" w:space="0" w:color="757575"/>
        <w:right w:val="single" w:sz="4" w:space="0" w:color="757575"/>
      </w:pBdr>
      <w:shd w:val="clear" w:color="000000" w:fill="F2F2F2"/>
      <w:spacing w:before="100" w:beforeAutospacing="1" w:after="100" w:afterAutospacing="1" w:line="240" w:lineRule="auto"/>
      <w:jc w:val="center"/>
      <w:textAlignment w:val="top"/>
    </w:pPr>
    <w:rPr>
      <w:rFonts w:ascii="DIN Next LT Arabic Light" w:eastAsia="Times New Roman" w:hAnsi="DIN Next LT Arabic Light" w:cs="Times New Roman"/>
      <w:sz w:val="24"/>
      <w:szCs w:val="24"/>
    </w:rPr>
  </w:style>
  <w:style w:type="paragraph" w:customStyle="1" w:styleId="xl90">
    <w:name w:val="xl90"/>
    <w:basedOn w:val="Normal"/>
    <w:rsid w:val="00457130"/>
    <w:pPr>
      <w:pBdr>
        <w:top w:val="single" w:sz="4" w:space="0" w:color="757575"/>
        <w:left w:val="single" w:sz="4" w:space="0" w:color="757575"/>
        <w:bottom w:val="single" w:sz="4" w:space="0" w:color="757575"/>
        <w:right w:val="single" w:sz="4" w:space="0" w:color="757575"/>
      </w:pBdr>
      <w:shd w:val="clear" w:color="000000" w:fill="2B3A82"/>
      <w:spacing w:before="100" w:beforeAutospacing="1" w:after="100" w:afterAutospacing="1" w:line="240" w:lineRule="auto"/>
      <w:jc w:val="center"/>
      <w:textAlignment w:val="top"/>
    </w:pPr>
    <w:rPr>
      <w:rFonts w:ascii="DIN Next LT W23 Medium" w:eastAsia="Times New Roman" w:hAnsi="DIN Next LT W23 Medium" w:cs="Times New Roman"/>
      <w:color w:val="FFFFFF"/>
      <w:sz w:val="26"/>
      <w:szCs w:val="26"/>
    </w:rPr>
  </w:style>
  <w:style w:type="paragraph" w:customStyle="1" w:styleId="xl91">
    <w:name w:val="xl91"/>
    <w:basedOn w:val="Normal"/>
    <w:rsid w:val="00457130"/>
    <w:pPr>
      <w:pBdr>
        <w:top w:val="single" w:sz="4" w:space="0" w:color="757575"/>
        <w:left w:val="single" w:sz="4" w:space="0" w:color="757575"/>
        <w:bottom w:val="single" w:sz="4" w:space="0" w:color="757575"/>
        <w:right w:val="single" w:sz="4" w:space="0" w:color="757575"/>
      </w:pBdr>
      <w:shd w:val="clear" w:color="000000" w:fill="2B3A82"/>
      <w:spacing w:before="100" w:beforeAutospacing="1" w:after="100" w:afterAutospacing="1" w:line="240" w:lineRule="auto"/>
      <w:jc w:val="center"/>
      <w:textAlignment w:val="center"/>
    </w:pPr>
    <w:rPr>
      <w:rFonts w:ascii="DIN Next LT W23 Medium" w:eastAsia="Times New Roman" w:hAnsi="DIN Next LT W23 Medium" w:cs="Times New Roman"/>
      <w:color w:val="FFFFFF"/>
      <w:sz w:val="26"/>
      <w:szCs w:val="26"/>
    </w:rPr>
  </w:style>
  <w:style w:type="paragraph" w:customStyle="1" w:styleId="xl92">
    <w:name w:val="xl92"/>
    <w:basedOn w:val="Normal"/>
    <w:rsid w:val="00457130"/>
    <w:pPr>
      <w:pBdr>
        <w:top w:val="single" w:sz="4" w:space="0" w:color="757575"/>
        <w:left w:val="single" w:sz="4" w:space="0" w:color="757575"/>
        <w:right w:val="single" w:sz="4" w:space="0" w:color="757575"/>
      </w:pBdr>
      <w:shd w:val="clear" w:color="000000" w:fill="2B3A82"/>
      <w:spacing w:before="100" w:beforeAutospacing="1" w:after="100" w:afterAutospacing="1" w:line="240" w:lineRule="auto"/>
      <w:jc w:val="center"/>
      <w:textAlignment w:val="center"/>
    </w:pPr>
    <w:rPr>
      <w:rFonts w:ascii="DIN Next LT W23 Medium" w:eastAsia="Times New Roman" w:hAnsi="DIN Next LT W23 Medium" w:cs="Times New Roman"/>
      <w:color w:val="FFFFFF"/>
      <w:sz w:val="26"/>
      <w:szCs w:val="26"/>
    </w:rPr>
  </w:style>
  <w:style w:type="paragraph" w:customStyle="1" w:styleId="xl93">
    <w:name w:val="xl93"/>
    <w:basedOn w:val="Normal"/>
    <w:rsid w:val="00457130"/>
    <w:pPr>
      <w:pBdr>
        <w:top w:val="single" w:sz="4" w:space="0" w:color="757575"/>
        <w:left w:val="single" w:sz="4" w:space="0" w:color="757575"/>
        <w:bottom w:val="single" w:sz="4" w:space="0" w:color="757575"/>
        <w:right w:val="single" w:sz="4" w:space="0" w:color="757575"/>
      </w:pBdr>
      <w:shd w:val="clear" w:color="000000" w:fill="00B9AD"/>
      <w:spacing w:before="100" w:beforeAutospacing="1" w:after="100" w:afterAutospacing="1" w:line="240" w:lineRule="auto"/>
      <w:jc w:val="center"/>
      <w:textAlignment w:val="top"/>
    </w:pPr>
    <w:rPr>
      <w:rFonts w:ascii="DIN Next LT W23 Medium" w:eastAsia="Times New Roman" w:hAnsi="DIN Next LT W23 Medium" w:cs="Times New Roman"/>
      <w:color w:val="FFFFFF"/>
      <w:sz w:val="26"/>
      <w:szCs w:val="26"/>
    </w:rPr>
  </w:style>
  <w:style w:type="paragraph" w:customStyle="1" w:styleId="xl94">
    <w:name w:val="xl94"/>
    <w:basedOn w:val="Normal"/>
    <w:rsid w:val="00457130"/>
    <w:pPr>
      <w:pBdr>
        <w:top w:val="single" w:sz="4" w:space="0" w:color="757575"/>
        <w:left w:val="single" w:sz="4" w:space="0" w:color="757575"/>
        <w:bottom w:val="single" w:sz="4" w:space="0" w:color="757575"/>
        <w:right w:val="single" w:sz="4" w:space="0" w:color="757575"/>
      </w:pBdr>
      <w:shd w:val="clear" w:color="000000" w:fill="00B9AD"/>
      <w:spacing w:before="100" w:beforeAutospacing="1" w:after="100" w:afterAutospacing="1" w:line="240" w:lineRule="auto"/>
      <w:jc w:val="center"/>
      <w:textAlignment w:val="center"/>
    </w:pPr>
    <w:rPr>
      <w:rFonts w:ascii="DIN Next LT W23 Medium" w:eastAsia="Times New Roman" w:hAnsi="DIN Next LT W23 Medium" w:cs="Times New Roman"/>
      <w:color w:val="FFFFFF"/>
      <w:sz w:val="26"/>
      <w:szCs w:val="26"/>
    </w:rPr>
  </w:style>
  <w:style w:type="paragraph" w:customStyle="1" w:styleId="xl95">
    <w:name w:val="xl95"/>
    <w:basedOn w:val="Normal"/>
    <w:rsid w:val="00457130"/>
    <w:pPr>
      <w:pBdr>
        <w:top w:val="single" w:sz="4" w:space="0" w:color="757575"/>
        <w:left w:val="single" w:sz="4" w:space="0" w:color="757575"/>
        <w:bottom w:val="single" w:sz="4" w:space="0" w:color="757575"/>
        <w:right w:val="single" w:sz="4" w:space="0" w:color="757575"/>
      </w:pBdr>
      <w:shd w:val="clear" w:color="000000" w:fill="373D48"/>
      <w:spacing w:before="100" w:beforeAutospacing="1" w:after="100" w:afterAutospacing="1" w:line="240" w:lineRule="auto"/>
      <w:jc w:val="center"/>
      <w:textAlignment w:val="center"/>
    </w:pPr>
    <w:rPr>
      <w:rFonts w:ascii="DIN Next LT W23 Medium" w:eastAsia="Times New Roman" w:hAnsi="DIN Next LT W23 Medium" w:cs="Times New Roman"/>
      <w:color w:val="FFFFFF"/>
      <w:sz w:val="26"/>
      <w:szCs w:val="26"/>
    </w:rPr>
  </w:style>
  <w:style w:type="paragraph" w:customStyle="1" w:styleId="xl96">
    <w:name w:val="xl96"/>
    <w:basedOn w:val="Normal"/>
    <w:rsid w:val="00457130"/>
    <w:pPr>
      <w:pBdr>
        <w:top w:val="single" w:sz="4" w:space="0" w:color="757575"/>
        <w:left w:val="single" w:sz="4" w:space="0" w:color="757575"/>
        <w:bottom w:val="single" w:sz="4" w:space="0" w:color="757575"/>
        <w:right w:val="single" w:sz="4" w:space="0" w:color="757575"/>
      </w:pBdr>
      <w:shd w:val="clear" w:color="000000" w:fill="384CA0"/>
      <w:spacing w:before="100" w:beforeAutospacing="1" w:after="100" w:afterAutospacing="1" w:line="240" w:lineRule="auto"/>
      <w:jc w:val="center"/>
      <w:textAlignment w:val="top"/>
    </w:pPr>
    <w:rPr>
      <w:rFonts w:ascii="DIN Next LT W23 Medium" w:eastAsia="Times New Roman" w:hAnsi="DIN Next LT W23 Medium" w:cs="Times New Roman"/>
      <w:color w:val="FFFFFF"/>
      <w:sz w:val="26"/>
      <w:szCs w:val="26"/>
    </w:rPr>
  </w:style>
  <w:style w:type="paragraph" w:customStyle="1" w:styleId="xl97">
    <w:name w:val="xl97"/>
    <w:basedOn w:val="Normal"/>
    <w:rsid w:val="00457130"/>
    <w:pPr>
      <w:pBdr>
        <w:top w:val="single" w:sz="4" w:space="0" w:color="757575"/>
        <w:left w:val="single" w:sz="4" w:space="0" w:color="757575"/>
        <w:bottom w:val="single" w:sz="4" w:space="0" w:color="757575"/>
        <w:right w:val="single" w:sz="4" w:space="0" w:color="757575"/>
      </w:pBdr>
      <w:shd w:val="clear" w:color="000000" w:fill="198981"/>
      <w:spacing w:before="100" w:beforeAutospacing="1" w:after="100" w:afterAutospacing="1" w:line="240" w:lineRule="auto"/>
      <w:jc w:val="center"/>
      <w:textAlignment w:val="top"/>
    </w:pPr>
    <w:rPr>
      <w:rFonts w:ascii="DIN Next LT W23 Medium" w:eastAsia="Times New Roman" w:hAnsi="DIN Next LT W23 Medium" w:cs="Times New Roman"/>
      <w:color w:val="FFFFFF"/>
      <w:sz w:val="26"/>
      <w:szCs w:val="26"/>
    </w:rPr>
  </w:style>
  <w:style w:type="paragraph" w:customStyle="1" w:styleId="xl98">
    <w:name w:val="xl98"/>
    <w:basedOn w:val="Normal"/>
    <w:rsid w:val="00457130"/>
    <w:pPr>
      <w:pBdr>
        <w:top w:val="single" w:sz="4" w:space="0" w:color="757575"/>
        <w:left w:val="single" w:sz="4" w:space="0" w:color="757575"/>
        <w:bottom w:val="single" w:sz="4" w:space="0" w:color="757575"/>
        <w:right w:val="single" w:sz="4" w:space="0" w:color="757575"/>
      </w:pBdr>
      <w:shd w:val="clear" w:color="000000" w:fill="F2F2F2"/>
      <w:spacing w:before="100" w:beforeAutospacing="1" w:after="100" w:afterAutospacing="1" w:line="240" w:lineRule="auto"/>
      <w:jc w:val="center"/>
    </w:pPr>
    <w:rPr>
      <w:rFonts w:ascii="DIN Next LT Arabic Light" w:eastAsia="Times New Roman" w:hAnsi="DIN Next LT Arabic Light" w:cs="Times New Roman"/>
      <w:sz w:val="24"/>
      <w:szCs w:val="24"/>
    </w:rPr>
  </w:style>
  <w:style w:type="paragraph" w:customStyle="1" w:styleId="xl99">
    <w:name w:val="xl99"/>
    <w:basedOn w:val="Normal"/>
    <w:rsid w:val="00457130"/>
    <w:pPr>
      <w:pBdr>
        <w:top w:val="single" w:sz="4" w:space="0" w:color="757575"/>
        <w:left w:val="single" w:sz="4" w:space="0" w:color="757575"/>
        <w:bottom w:val="single" w:sz="4" w:space="0" w:color="757575"/>
        <w:right w:val="single" w:sz="4" w:space="0" w:color="757575"/>
      </w:pBdr>
      <w:shd w:val="clear" w:color="000000" w:fill="384CA0"/>
      <w:spacing w:before="100" w:beforeAutospacing="1" w:after="100" w:afterAutospacing="1" w:line="240" w:lineRule="auto"/>
      <w:jc w:val="center"/>
      <w:textAlignment w:val="center"/>
    </w:pPr>
    <w:rPr>
      <w:rFonts w:ascii="DIN Next LT W23 Medium" w:eastAsia="Times New Roman" w:hAnsi="DIN Next LT W23 Medium" w:cs="Times New Roman"/>
      <w:color w:val="FFFFFF"/>
      <w:sz w:val="26"/>
      <w:szCs w:val="26"/>
    </w:rPr>
  </w:style>
  <w:style w:type="paragraph" w:customStyle="1" w:styleId="xl100">
    <w:name w:val="xl100"/>
    <w:basedOn w:val="Normal"/>
    <w:rsid w:val="00457130"/>
    <w:pPr>
      <w:pBdr>
        <w:top w:val="single" w:sz="4" w:space="0" w:color="757575"/>
        <w:left w:val="single" w:sz="4" w:space="0" w:color="757575"/>
        <w:bottom w:val="single" w:sz="4" w:space="0" w:color="757575"/>
        <w:right w:val="single" w:sz="4" w:space="0" w:color="757575"/>
      </w:pBdr>
      <w:spacing w:before="100" w:beforeAutospacing="1" w:after="100" w:afterAutospacing="1" w:line="240" w:lineRule="auto"/>
      <w:jc w:val="center"/>
      <w:textAlignment w:val="top"/>
    </w:pPr>
    <w:rPr>
      <w:rFonts w:ascii="DIN Next LT Arabic Light" w:eastAsia="Times New Roman" w:hAnsi="DIN Next LT Arabic Light" w:cs="Times New Roman"/>
      <w:sz w:val="24"/>
      <w:szCs w:val="24"/>
    </w:rPr>
  </w:style>
  <w:style w:type="paragraph" w:customStyle="1" w:styleId="xl101">
    <w:name w:val="xl101"/>
    <w:basedOn w:val="Normal"/>
    <w:rsid w:val="00457130"/>
    <w:pPr>
      <w:pBdr>
        <w:top w:val="single" w:sz="4" w:space="0" w:color="757575"/>
        <w:left w:val="single" w:sz="4" w:space="0" w:color="757575"/>
        <w:bottom w:val="single" w:sz="4" w:space="0" w:color="757575"/>
        <w:right w:val="single" w:sz="4" w:space="0" w:color="757575"/>
      </w:pBdr>
      <w:spacing w:before="100" w:beforeAutospacing="1" w:after="100" w:afterAutospacing="1" w:line="240" w:lineRule="auto"/>
      <w:jc w:val="center"/>
      <w:textAlignment w:val="top"/>
    </w:pPr>
    <w:rPr>
      <w:rFonts w:ascii="DIN Next LT Arabic Light" w:eastAsia="Times New Roman" w:hAnsi="DIN Next LT Arabic Light" w:cs="Times New Roman"/>
      <w:sz w:val="24"/>
      <w:szCs w:val="24"/>
    </w:rPr>
  </w:style>
  <w:style w:type="paragraph" w:customStyle="1" w:styleId="xl102">
    <w:name w:val="xl102"/>
    <w:basedOn w:val="Normal"/>
    <w:rsid w:val="00457130"/>
    <w:pPr>
      <w:pBdr>
        <w:top w:val="single" w:sz="4" w:space="0" w:color="757171"/>
        <w:bottom w:val="single" w:sz="4" w:space="0" w:color="757171"/>
        <w:right w:val="single" w:sz="4" w:space="0" w:color="757575"/>
      </w:pBdr>
      <w:shd w:val="clear" w:color="000000" w:fill="198981"/>
      <w:spacing w:before="100" w:beforeAutospacing="1" w:after="100" w:afterAutospacing="1" w:line="240" w:lineRule="auto"/>
      <w:jc w:val="right"/>
      <w:textAlignment w:val="top"/>
    </w:pPr>
    <w:rPr>
      <w:rFonts w:ascii="DIN Next LT W23 Medium" w:eastAsia="Times New Roman" w:hAnsi="DIN Next LT W23 Medium" w:cs="Times New Roman"/>
      <w:color w:val="FFFFFF"/>
      <w:sz w:val="28"/>
      <w:szCs w:val="28"/>
    </w:rPr>
  </w:style>
  <w:style w:type="paragraph" w:customStyle="1" w:styleId="xl103">
    <w:name w:val="xl103"/>
    <w:basedOn w:val="Normal"/>
    <w:rsid w:val="00457130"/>
    <w:pPr>
      <w:pBdr>
        <w:top w:val="single" w:sz="4" w:space="0" w:color="757171"/>
        <w:bottom w:val="single" w:sz="4" w:space="0" w:color="757171"/>
      </w:pBdr>
      <w:shd w:val="clear" w:color="000000" w:fill="198981"/>
      <w:spacing w:before="100" w:beforeAutospacing="1" w:after="100" w:afterAutospacing="1" w:line="240" w:lineRule="auto"/>
      <w:jc w:val="right"/>
      <w:textAlignment w:val="top"/>
    </w:pPr>
    <w:rPr>
      <w:rFonts w:ascii="DIN Next LT W23 Medium" w:eastAsia="Times New Roman" w:hAnsi="DIN Next LT W23 Medium" w:cs="Times New Roman"/>
      <w:color w:val="FFFFFF"/>
      <w:sz w:val="28"/>
      <w:szCs w:val="28"/>
    </w:rPr>
  </w:style>
  <w:style w:type="paragraph" w:customStyle="1" w:styleId="xl104">
    <w:name w:val="xl104"/>
    <w:basedOn w:val="Normal"/>
    <w:rsid w:val="00457130"/>
    <w:pPr>
      <w:pBdr>
        <w:top w:val="single" w:sz="4" w:space="0" w:color="757171"/>
        <w:left w:val="single" w:sz="4" w:space="0" w:color="757575"/>
        <w:bottom w:val="single" w:sz="4" w:space="0" w:color="757171"/>
      </w:pBdr>
      <w:shd w:val="clear" w:color="000000" w:fill="198981"/>
      <w:spacing w:before="100" w:beforeAutospacing="1" w:after="100" w:afterAutospacing="1" w:line="240" w:lineRule="auto"/>
      <w:jc w:val="right"/>
      <w:textAlignment w:val="top"/>
    </w:pPr>
    <w:rPr>
      <w:rFonts w:ascii="DIN Next LT W23 Medium" w:eastAsia="Times New Roman" w:hAnsi="DIN Next LT W23 Medium" w:cs="Times New Roman"/>
      <w:color w:val="FFFFFF"/>
      <w:sz w:val="28"/>
      <w:szCs w:val="28"/>
    </w:rPr>
  </w:style>
  <w:style w:type="paragraph" w:customStyle="1" w:styleId="xl105">
    <w:name w:val="xl105"/>
    <w:basedOn w:val="Normal"/>
    <w:rsid w:val="00457130"/>
    <w:pPr>
      <w:pBdr>
        <w:top w:val="single" w:sz="4" w:space="0" w:color="757575"/>
        <w:left w:val="single" w:sz="4" w:space="0" w:color="757575"/>
        <w:bottom w:val="single" w:sz="4" w:space="0" w:color="757575"/>
        <w:right w:val="single" w:sz="4" w:space="0" w:color="757575"/>
      </w:pBdr>
      <w:shd w:val="clear" w:color="000000" w:fill="2B3A82"/>
      <w:spacing w:before="100" w:beforeAutospacing="1" w:after="100" w:afterAutospacing="1" w:line="240" w:lineRule="auto"/>
      <w:jc w:val="right"/>
      <w:textAlignment w:val="top"/>
    </w:pPr>
    <w:rPr>
      <w:rFonts w:ascii="DIN Next LT W23 Medium" w:eastAsia="Times New Roman" w:hAnsi="DIN Next LT W23 Medium" w:cs="Times New Roman"/>
      <w:color w:val="FFFFFF"/>
      <w:sz w:val="28"/>
      <w:szCs w:val="28"/>
    </w:rPr>
  </w:style>
  <w:style w:type="paragraph" w:customStyle="1" w:styleId="xl106">
    <w:name w:val="xl106"/>
    <w:basedOn w:val="Normal"/>
    <w:rsid w:val="00457130"/>
    <w:pPr>
      <w:pBdr>
        <w:top w:val="single" w:sz="4" w:space="0" w:color="757575"/>
        <w:left w:val="single" w:sz="4" w:space="0" w:color="757575"/>
        <w:bottom w:val="single" w:sz="4" w:space="0" w:color="757575"/>
        <w:right w:val="single" w:sz="4" w:space="0" w:color="757575"/>
      </w:pBdr>
      <w:shd w:val="clear" w:color="000000" w:fill="00B9AD"/>
      <w:spacing w:before="100" w:beforeAutospacing="1" w:after="100" w:afterAutospacing="1" w:line="240" w:lineRule="auto"/>
      <w:jc w:val="right"/>
      <w:textAlignment w:val="top"/>
    </w:pPr>
    <w:rPr>
      <w:rFonts w:ascii="DIN Next LT W23 Medium" w:eastAsia="Times New Roman" w:hAnsi="DIN Next LT W23 Medium" w:cs="Times New Roman"/>
      <w:color w:val="FFFFFF"/>
      <w:sz w:val="28"/>
      <w:szCs w:val="28"/>
    </w:rPr>
  </w:style>
  <w:style w:type="paragraph" w:customStyle="1" w:styleId="xl107">
    <w:name w:val="xl107"/>
    <w:basedOn w:val="Normal"/>
    <w:rsid w:val="00457130"/>
    <w:pPr>
      <w:pBdr>
        <w:top w:val="single" w:sz="4" w:space="0" w:color="757575"/>
        <w:left w:val="single" w:sz="4" w:space="0" w:color="757575"/>
        <w:bottom w:val="single" w:sz="4" w:space="0" w:color="757575"/>
        <w:right w:val="single" w:sz="4" w:space="0" w:color="757575"/>
      </w:pBdr>
      <w:shd w:val="clear" w:color="000000" w:fill="2B3A82"/>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08">
    <w:name w:val="xl108"/>
    <w:basedOn w:val="Normal"/>
    <w:rsid w:val="00457130"/>
    <w:pPr>
      <w:pBdr>
        <w:top w:val="single" w:sz="4" w:space="0" w:color="757575"/>
        <w:bottom w:val="single" w:sz="4" w:space="0" w:color="757575"/>
        <w:right w:val="single" w:sz="4" w:space="0" w:color="757575"/>
      </w:pBdr>
      <w:shd w:val="clear" w:color="000000" w:fill="2B3A82"/>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09">
    <w:name w:val="xl109"/>
    <w:basedOn w:val="Normal"/>
    <w:rsid w:val="00457130"/>
    <w:pPr>
      <w:pBdr>
        <w:top w:val="single" w:sz="4" w:space="0" w:color="757575"/>
        <w:bottom w:val="single" w:sz="4" w:space="0" w:color="757575"/>
      </w:pBdr>
      <w:shd w:val="clear" w:color="000000" w:fill="2B3A82"/>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10">
    <w:name w:val="xl110"/>
    <w:basedOn w:val="Normal"/>
    <w:rsid w:val="00457130"/>
    <w:pPr>
      <w:pBdr>
        <w:top w:val="single" w:sz="4" w:space="0" w:color="757575"/>
        <w:left w:val="single" w:sz="4" w:space="0" w:color="757575"/>
        <w:bottom w:val="single" w:sz="4" w:space="0" w:color="757575"/>
      </w:pBdr>
      <w:shd w:val="clear" w:color="000000" w:fill="2B3A82"/>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11">
    <w:name w:val="xl111"/>
    <w:basedOn w:val="Normal"/>
    <w:rsid w:val="00457130"/>
    <w:pPr>
      <w:pBdr>
        <w:top w:val="single" w:sz="4" w:space="0" w:color="757171"/>
        <w:left w:val="single" w:sz="4" w:space="0" w:color="757171"/>
        <w:right w:val="single" w:sz="4" w:space="0" w:color="757171"/>
      </w:pBdr>
      <w:shd w:val="clear" w:color="000000" w:fill="2B3A82"/>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12">
    <w:name w:val="xl112"/>
    <w:basedOn w:val="Normal"/>
    <w:rsid w:val="00457130"/>
    <w:pPr>
      <w:pBdr>
        <w:top w:val="single" w:sz="4" w:space="0" w:color="757171"/>
        <w:left w:val="single" w:sz="4" w:space="0" w:color="757575"/>
        <w:right w:val="single" w:sz="4" w:space="0" w:color="757171"/>
      </w:pBdr>
      <w:shd w:val="clear" w:color="000000" w:fill="2B3A82"/>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13">
    <w:name w:val="xl113"/>
    <w:basedOn w:val="Normal"/>
    <w:rsid w:val="00457130"/>
    <w:pPr>
      <w:pBdr>
        <w:top w:val="single" w:sz="4" w:space="0" w:color="757575"/>
        <w:left w:val="single" w:sz="4" w:space="0" w:color="757575"/>
        <w:bottom w:val="single" w:sz="4" w:space="0" w:color="757575"/>
        <w:right w:val="single" w:sz="4" w:space="0" w:color="757575"/>
      </w:pBdr>
      <w:shd w:val="clear" w:color="000000" w:fill="00B9AD"/>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14">
    <w:name w:val="xl114"/>
    <w:basedOn w:val="Normal"/>
    <w:rsid w:val="00457130"/>
    <w:pPr>
      <w:pBdr>
        <w:top w:val="single" w:sz="4" w:space="0" w:color="757575"/>
        <w:left w:val="single" w:sz="4" w:space="0" w:color="757575"/>
        <w:bottom w:val="single" w:sz="4" w:space="0" w:color="757575"/>
        <w:right w:val="single" w:sz="4" w:space="0" w:color="757575"/>
      </w:pBdr>
      <w:shd w:val="clear" w:color="000000" w:fill="2B3A82"/>
      <w:spacing w:before="100" w:beforeAutospacing="1" w:after="100" w:afterAutospacing="1" w:line="240" w:lineRule="auto"/>
      <w:jc w:val="right"/>
      <w:textAlignment w:val="center"/>
    </w:pPr>
    <w:rPr>
      <w:rFonts w:ascii="DIN Next LT W23 Medium" w:eastAsia="Times New Roman" w:hAnsi="DIN Next LT W23 Medium" w:cs="Times New Roman"/>
      <w:color w:val="FFFFFF"/>
      <w:sz w:val="26"/>
      <w:szCs w:val="26"/>
    </w:rPr>
  </w:style>
  <w:style w:type="paragraph" w:customStyle="1" w:styleId="xl115">
    <w:name w:val="xl115"/>
    <w:basedOn w:val="Normal"/>
    <w:rsid w:val="00457130"/>
    <w:pPr>
      <w:pBdr>
        <w:top w:val="single" w:sz="4" w:space="0" w:color="757575"/>
        <w:left w:val="single" w:sz="4" w:space="0" w:color="757575"/>
        <w:bottom w:val="single" w:sz="4" w:space="0" w:color="757575"/>
        <w:right w:val="single" w:sz="4" w:space="0" w:color="757575"/>
      </w:pBdr>
      <w:shd w:val="clear" w:color="000000" w:fill="373D48"/>
      <w:spacing w:before="100" w:beforeAutospacing="1" w:after="100" w:afterAutospacing="1" w:line="240" w:lineRule="auto"/>
      <w:jc w:val="right"/>
      <w:textAlignment w:val="top"/>
    </w:pPr>
    <w:rPr>
      <w:rFonts w:ascii="DIN Next LT W23 Medium" w:eastAsia="Times New Roman" w:hAnsi="DIN Next LT W23 Medium" w:cs="Times New Roman"/>
      <w:color w:val="FFFFFF"/>
      <w:sz w:val="28"/>
      <w:szCs w:val="28"/>
    </w:rPr>
  </w:style>
  <w:style w:type="paragraph" w:customStyle="1" w:styleId="xl116">
    <w:name w:val="xl116"/>
    <w:basedOn w:val="Normal"/>
    <w:rsid w:val="00457130"/>
    <w:pPr>
      <w:pBdr>
        <w:top w:val="single" w:sz="4" w:space="0" w:color="757575"/>
        <w:left w:val="single" w:sz="4" w:space="0" w:color="757575"/>
        <w:bottom w:val="single" w:sz="4" w:space="0" w:color="757575"/>
        <w:right w:val="single" w:sz="4" w:space="0" w:color="757575"/>
      </w:pBdr>
      <w:shd w:val="clear" w:color="000000" w:fill="00B9AD"/>
      <w:spacing w:before="100" w:beforeAutospacing="1" w:after="100" w:afterAutospacing="1" w:line="240" w:lineRule="auto"/>
      <w:jc w:val="right"/>
      <w:textAlignment w:val="center"/>
    </w:pPr>
    <w:rPr>
      <w:rFonts w:ascii="DIN Next LT W23 Medium" w:eastAsia="Times New Roman" w:hAnsi="DIN Next LT W23 Medium" w:cs="Times New Roman"/>
      <w:color w:val="FFFFFF"/>
      <w:sz w:val="26"/>
      <w:szCs w:val="26"/>
    </w:rPr>
  </w:style>
  <w:style w:type="paragraph" w:customStyle="1" w:styleId="xl117">
    <w:name w:val="xl117"/>
    <w:basedOn w:val="Normal"/>
    <w:rsid w:val="00457130"/>
    <w:pPr>
      <w:pBdr>
        <w:top w:val="single" w:sz="4" w:space="0" w:color="757575"/>
        <w:left w:val="single" w:sz="4" w:space="0" w:color="757575"/>
        <w:bottom w:val="single" w:sz="4" w:space="0" w:color="757575"/>
        <w:right w:val="single" w:sz="4" w:space="0" w:color="757575"/>
      </w:pBdr>
      <w:shd w:val="clear" w:color="000000" w:fill="198981"/>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18">
    <w:name w:val="xl118"/>
    <w:basedOn w:val="Normal"/>
    <w:rsid w:val="00457130"/>
    <w:pPr>
      <w:pBdr>
        <w:top w:val="single" w:sz="4" w:space="0" w:color="757575"/>
        <w:left w:val="single" w:sz="4" w:space="0" w:color="757575"/>
        <w:bottom w:val="single" w:sz="4" w:space="0" w:color="757575"/>
        <w:right w:val="single" w:sz="4" w:space="0" w:color="757575"/>
      </w:pBdr>
      <w:shd w:val="clear" w:color="000000" w:fill="384CA0"/>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19">
    <w:name w:val="xl119"/>
    <w:basedOn w:val="Normal"/>
    <w:rsid w:val="00457130"/>
    <w:pPr>
      <w:pBdr>
        <w:top w:val="single" w:sz="4" w:space="0" w:color="757575"/>
        <w:left w:val="single" w:sz="4" w:space="0" w:color="757575"/>
        <w:bottom w:val="single" w:sz="4" w:space="0" w:color="757575"/>
        <w:right w:val="single" w:sz="4" w:space="0" w:color="757575"/>
      </w:pBdr>
      <w:shd w:val="clear" w:color="000000" w:fill="384CA0"/>
      <w:spacing w:before="100" w:beforeAutospacing="1" w:after="100" w:afterAutospacing="1" w:line="240" w:lineRule="auto"/>
      <w:jc w:val="right"/>
      <w:textAlignment w:val="top"/>
    </w:pPr>
    <w:rPr>
      <w:rFonts w:ascii="DIN Next LT W23 Medium" w:eastAsia="Times New Roman" w:hAnsi="DIN Next LT W23 Medium" w:cs="Times New Roman"/>
      <w:color w:val="FFFFFF"/>
      <w:sz w:val="28"/>
      <w:szCs w:val="28"/>
    </w:rPr>
  </w:style>
  <w:style w:type="paragraph" w:customStyle="1" w:styleId="xl120">
    <w:name w:val="xl120"/>
    <w:basedOn w:val="Normal"/>
    <w:rsid w:val="00457130"/>
    <w:pPr>
      <w:pBdr>
        <w:top w:val="single" w:sz="4" w:space="0" w:color="757575"/>
        <w:left w:val="single" w:sz="4" w:space="0" w:color="757575"/>
        <w:bottom w:val="single" w:sz="4" w:space="0" w:color="757575"/>
        <w:right w:val="single" w:sz="4" w:space="0" w:color="757575"/>
      </w:pBdr>
      <w:shd w:val="clear" w:color="000000" w:fill="373D48"/>
      <w:spacing w:before="100" w:beforeAutospacing="1" w:after="100" w:afterAutospacing="1" w:line="240" w:lineRule="auto"/>
      <w:jc w:val="right"/>
    </w:pPr>
    <w:rPr>
      <w:rFonts w:ascii="DIN Next LT W23 Medium" w:eastAsia="Times New Roman" w:hAnsi="DIN Next LT W23 Medium" w:cs="Times New Roman"/>
      <w:color w:val="FFFFFF"/>
      <w:sz w:val="26"/>
      <w:szCs w:val="26"/>
    </w:rPr>
  </w:style>
  <w:style w:type="paragraph" w:styleId="NormalWeb">
    <w:name w:val="Normal (Web)"/>
    <w:basedOn w:val="Normal"/>
    <w:uiPriority w:val="99"/>
    <w:semiHidden/>
    <w:unhideWhenUsed/>
    <w:rsid w:val="00D3622C"/>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96759A"/>
    <w:rPr>
      <w:sz w:val="16"/>
      <w:szCs w:val="16"/>
    </w:rPr>
  </w:style>
  <w:style w:type="paragraph" w:styleId="CommentText">
    <w:name w:val="annotation text"/>
    <w:basedOn w:val="Normal"/>
    <w:link w:val="CommentTextChar"/>
    <w:uiPriority w:val="99"/>
    <w:unhideWhenUsed/>
    <w:rsid w:val="0096759A"/>
    <w:pPr>
      <w:spacing w:line="240" w:lineRule="auto"/>
    </w:pPr>
    <w:rPr>
      <w:sz w:val="20"/>
      <w:szCs w:val="20"/>
    </w:rPr>
  </w:style>
  <w:style w:type="character" w:customStyle="1" w:styleId="CommentTextChar">
    <w:name w:val="Comment Text Char"/>
    <w:basedOn w:val="DefaultParagraphFont"/>
    <w:link w:val="CommentText"/>
    <w:uiPriority w:val="99"/>
    <w:rsid w:val="0096759A"/>
    <w:rPr>
      <w:sz w:val="20"/>
      <w:szCs w:val="20"/>
    </w:rPr>
  </w:style>
  <w:style w:type="paragraph" w:styleId="CommentSubject">
    <w:name w:val="annotation subject"/>
    <w:basedOn w:val="CommentText"/>
    <w:next w:val="CommentText"/>
    <w:link w:val="CommentSubjectChar"/>
    <w:uiPriority w:val="99"/>
    <w:semiHidden/>
    <w:unhideWhenUsed/>
    <w:rsid w:val="0096759A"/>
    <w:rPr>
      <w:b/>
      <w:bCs/>
    </w:rPr>
  </w:style>
  <w:style w:type="character" w:customStyle="1" w:styleId="CommentSubjectChar">
    <w:name w:val="Comment Subject Char"/>
    <w:basedOn w:val="CommentTextChar"/>
    <w:link w:val="CommentSubject"/>
    <w:uiPriority w:val="99"/>
    <w:semiHidden/>
    <w:rsid w:val="0096759A"/>
    <w:rPr>
      <w:b/>
      <w:bCs/>
      <w:sz w:val="20"/>
      <w:szCs w:val="20"/>
    </w:rPr>
  </w:style>
  <w:style w:type="paragraph" w:styleId="TOC4">
    <w:name w:val="toc 4"/>
    <w:basedOn w:val="Normal"/>
    <w:next w:val="Normal"/>
    <w:autoRedefine/>
    <w:uiPriority w:val="39"/>
    <w:unhideWhenUsed/>
    <w:rsid w:val="00337CA5"/>
    <w:pPr>
      <w:bidi/>
      <w:spacing w:after="0"/>
      <w:ind w:left="630"/>
    </w:pPr>
    <w:rPr>
      <w:rFonts w:cstheme="minorHAnsi"/>
      <w:sz w:val="20"/>
      <w:szCs w:val="24"/>
    </w:rPr>
  </w:style>
  <w:style w:type="paragraph" w:styleId="TOC5">
    <w:name w:val="toc 5"/>
    <w:basedOn w:val="Normal"/>
    <w:next w:val="Normal"/>
    <w:autoRedefine/>
    <w:uiPriority w:val="39"/>
    <w:unhideWhenUsed/>
    <w:rsid w:val="00337CA5"/>
    <w:pPr>
      <w:bidi/>
      <w:spacing w:after="0"/>
      <w:ind w:left="840"/>
    </w:pPr>
    <w:rPr>
      <w:rFonts w:cstheme="minorHAnsi"/>
      <w:sz w:val="20"/>
      <w:szCs w:val="24"/>
    </w:rPr>
  </w:style>
  <w:style w:type="paragraph" w:styleId="TOC6">
    <w:name w:val="toc 6"/>
    <w:basedOn w:val="Normal"/>
    <w:next w:val="Normal"/>
    <w:autoRedefine/>
    <w:uiPriority w:val="39"/>
    <w:unhideWhenUsed/>
    <w:rsid w:val="00337CA5"/>
    <w:pPr>
      <w:bidi/>
      <w:spacing w:after="0"/>
      <w:ind w:left="1050"/>
    </w:pPr>
    <w:rPr>
      <w:rFonts w:cstheme="minorHAnsi"/>
      <w:sz w:val="20"/>
      <w:szCs w:val="24"/>
    </w:rPr>
  </w:style>
  <w:style w:type="paragraph" w:styleId="TOC7">
    <w:name w:val="toc 7"/>
    <w:basedOn w:val="Normal"/>
    <w:next w:val="Normal"/>
    <w:autoRedefine/>
    <w:uiPriority w:val="39"/>
    <w:unhideWhenUsed/>
    <w:rsid w:val="00337CA5"/>
    <w:pPr>
      <w:bidi/>
      <w:spacing w:after="0"/>
      <w:ind w:left="1260"/>
    </w:pPr>
    <w:rPr>
      <w:rFonts w:cstheme="minorHAnsi"/>
      <w:sz w:val="20"/>
      <w:szCs w:val="24"/>
    </w:rPr>
  </w:style>
  <w:style w:type="paragraph" w:styleId="TOC8">
    <w:name w:val="toc 8"/>
    <w:basedOn w:val="Normal"/>
    <w:next w:val="Normal"/>
    <w:autoRedefine/>
    <w:uiPriority w:val="39"/>
    <w:unhideWhenUsed/>
    <w:rsid w:val="00337CA5"/>
    <w:pPr>
      <w:bidi/>
      <w:spacing w:after="0"/>
      <w:ind w:left="1470"/>
    </w:pPr>
    <w:rPr>
      <w:rFonts w:cstheme="minorHAnsi"/>
      <w:sz w:val="20"/>
      <w:szCs w:val="24"/>
    </w:rPr>
  </w:style>
  <w:style w:type="paragraph" w:styleId="TOC9">
    <w:name w:val="toc 9"/>
    <w:basedOn w:val="Normal"/>
    <w:next w:val="Normal"/>
    <w:autoRedefine/>
    <w:uiPriority w:val="39"/>
    <w:unhideWhenUsed/>
    <w:rsid w:val="00337CA5"/>
    <w:pPr>
      <w:bidi/>
      <w:spacing w:after="0"/>
      <w:ind w:left="1680"/>
    </w:pPr>
    <w:rPr>
      <w:rFonts w:cstheme="minorHAnsi"/>
      <w:sz w:val="20"/>
      <w:szCs w:val="24"/>
    </w:rPr>
  </w:style>
  <w:style w:type="table" w:customStyle="1" w:styleId="a">
    <w:basedOn w:val="TableNormal"/>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0">
    <w:basedOn w:val="TableNormal"/>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1">
    <w:basedOn w:val="TableNormal"/>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2">
    <w:basedOn w:val="TableNormal"/>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3">
    <w:basedOn w:val="TableNormal"/>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4">
    <w:basedOn w:val="TableNormal"/>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5">
    <w:basedOn w:val="TableNormal"/>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6">
    <w:basedOn w:val="TableNormal"/>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7">
    <w:basedOn w:val="TableNormal"/>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8">
    <w:basedOn w:val="TableNormal"/>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9">
    <w:basedOn w:val="TableNormal"/>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a">
    <w:basedOn w:val="TableNormal"/>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b">
    <w:basedOn w:val="TableNormal"/>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c">
    <w:basedOn w:val="TableNormal"/>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d">
    <w:basedOn w:val="TableNormal"/>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e">
    <w:basedOn w:val="TableNormal"/>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f">
    <w:basedOn w:val="TableNormal"/>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f0">
    <w:basedOn w:val="TableNormal"/>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f1">
    <w:basedOn w:val="TableNormal"/>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f2">
    <w:basedOn w:val="TableNormal"/>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f3">
    <w:basedOn w:val="TableNormal"/>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f4">
    <w:basedOn w:val="TableNormal"/>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f5">
    <w:basedOn w:val="TableNormal"/>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f6">
    <w:basedOn w:val="TableNormal"/>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f7">
    <w:basedOn w:val="TableNormal"/>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f8">
    <w:basedOn w:val="TableNormal"/>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f9">
    <w:basedOn w:val="TableNormal"/>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fa">
    <w:basedOn w:val="TableNormal"/>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fb">
    <w:basedOn w:val="TableNormal"/>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fc">
    <w:basedOn w:val="TableNormal"/>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fd">
    <w:basedOn w:val="TableNormal"/>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fe">
    <w:basedOn w:val="TableNormal"/>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ff">
    <w:basedOn w:val="TableNormal"/>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ff0">
    <w:basedOn w:val="TableNormal"/>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ff1">
    <w:basedOn w:val="TableNormal"/>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ff2">
    <w:basedOn w:val="TableNormal"/>
    <w:pPr>
      <w:spacing w:after="0" w:line="240" w:lineRule="auto"/>
      <w:jc w:val="center"/>
    </w:pPr>
    <w:rPr>
      <w:rFonts w:ascii="Calibri" w:eastAsia="Calibri" w:hAnsi="Calibri" w:cs="Calibri"/>
      <w:sz w:val="20"/>
      <w:szCs w:val="20"/>
    </w:rPr>
    <w:tblPr>
      <w:tblStyleRowBandSize w:val="1"/>
      <w:tblStyleColBandSize w:val="1"/>
    </w:tblPr>
  </w:style>
  <w:style w:type="character" w:customStyle="1" w:styleId="normaltextrun">
    <w:name w:val="normaltextrun"/>
    <w:basedOn w:val="DefaultParagraphFont"/>
    <w:rsid w:val="00616168"/>
  </w:style>
  <w:style w:type="character" w:customStyle="1" w:styleId="eop">
    <w:name w:val="eop"/>
    <w:basedOn w:val="DefaultParagraphFont"/>
    <w:rsid w:val="00616168"/>
  </w:style>
  <w:style w:type="character" w:customStyle="1" w:styleId="ListParagraphChar">
    <w:name w:val="List Paragraph Char"/>
    <w:aliases w:val="NSC List Paragraph Char"/>
    <w:basedOn w:val="DefaultParagraphFont"/>
    <w:link w:val="ListParagraph"/>
    <w:uiPriority w:val="34"/>
    <w:locked/>
    <w:rsid w:val="001D6814"/>
  </w:style>
  <w:style w:type="paragraph" w:customStyle="1" w:styleId="Normal2">
    <w:name w:val="Normal2"/>
    <w:qFormat/>
    <w:rsid w:val="001D6814"/>
    <w:rPr>
      <w:lang w:eastAsia="ja-JP"/>
    </w:rPr>
  </w:style>
  <w:style w:type="paragraph" w:styleId="Revision">
    <w:name w:val="Revision"/>
    <w:hidden/>
    <w:uiPriority w:val="99"/>
    <w:semiHidden/>
    <w:rsid w:val="00394F2D"/>
    <w:pPr>
      <w:spacing w:after="0" w:line="240" w:lineRule="auto"/>
    </w:pPr>
  </w:style>
  <w:style w:type="paragraph" w:customStyle="1" w:styleId="Normal4">
    <w:name w:val="Normal4"/>
    <w:qFormat/>
    <w:rsid w:val="00D76E85"/>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0231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85AEAE479AC4B2F81243BD3D921FE6E"/>
        <w:category>
          <w:name w:val="General"/>
          <w:gallery w:val="placeholder"/>
        </w:category>
        <w:types>
          <w:type w:val="bbPlcHdr"/>
        </w:types>
        <w:behaviors>
          <w:behavior w:val="content"/>
        </w:behaviors>
        <w:guid w:val="{263E046B-E10C-4CE8-BAD1-A9A3B90D7002}"/>
      </w:docPartPr>
      <w:docPartBody>
        <w:p w:rsidR="008B0675" w:rsidRDefault="008B0675">
          <w:pPr>
            <w:pStyle w:val="685AEAE479AC4B2F81243BD3D921FE6E"/>
          </w:pPr>
          <w:r w:rsidRPr="00AA4E33">
            <w:rPr>
              <w:rStyle w:val="PlaceholderText"/>
              <w:lang w:bidi="en-US"/>
            </w:rPr>
            <w:t>Choose an item.</w:t>
          </w:r>
        </w:p>
      </w:docPartBody>
    </w:docPart>
    <w:docPart>
      <w:docPartPr>
        <w:name w:val="3A37AD881D964BDDBD53B99CAD1E4C4F"/>
        <w:category>
          <w:name w:val="General"/>
          <w:gallery w:val="placeholder"/>
        </w:category>
        <w:types>
          <w:type w:val="bbPlcHdr"/>
        </w:types>
        <w:behaviors>
          <w:behavior w:val="content"/>
        </w:behaviors>
        <w:guid w:val="{DA584186-6BB4-4BEC-A7E7-5C414EFB1C28}"/>
      </w:docPartPr>
      <w:docPartBody>
        <w:p w:rsidR="008B0675" w:rsidRDefault="008B0675">
          <w:pPr>
            <w:pStyle w:val="3A37AD881D964BDDBD53B99CAD1E4C4F"/>
          </w:pPr>
          <w:r>
            <w:rPr>
              <w:rStyle w:val="PlaceholderText"/>
              <w:lang w:bidi="en-US"/>
            </w:rPr>
            <w:t>Click here to enter text.</w:t>
          </w:r>
        </w:p>
      </w:docPartBody>
    </w:docPart>
    <w:docPart>
      <w:docPartPr>
        <w:name w:val="601CA699841A4817BE409A16628CF289"/>
        <w:category>
          <w:name w:val="General"/>
          <w:gallery w:val="placeholder"/>
        </w:category>
        <w:types>
          <w:type w:val="bbPlcHdr"/>
        </w:types>
        <w:behaviors>
          <w:behavior w:val="content"/>
        </w:behaviors>
        <w:guid w:val="{AFE11852-7D2F-4410-83C0-A09A410AF548}"/>
      </w:docPartPr>
      <w:docPartBody>
        <w:p w:rsidR="008B0675" w:rsidRDefault="008B0675">
          <w:pPr>
            <w:pStyle w:val="601CA699841A4817BE409A16628CF289"/>
          </w:pPr>
          <w:r w:rsidRPr="002C6AEA">
            <w:rPr>
              <w:rStyle w:val="PlaceholderText"/>
              <w:lang w:bidi="en-US"/>
            </w:rPr>
            <w:t>Click here to enter text.</w:t>
          </w:r>
        </w:p>
      </w:docPartBody>
    </w:docPart>
    <w:docPart>
      <w:docPartPr>
        <w:name w:val="7ED5E387509E4057AB983C374BFAFFEB"/>
        <w:category>
          <w:name w:val="General"/>
          <w:gallery w:val="placeholder"/>
        </w:category>
        <w:types>
          <w:type w:val="bbPlcHdr"/>
        </w:types>
        <w:behaviors>
          <w:behavior w:val="content"/>
        </w:behaviors>
        <w:guid w:val="{F0AD6D28-C67F-4873-9D12-7EAA1832D6D2}"/>
      </w:docPartPr>
      <w:docPartBody>
        <w:p w:rsidR="008B0675" w:rsidRDefault="008B0675">
          <w:pPr>
            <w:pStyle w:val="7ED5E387509E4057AB983C374BFAFFEB"/>
          </w:pPr>
          <w:r w:rsidRPr="002C6AEA">
            <w:rPr>
              <w:rStyle w:val="PlaceholderText"/>
              <w:lang w:bidi="en-US"/>
            </w:rPr>
            <w:t>Click here to enter text.</w:t>
          </w:r>
        </w:p>
      </w:docPartBody>
    </w:docPart>
    <w:docPart>
      <w:docPartPr>
        <w:name w:val="2DEC2E57FB7B4CE79CB7BDA8441BDC71"/>
        <w:category>
          <w:name w:val="General"/>
          <w:gallery w:val="placeholder"/>
        </w:category>
        <w:types>
          <w:type w:val="bbPlcHdr"/>
        </w:types>
        <w:behaviors>
          <w:behavior w:val="content"/>
        </w:behaviors>
        <w:guid w:val="{E0CC6D83-496C-415F-A9F6-44A59CDE0F26}"/>
      </w:docPartPr>
      <w:docPartBody>
        <w:p w:rsidR="008B0675" w:rsidRDefault="009B5FA2">
          <w:pPr>
            <w:pStyle w:val="2DEC2E57FB7B4CE79CB7BDA8441BDC71"/>
          </w:pPr>
          <w:r>
            <w:rPr>
              <w:rStyle w:val="PlaceholderText"/>
            </w:rPr>
            <w:t>Choose an item.</w:t>
          </w:r>
        </w:p>
      </w:docPartBody>
    </w:docPart>
    <w:docPart>
      <w:docPartPr>
        <w:name w:val="A29A0DDA8AE043F4967E309DEF0026CD"/>
        <w:category>
          <w:name w:val="General"/>
          <w:gallery w:val="placeholder"/>
        </w:category>
        <w:types>
          <w:type w:val="bbPlcHdr"/>
        </w:types>
        <w:behaviors>
          <w:behavior w:val="content"/>
        </w:behaviors>
        <w:guid w:val="{DBBAE0CB-6E68-4E10-966A-76F07BAFCBDC}"/>
      </w:docPartPr>
      <w:docPartBody>
        <w:p w:rsidR="00081533" w:rsidRDefault="00F66711" w:rsidP="00F66711">
          <w:pPr>
            <w:pStyle w:val="A29A0DDA8AE043F4967E309DEF0026CD"/>
          </w:pPr>
          <w:r>
            <w:rPr>
              <w:rStyle w:val="PlaceholderText"/>
              <w:lang w:bidi="en-US"/>
            </w:rPr>
            <w:t>Click here to enter text.</w:t>
          </w:r>
        </w:p>
      </w:docPartBody>
    </w:docPart>
    <w:docPart>
      <w:docPartPr>
        <w:name w:val="6C19E2FC8D16496E82934DA6DA228EA6"/>
        <w:category>
          <w:name w:val="General"/>
          <w:gallery w:val="placeholder"/>
        </w:category>
        <w:types>
          <w:type w:val="bbPlcHdr"/>
        </w:types>
        <w:behaviors>
          <w:behavior w:val="content"/>
        </w:behaviors>
        <w:guid w:val="{4BE6CB69-9C14-4D59-945A-27AFC9E5D250}"/>
      </w:docPartPr>
      <w:docPartBody>
        <w:p w:rsidR="00081533" w:rsidRDefault="00F66711" w:rsidP="00F66711">
          <w:pPr>
            <w:pStyle w:val="6C19E2FC8D16496E82934DA6DA228EA6"/>
          </w:pPr>
          <w:r>
            <w:rPr>
              <w:rStyle w:val="PlaceholderText"/>
              <w:lang w:bidi="en-US"/>
            </w:rPr>
            <w:t>Click here to enter text.</w:t>
          </w:r>
        </w:p>
      </w:docPartBody>
    </w:docPart>
    <w:docPart>
      <w:docPartPr>
        <w:name w:val="445B11955F7243A3B354169EB5EA67DA"/>
        <w:category>
          <w:name w:val="General"/>
          <w:gallery w:val="placeholder"/>
        </w:category>
        <w:types>
          <w:type w:val="bbPlcHdr"/>
        </w:types>
        <w:behaviors>
          <w:behavior w:val="content"/>
        </w:behaviors>
        <w:guid w:val="{62FE5BD2-DFAF-4ECB-AF12-0D8A640EFE21}"/>
      </w:docPartPr>
      <w:docPartBody>
        <w:p w:rsidR="00081533" w:rsidRDefault="00F66711" w:rsidP="00F66711">
          <w:pPr>
            <w:pStyle w:val="445B11955F7243A3B354169EB5EA67DA"/>
          </w:pPr>
          <w:r>
            <w:rPr>
              <w:rFonts w:asciiTheme="minorBidi" w:hAnsiTheme="minorBidi"/>
              <w:color w:val="4472C4" w:themeColor="accent1"/>
              <w:shd w:val="clear" w:color="auto" w:fill="ACB9CA" w:themeFill="text2" w:themeFillTint="66"/>
              <w:lang w:bidi="en-US"/>
            </w:rPr>
            <w:t>Choose Role</w:t>
          </w:r>
        </w:p>
      </w:docPartBody>
    </w:docPart>
    <w:docPart>
      <w:docPartPr>
        <w:name w:val="746F53CD9F16431D82919F02CF452B95"/>
        <w:category>
          <w:name w:val="General"/>
          <w:gallery w:val="placeholder"/>
        </w:category>
        <w:types>
          <w:type w:val="bbPlcHdr"/>
        </w:types>
        <w:behaviors>
          <w:behavior w:val="content"/>
        </w:behaviors>
        <w:guid w:val="{8B536351-51E6-434F-82C8-99F031073F45}"/>
      </w:docPartPr>
      <w:docPartBody>
        <w:p w:rsidR="00081533" w:rsidRDefault="00F66711" w:rsidP="00F66711">
          <w:pPr>
            <w:pStyle w:val="746F53CD9F16431D82919F02CF452B95"/>
          </w:pPr>
          <w:r>
            <w:rPr>
              <w:rStyle w:val="PlaceholderText"/>
              <w:lang w:bidi="en-US"/>
            </w:rPr>
            <w:t>Click here to enter text.</w:t>
          </w:r>
        </w:p>
      </w:docPartBody>
    </w:docPart>
    <w:docPart>
      <w:docPartPr>
        <w:name w:val="D3FC93313F784DFC80FB507C74E05683"/>
        <w:category>
          <w:name w:val="General"/>
          <w:gallery w:val="placeholder"/>
        </w:category>
        <w:types>
          <w:type w:val="bbPlcHdr"/>
        </w:types>
        <w:behaviors>
          <w:behavior w:val="content"/>
        </w:behaviors>
        <w:guid w:val="{E1DFEFD3-FE1D-4768-9BED-4B86E267F075}"/>
      </w:docPartPr>
      <w:docPartBody>
        <w:p w:rsidR="00081533" w:rsidRDefault="00F66711" w:rsidP="00F66711">
          <w:pPr>
            <w:pStyle w:val="D3FC93313F784DFC80FB507C74E05683"/>
          </w:pPr>
          <w:r>
            <w:rPr>
              <w:rStyle w:val="PlaceholderText"/>
              <w:lang w:bidi="en-US"/>
            </w:rPr>
            <w:t>Click here to enter text.</w:t>
          </w:r>
        </w:p>
      </w:docPartBody>
    </w:docPart>
    <w:docPart>
      <w:docPartPr>
        <w:name w:val="112663AC688048ABA65CAADBCEAEE8DA"/>
        <w:category>
          <w:name w:val="General"/>
          <w:gallery w:val="placeholder"/>
        </w:category>
        <w:types>
          <w:type w:val="bbPlcHdr"/>
        </w:types>
        <w:behaviors>
          <w:behavior w:val="content"/>
        </w:behaviors>
        <w:guid w:val="{8067A4BF-2590-4873-A509-AD6A0101B51C}"/>
      </w:docPartPr>
      <w:docPartBody>
        <w:p w:rsidR="00081533" w:rsidRDefault="00F66711" w:rsidP="00F66711">
          <w:pPr>
            <w:pStyle w:val="112663AC688048ABA65CAADBCEAEE8DA"/>
          </w:pPr>
          <w:r>
            <w:rPr>
              <w:rStyle w:val="PlaceholderText"/>
              <w:lang w:bidi="en-US"/>
            </w:rPr>
            <w:t>Click here to enter text.</w:t>
          </w:r>
        </w:p>
      </w:docPartBody>
    </w:docPart>
    <w:docPart>
      <w:docPartPr>
        <w:name w:val="650356D1CC75447A9B941F5DFA9B0820"/>
        <w:category>
          <w:name w:val="General"/>
          <w:gallery w:val="placeholder"/>
        </w:category>
        <w:types>
          <w:type w:val="bbPlcHdr"/>
        </w:types>
        <w:behaviors>
          <w:behavior w:val="content"/>
        </w:behaviors>
        <w:guid w:val="{C52D1A68-D77D-4E52-B7EC-0AF668D18C50}"/>
      </w:docPartPr>
      <w:docPartBody>
        <w:p w:rsidR="00081533" w:rsidRDefault="00F66711" w:rsidP="00F66711">
          <w:pPr>
            <w:pStyle w:val="650356D1CC75447A9B941F5DFA9B0820"/>
          </w:pPr>
          <w:r>
            <w:rPr>
              <w:rStyle w:val="PlaceholderText"/>
              <w:lang w:bidi="en-US"/>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IN NEXT™ ARABIC REGULAR">
    <w:altName w:val="Arial"/>
    <w:panose1 w:val="020B0503020203050203"/>
    <w:charset w:val="00"/>
    <w:family w:val="swiss"/>
    <w:pitch w:val="variable"/>
    <w:sig w:usb0="800020AF" w:usb1="C000A04A" w:usb2="00000008" w:usb3="00000000" w:csb0="00000041" w:csb1="00000000"/>
  </w:font>
  <w:font w:name="DIN NEXT™ ARABIC MEDIUM">
    <w:altName w:val="Cambria"/>
    <w:panose1 w:val="020B0603020203050203"/>
    <w:charset w:val="00"/>
    <w:family w:val="swiss"/>
    <w:pitch w:val="variable"/>
    <w:sig w:usb0="800020AF" w:usb1="C000A04A"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IN Next LT Arabic Light">
    <w:altName w:val="Arial"/>
    <w:panose1 w:val="020B0303020203050203"/>
    <w:charset w:val="00"/>
    <w:family w:val="swiss"/>
    <w:pitch w:val="variable"/>
    <w:sig w:usb0="800020AF" w:usb1="C000A04A" w:usb2="00000008" w:usb3="00000000" w:csb0="00000041" w:csb1="00000000"/>
  </w:font>
  <w:font w:name="DIN Next LT W23 Medium">
    <w:altName w:val="Cambria"/>
    <w:panose1 w:val="020B0603020203050203"/>
    <w:charset w:val="00"/>
    <w:family w:val="swiss"/>
    <w:pitch w:val="variable"/>
    <w:sig w:usb0="800020AF" w:usb1="C000A04A" w:usb2="00000008" w:usb3="00000000" w:csb0="00000041" w:csb1="00000000"/>
  </w:font>
  <w:font w:name="DIN Next LT Arabic">
    <w:altName w:val="Arial"/>
    <w:panose1 w:val="020B0503020203050203"/>
    <w:charset w:val="00"/>
    <w:family w:val="swiss"/>
    <w:pitch w:val="variable"/>
    <w:sig w:usb0="8000202F" w:usb1="C000A04A" w:usb2="00000008" w:usb3="00000000" w:csb0="00000041" w:csb1="00000000"/>
  </w:font>
  <w:font w:name="TheSansArabic Light">
    <w:altName w:val="Calibri"/>
    <w:panose1 w:val="00000000000000000000"/>
    <w:charset w:val="00"/>
    <w:family w:val="swiss"/>
    <w:notTrueType/>
    <w:pitch w:val="variable"/>
    <w:sig w:usb0="8000A0AF" w:usb1="D000204A"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9B5FA2"/>
    <w:rsid w:val="000641C2"/>
    <w:rsid w:val="00081533"/>
    <w:rsid w:val="00097A42"/>
    <w:rsid w:val="000C718A"/>
    <w:rsid w:val="000F4D04"/>
    <w:rsid w:val="00215E71"/>
    <w:rsid w:val="00494989"/>
    <w:rsid w:val="005A74F5"/>
    <w:rsid w:val="005A7F7D"/>
    <w:rsid w:val="00613B6E"/>
    <w:rsid w:val="00861F6F"/>
    <w:rsid w:val="00873DEC"/>
    <w:rsid w:val="00883FDE"/>
    <w:rsid w:val="008B0675"/>
    <w:rsid w:val="008B5E8F"/>
    <w:rsid w:val="009B5FA2"/>
    <w:rsid w:val="00A2769A"/>
    <w:rsid w:val="00A6595F"/>
    <w:rsid w:val="00BD0AA1"/>
    <w:rsid w:val="00C41E15"/>
    <w:rsid w:val="00C842B2"/>
    <w:rsid w:val="00E44F3C"/>
    <w:rsid w:val="00E92D56"/>
    <w:rsid w:val="00F306D4"/>
    <w:rsid w:val="00F66711"/>
    <w:rsid w:val="00FB4DC7"/>
    <w:rsid w:val="00FF5F5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66711"/>
    <w:rPr>
      <w:color w:val="808080"/>
    </w:rPr>
  </w:style>
  <w:style w:type="paragraph" w:customStyle="1" w:styleId="685AEAE479AC4B2F81243BD3D921FE6E">
    <w:name w:val="685AEAE479AC4B2F81243BD3D921FE6E"/>
  </w:style>
  <w:style w:type="paragraph" w:customStyle="1" w:styleId="3A37AD881D964BDDBD53B99CAD1E4C4F">
    <w:name w:val="3A37AD881D964BDDBD53B99CAD1E4C4F"/>
  </w:style>
  <w:style w:type="paragraph" w:customStyle="1" w:styleId="601CA699841A4817BE409A16628CF289">
    <w:name w:val="601CA699841A4817BE409A16628CF289"/>
  </w:style>
  <w:style w:type="paragraph" w:customStyle="1" w:styleId="7ED5E387509E4057AB983C374BFAFFEB">
    <w:name w:val="7ED5E387509E4057AB983C374BFAFFEB"/>
  </w:style>
  <w:style w:type="paragraph" w:customStyle="1" w:styleId="2DEC2E57FB7B4CE79CB7BDA8441BDC71">
    <w:name w:val="2DEC2E57FB7B4CE79CB7BDA8441BDC71"/>
  </w:style>
  <w:style w:type="paragraph" w:customStyle="1" w:styleId="A29A0DDA8AE043F4967E309DEF0026CD">
    <w:name w:val="A29A0DDA8AE043F4967E309DEF0026CD"/>
    <w:rsid w:val="00F66711"/>
  </w:style>
  <w:style w:type="paragraph" w:customStyle="1" w:styleId="6C19E2FC8D16496E82934DA6DA228EA6">
    <w:name w:val="6C19E2FC8D16496E82934DA6DA228EA6"/>
    <w:rsid w:val="00F66711"/>
  </w:style>
  <w:style w:type="paragraph" w:customStyle="1" w:styleId="445B11955F7243A3B354169EB5EA67DA">
    <w:name w:val="445B11955F7243A3B354169EB5EA67DA"/>
    <w:rsid w:val="00F66711"/>
  </w:style>
  <w:style w:type="paragraph" w:customStyle="1" w:styleId="746F53CD9F16431D82919F02CF452B95">
    <w:name w:val="746F53CD9F16431D82919F02CF452B95"/>
    <w:rsid w:val="00F66711"/>
  </w:style>
  <w:style w:type="paragraph" w:customStyle="1" w:styleId="D3FC93313F784DFC80FB507C74E05683">
    <w:name w:val="D3FC93313F784DFC80FB507C74E05683"/>
    <w:rsid w:val="00F66711"/>
  </w:style>
  <w:style w:type="paragraph" w:customStyle="1" w:styleId="112663AC688048ABA65CAADBCEAEE8DA">
    <w:name w:val="112663AC688048ABA65CAADBCEAEE8DA"/>
    <w:rsid w:val="00F66711"/>
  </w:style>
  <w:style w:type="paragraph" w:customStyle="1" w:styleId="650356D1CC75447A9B941F5DFA9B0820">
    <w:name w:val="650356D1CC75447A9B941F5DFA9B0820"/>
    <w:rsid w:val="00F667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NCA">
      <a:dk1>
        <a:srgbClr val="2B3B82"/>
      </a:dk1>
      <a:lt1>
        <a:sysClr val="window" lastClr="FFFFFF"/>
      </a:lt1>
      <a:dk2>
        <a:srgbClr val="00B8AD"/>
      </a:dk2>
      <a:lt2>
        <a:srgbClr val="F2F2F2"/>
      </a:lt2>
      <a:accent1>
        <a:srgbClr val="373E49"/>
      </a:accent1>
      <a:accent2>
        <a:srgbClr val="211261"/>
      </a:accent2>
      <a:accent3>
        <a:srgbClr val="00B8AD"/>
      </a:accent3>
      <a:accent4>
        <a:srgbClr val="2B3B82"/>
      </a:accent4>
      <a:accent5>
        <a:srgbClr val="515793"/>
      </a:accent5>
      <a:accent6>
        <a:srgbClr val="1DCAD3"/>
      </a:accent6>
      <a:hlink>
        <a:srgbClr val="0000FF"/>
      </a:hlink>
      <a:folHlink>
        <a:srgbClr val="800080"/>
      </a:folHlink>
    </a:clrScheme>
    <a:fontScheme name="NCA Fonts">
      <a:majorFont>
        <a:latin typeface="DIN NEXT™ ARABIC MEDIUM"/>
        <a:ea typeface=""/>
        <a:cs typeface="DIN NEXT™ ARABIC MEDIUM"/>
      </a:majorFont>
      <a:minorFont>
        <a:latin typeface="DIN NEXT™ ARABIC REGULAR"/>
        <a:ea typeface=""/>
        <a:cs typeface="DIN NEXT™ ARABIC REGULA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nZT0ky8heULSsc3zLv4Pgv375Fw==">AMUW2mXm/2oOe4yk95+waBEIGFkEJfcFDpMVexzjGA9JJ74SB2PUEVQhiDogt6zyeBq+4JUJrbTvfyrRAl9VjJIgRlh+dZi1G/izHS6OqLpcc+elOJxqHHawHx1yEd8rmsJIUOwlDyzu9lNIGXsYUG5m3ayaV6vOejghhtnUbDRYaPwf6s2FqktqM/jciw+3z3oJ38AKq4KKTAwguPcbt65uaQIG3LiPdDkLegPujlk8Kp/fF/xvtLETC5QtspkU9A8bO5j13el7</go:docsCustomData>
</go:gDocsCustomXmlDataStorage>
</file>

<file path=customXml/item2.xml><?xml version="1.0" encoding="utf-8"?>
<sisl xmlns:xsd="http://www.w3.org/2001/XMLSchema" xmlns:xsi="http://www.w3.org/2001/XMLSchema-instance" xmlns="http://www.boldonjames.com/2008/01/sie/internal/label" sislVersion="0" policy="62ce6783-82ea-4750-803b-31d9c1323077" origin="userSelected">
  <element uid="id_classification_generalbusiness" value=""/>
  <element uid="f34640dc-894c-4d44-a281-a5fd31431233" value=""/>
</sisl>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75AA747-901E-495F-8DA8-823BDCDC4B06}">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1942</Words>
  <Characters>11074</Characters>
  <Application>Microsoft Office Word</Application>
  <DocSecurity>0</DocSecurity>
  <Lines>92</Lines>
  <Paragraphs>25</Paragraphs>
  <ScaleCrop>false</ScaleCrop>
  <Company/>
  <LinksUpToDate>false</LinksUpToDate>
  <CharactersWithSpaces>12991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2023-11-12T08:53:00Z</dcterms:created>
  <dcterms:modified xsi:type="dcterms:W3CDTF">2023-11-12T08:53:00Z</dcterms:modified>
</cp:coreProperties>
</file>