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0164" w14:textId="77777777" w:rsidR="00997FE9" w:rsidRPr="00FC1A2F" w:rsidRDefault="00997FE9" w:rsidP="00997FE9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  <w:r w:rsidRPr="00FC1A2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93" behindDoc="0" locked="0" layoutInCell="1" hidden="0" allowOverlap="1" wp14:anchorId="04FCA69F" wp14:editId="3B91BB91">
                <wp:simplePos x="0" y="0"/>
                <wp:positionH relativeFrom="column">
                  <wp:posOffset>3632200</wp:posOffset>
                </wp:positionH>
                <wp:positionV relativeFrom="paragraph">
                  <wp:posOffset>-304799</wp:posOffset>
                </wp:positionV>
                <wp:extent cx="2714625" cy="825500"/>
                <wp:effectExtent l="0" t="0" r="28575" b="12700"/>
                <wp:wrapNone/>
                <wp:docPr id="307" name="Prostoką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3F000C" w14:textId="77777777" w:rsidR="00312967" w:rsidRDefault="00312967" w:rsidP="00312967">
                            <w:pPr>
                              <w:pStyle w:val="Normal4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This is a guidance box. Remove all guidance boxes after filling out the template.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cyan"/>
                              </w:rPr>
                              <w:t>Items highlighted in turquoise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should be edited appropriately. After all edits have been made, all highlights should be cleared.</w:t>
                            </w:r>
                          </w:p>
                          <w:p w14:paraId="7AA30C31" w14:textId="77777777" w:rsidR="00997FE9" w:rsidRPr="00312967" w:rsidRDefault="00997FE9" w:rsidP="00997FE9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  <w:lang w:val="en-GB"/>
                              </w:rPr>
                            </w:pPr>
                          </w:p>
                          <w:p w14:paraId="54C06A1E" w14:textId="3F067AEE" w:rsidR="00997FE9" w:rsidRPr="00997FE9" w:rsidRDefault="00997FE9" w:rsidP="00997FE9">
                            <w:pPr>
                              <w:pStyle w:val="Normal4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CA69F" id="Prostokąt 307" o:spid="_x0000_s1026" style="position:absolute;margin-left:286pt;margin-top:-24pt;width:213.75pt;height:65pt;z-index:251660293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583F000C" w14:textId="77777777" w:rsidR="00312967" w:rsidRDefault="00312967" w:rsidP="00312967">
                      <w:pPr>
                        <w:pStyle w:val="Normal4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This is a guidance box. Remove all guidance boxes after filling out the template.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cyan"/>
                        </w:rPr>
                        <w:t>Items highlighted in turquoise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should be edited appropriately. After all edits have been made, all highlights should be cleared.</w:t>
                      </w:r>
                    </w:p>
                    <w:p w14:paraId="7AA30C31" w14:textId="77777777" w:rsidR="00997FE9" w:rsidRPr="00312967" w:rsidRDefault="00997FE9" w:rsidP="00997FE9">
                      <w:pPr>
                        <w:bidi/>
                        <w:rPr>
                          <w:color w:val="FF0000"/>
                          <w:sz w:val="17"/>
                          <w:szCs w:val="17"/>
                          <w:lang w:val="en-GB"/>
                        </w:rPr>
                      </w:pPr>
                    </w:p>
                    <w:p w14:paraId="54C06A1E" w14:textId="3F067AEE" w:rsidR="00997FE9" w:rsidRPr="00997FE9" w:rsidRDefault="00997FE9" w:rsidP="00997FE9">
                      <w:pPr>
                        <w:pStyle w:val="Normal4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D30C80" w14:textId="0047DB76" w:rsidR="00997FE9" w:rsidRDefault="00997FE9" w:rsidP="00997FE9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5FBAF95C" w14:textId="77777777" w:rsidR="00CB39E3" w:rsidRPr="00FC1A2F" w:rsidRDefault="00CB39E3" w:rsidP="00997FE9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47938D06" w14:textId="77777777" w:rsidR="00997FE9" w:rsidRPr="00FC1A2F" w:rsidRDefault="00997FE9" w:rsidP="00997FE9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02960935" w14:textId="77777777" w:rsidR="00997FE9" w:rsidRPr="00FC1A2F" w:rsidRDefault="00997FE9" w:rsidP="00997FE9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FC1A2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7" behindDoc="0" locked="0" layoutInCell="1" hidden="0" allowOverlap="1" wp14:anchorId="309BBC73" wp14:editId="6199649D">
                <wp:simplePos x="0" y="0"/>
                <wp:positionH relativeFrom="margin">
                  <wp:align>left</wp:align>
                </wp:positionH>
                <wp:positionV relativeFrom="paragraph">
                  <wp:posOffset>1067435</wp:posOffset>
                </wp:positionV>
                <wp:extent cx="1861185" cy="428625"/>
                <wp:effectExtent l="0" t="0" r="24765" b="28575"/>
                <wp:wrapNone/>
                <wp:docPr id="306" name="Prostoką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811205" w14:textId="77777777" w:rsidR="00997FE9" w:rsidRPr="00C9112C" w:rsidRDefault="00997FE9" w:rsidP="00997FE9">
                            <w:pP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>Insert entity logo by clicking on the image shown.</w:t>
                            </w:r>
                          </w:p>
                          <w:p w14:paraId="325CDC06" w14:textId="614B7980" w:rsidR="00997FE9" w:rsidRPr="00997FE9" w:rsidRDefault="00997FE9" w:rsidP="00997FE9">
                            <w:pPr>
                              <w:pStyle w:val="Normal4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BBC73" id="Prostokąt 306" o:spid="_x0000_s1027" style="position:absolute;left:0;text-align:left;margin-left:0;margin-top:84.05pt;width:146.55pt;height:33.75pt;z-index:251661317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27811205" w14:textId="77777777" w:rsidR="00997FE9" w:rsidRPr="00C9112C" w:rsidRDefault="00997FE9" w:rsidP="00997FE9">
                      <w:pP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>Insert entity logo by clicking on the image shown.</w:t>
                      </w:r>
                    </w:p>
                    <w:p w14:paraId="325CDC06" w14:textId="614B7980" w:rsidR="00997FE9" w:rsidRPr="00997FE9" w:rsidRDefault="00997FE9" w:rsidP="00997FE9">
                      <w:pPr>
                        <w:pStyle w:val="Normal4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C1A2F">
        <w:rPr>
          <w:rFonts w:ascii="Arial" w:hAnsi="Arial" w:cs="Arial"/>
          <w:color w:val="00B8AD" w:themeColor="text2"/>
          <w:sz w:val="56"/>
          <w:szCs w:val="56"/>
          <w:rtl/>
        </w:rPr>
        <w:t xml:space="preserve"> </w:t>
      </w:r>
      <w:sdt>
        <w:sdtPr>
          <w:rPr>
            <w:rFonts w:ascii="Arial" w:hAnsi="Arial" w:cs="Arial"/>
            <w:color w:val="00B8AD" w:themeColor="text2"/>
            <w:sz w:val="56"/>
            <w:szCs w:val="56"/>
            <w:rtl/>
          </w:rPr>
          <w:id w:val="1746913832"/>
          <w:showingPlcHdr/>
          <w:picture/>
        </w:sdtPr>
        <w:sdtEndPr/>
        <w:sdtContent>
          <w:r w:rsidRPr="00FC1A2F">
            <w:rPr>
              <w:rFonts w:ascii="Arial" w:hAnsi="Arial" w:cs="Arial"/>
              <w:noProof/>
              <w:color w:val="00B8AD" w:themeColor="text2"/>
              <w:sz w:val="56"/>
              <w:szCs w:val="56"/>
            </w:rPr>
            <w:drawing>
              <wp:inline distT="0" distB="0" distL="0" distR="0" wp14:anchorId="54B5B6E5" wp14:editId="5A36638E">
                <wp:extent cx="1524000" cy="1524000"/>
                <wp:effectExtent l="0" t="0" r="0" b="0"/>
                <wp:docPr id="5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0EBEA8E" w14:textId="77777777" w:rsidR="00997FE9" w:rsidRPr="00FC1A2F" w:rsidRDefault="00997FE9" w:rsidP="00997FE9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1C9E92F9" w14:textId="3A53024F" w:rsidR="00CB39E3" w:rsidRDefault="00997FE9" w:rsidP="00CB39E3">
      <w:pPr>
        <w:pStyle w:val="Normal4"/>
        <w:jc w:val="center"/>
        <w:rPr>
          <w:rFonts w:ascii="Arial" w:eastAsia="Arial" w:hAnsi="Arial" w:cs="Arial"/>
          <w:color w:val="2B3B82"/>
          <w:sz w:val="60"/>
          <w:szCs w:val="60"/>
        </w:rPr>
      </w:pPr>
      <w:r w:rsidRPr="00FC1A2F">
        <w:rPr>
          <w:rFonts w:ascii="Arial" w:eastAsia="Arial" w:hAnsi="Arial" w:cs="Arial"/>
          <w:color w:val="2B3B82"/>
          <w:sz w:val="60"/>
          <w:szCs w:val="60"/>
        </w:rPr>
        <w:t>Cybersecurity Review and Audit Policy Template</w:t>
      </w:r>
    </w:p>
    <w:p w14:paraId="1D8C5AA8" w14:textId="77777777" w:rsidR="00CB39E3" w:rsidRPr="00FC1A2F" w:rsidRDefault="00CB39E3" w:rsidP="00CB39E3">
      <w:pPr>
        <w:pStyle w:val="Normal4"/>
        <w:jc w:val="center"/>
        <w:rPr>
          <w:rFonts w:ascii="Arial" w:eastAsia="Arial" w:hAnsi="Arial" w:cs="Arial"/>
          <w:color w:val="2B3B82"/>
          <w:sz w:val="60"/>
          <w:szCs w:val="60"/>
        </w:rPr>
      </w:pPr>
    </w:p>
    <w:p w14:paraId="4A3DCEC8" w14:textId="77777777" w:rsidR="00997FE9" w:rsidRPr="00FC1A2F" w:rsidRDefault="00997FE9" w:rsidP="00997FE9">
      <w:pPr>
        <w:pStyle w:val="Normal4"/>
        <w:rPr>
          <w:rFonts w:ascii="Arial" w:eastAsia="Arial" w:hAnsi="Arial" w:cs="Arial"/>
        </w:rPr>
      </w:pPr>
      <w:r w:rsidRPr="00FC1A2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41" behindDoc="0" locked="0" layoutInCell="1" hidden="0" allowOverlap="1" wp14:anchorId="73961BCB" wp14:editId="0257CFD8">
                <wp:simplePos x="0" y="0"/>
                <wp:positionH relativeFrom="column">
                  <wp:posOffset>3648974</wp:posOffset>
                </wp:positionH>
                <wp:positionV relativeFrom="paragraph">
                  <wp:posOffset>302548</wp:posOffset>
                </wp:positionV>
                <wp:extent cx="2280285" cy="2208362"/>
                <wp:effectExtent l="0" t="0" r="24765" b="20955"/>
                <wp:wrapNone/>
                <wp:docPr id="308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2208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2E2AD4" w14:textId="77777777" w:rsidR="00997FE9" w:rsidRPr="006D246B" w:rsidRDefault="00997FE9" w:rsidP="00997FE9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 xml:space="preserve">Replace </w:t>
                            </w:r>
                            <w:r w:rsidRPr="00112F5B">
                              <w:rPr>
                                <w:rFonts w:ascii="Arial" w:hAnsi="Arial" w:cs="Arial"/>
                                <w:color w:val="FF0000"/>
                                <w:sz w:val="17"/>
                                <w:highlight w:val="cyan"/>
                                <w:lang w:eastAsia="en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highlight w:val="cyan"/>
                                <w:lang w:eastAsia="en"/>
                              </w:rPr>
                              <w:t>organization</w:t>
                            </w:r>
                            <w:r w:rsidRPr="00112F5B">
                              <w:rPr>
                                <w:rFonts w:ascii="Arial" w:hAnsi="Arial" w:cs="Arial"/>
                                <w:color w:val="FF0000"/>
                                <w:sz w:val="17"/>
                                <w:highlight w:val="cyan"/>
                                <w:lang w:eastAsia="en"/>
                              </w:rPr>
                              <w:t xml:space="preserve"> name&gt;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 xml:space="preserve"> on behalf of the entity for the entire document.</w:t>
                            </w:r>
                            <w:r>
                              <w:rPr>
                                <w:lang w:eastAsia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>To do this, follow the below steps:</w:t>
                            </w:r>
                          </w:p>
                          <w:p w14:paraId="0F2DCD87" w14:textId="77777777" w:rsidR="00997FE9" w:rsidRPr="006D246B" w:rsidRDefault="00997FE9" w:rsidP="00997FE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>Press "Ctrl" and "H" keys at the same time.</w:t>
                            </w:r>
                          </w:p>
                          <w:p w14:paraId="6B326498" w14:textId="0F58EC0D" w:rsidR="00997FE9" w:rsidRPr="006D246B" w:rsidRDefault="00997FE9" w:rsidP="00997FE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92974"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>Add "&lt;</w:t>
                            </w:r>
                            <w:r w:rsidR="00692974" w:rsidRPr="00692974"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 xml:space="preserve"> organization name</w:t>
                            </w:r>
                            <w:r w:rsidRPr="00692974"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>&gt;"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 xml:space="preserve"> in the Find text box.</w:t>
                            </w:r>
                          </w:p>
                          <w:p w14:paraId="074A1009" w14:textId="77777777" w:rsidR="00997FE9" w:rsidRPr="006D246B" w:rsidRDefault="00997FE9" w:rsidP="00997FE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>Enter the full name of your destination in the "Replace" text box.</w:t>
                            </w:r>
                          </w:p>
                          <w:p w14:paraId="3F55E3A4" w14:textId="77777777" w:rsidR="00997FE9" w:rsidRPr="006D246B" w:rsidRDefault="00997FE9" w:rsidP="00997FE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>Click on "More" and make sure "Match case" is selected.</w:t>
                            </w:r>
                          </w:p>
                          <w:p w14:paraId="5D0AD129" w14:textId="77777777" w:rsidR="00997FE9" w:rsidRPr="006D246B" w:rsidRDefault="00997FE9" w:rsidP="00997FE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>Click "Replace All".</w:t>
                            </w:r>
                          </w:p>
                          <w:p w14:paraId="0306EFC9" w14:textId="77777777" w:rsidR="00997FE9" w:rsidRPr="006D246B" w:rsidRDefault="00997FE9" w:rsidP="00997FE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lang w:eastAsia="en"/>
                              </w:rPr>
                              <w:t>Close the dialog.</w:t>
                            </w:r>
                          </w:p>
                          <w:p w14:paraId="3C2995FC" w14:textId="77777777" w:rsidR="00997FE9" w:rsidRPr="00C9112C" w:rsidRDefault="00997FE9" w:rsidP="00997FE9">
                            <w:pPr>
                              <w:bidi/>
                            </w:pPr>
                          </w:p>
                          <w:p w14:paraId="301646A9" w14:textId="77777777" w:rsidR="00997FE9" w:rsidRPr="00A92875" w:rsidRDefault="00997FE9" w:rsidP="00997FE9">
                            <w:pPr>
                              <w:pStyle w:val="Normal4"/>
                              <w:spacing w:after="0" w:line="240" w:lineRule="auto"/>
                              <w:ind w:left="720" w:firstLine="324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1BCB" id="Prostokąt 308" o:spid="_x0000_s1028" style="position:absolute;margin-left:287.3pt;margin-top:23.8pt;width:179.55pt;height:173.9pt;z-index:251662341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1D2E2AD4" w14:textId="77777777" w:rsidR="00997FE9" w:rsidRPr="006D246B" w:rsidRDefault="00997FE9" w:rsidP="00997FE9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 xml:space="preserve">Replace </w:t>
                      </w:r>
                      <w:r w:rsidRPr="00112F5B">
                        <w:rPr>
                          <w:rFonts w:ascii="Arial" w:hAnsi="Arial" w:cs="Arial"/>
                          <w:color w:val="FF0000"/>
                          <w:sz w:val="17"/>
                          <w:highlight w:val="cyan"/>
                          <w:lang w:eastAsia="en"/>
                        </w:rPr>
                        <w:t>&lt;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highlight w:val="cyan"/>
                          <w:lang w:eastAsia="en"/>
                        </w:rPr>
                        <w:t>organization</w:t>
                      </w:r>
                      <w:r w:rsidRPr="00112F5B">
                        <w:rPr>
                          <w:rFonts w:ascii="Arial" w:hAnsi="Arial" w:cs="Arial"/>
                          <w:color w:val="FF0000"/>
                          <w:sz w:val="17"/>
                          <w:highlight w:val="cyan"/>
                          <w:lang w:eastAsia="en"/>
                        </w:rPr>
                        <w:t xml:space="preserve"> name&gt;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 xml:space="preserve"> on behalf of the entity for the entire document.</w:t>
                      </w:r>
                      <w:r>
                        <w:rPr>
                          <w:lang w:eastAsia="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>To do this, follow the below steps:</w:t>
                      </w:r>
                    </w:p>
                    <w:p w14:paraId="0F2DCD87" w14:textId="77777777" w:rsidR="00997FE9" w:rsidRPr="006D246B" w:rsidRDefault="00997FE9" w:rsidP="00997FE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>Press "Ctrl" and "H" keys at the same time.</w:t>
                      </w:r>
                    </w:p>
                    <w:p w14:paraId="6B326498" w14:textId="0F58EC0D" w:rsidR="00997FE9" w:rsidRPr="006D246B" w:rsidRDefault="00997FE9" w:rsidP="00997FE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92974"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>Add "&lt;</w:t>
                      </w:r>
                      <w:r w:rsidR="00692974" w:rsidRPr="00692974"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 xml:space="preserve"> organization name</w:t>
                      </w:r>
                      <w:r w:rsidRPr="00692974"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>&gt;"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 xml:space="preserve"> in the Find text box.</w:t>
                      </w:r>
                    </w:p>
                    <w:p w14:paraId="074A1009" w14:textId="77777777" w:rsidR="00997FE9" w:rsidRPr="006D246B" w:rsidRDefault="00997FE9" w:rsidP="00997FE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>Enter the full name of your destination in the "Replace" text box.</w:t>
                      </w:r>
                    </w:p>
                    <w:p w14:paraId="3F55E3A4" w14:textId="77777777" w:rsidR="00997FE9" w:rsidRPr="006D246B" w:rsidRDefault="00997FE9" w:rsidP="00997FE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>Click on "More" and make sure "Match case" is selected.</w:t>
                      </w:r>
                    </w:p>
                    <w:p w14:paraId="5D0AD129" w14:textId="77777777" w:rsidR="00997FE9" w:rsidRPr="006D246B" w:rsidRDefault="00997FE9" w:rsidP="00997FE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>Click "Replace All".</w:t>
                      </w:r>
                    </w:p>
                    <w:p w14:paraId="0306EFC9" w14:textId="77777777" w:rsidR="00997FE9" w:rsidRPr="006D246B" w:rsidRDefault="00997FE9" w:rsidP="00997FE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7"/>
                          <w:lang w:eastAsia="en"/>
                        </w:rPr>
                        <w:t>Close the dialog.</w:t>
                      </w:r>
                    </w:p>
                    <w:p w14:paraId="3C2995FC" w14:textId="77777777" w:rsidR="00997FE9" w:rsidRPr="00C9112C" w:rsidRDefault="00997FE9" w:rsidP="00997FE9">
                      <w:pPr>
                        <w:bidi/>
                      </w:pPr>
                    </w:p>
                    <w:p w14:paraId="301646A9" w14:textId="77777777" w:rsidR="00997FE9" w:rsidRPr="00A92875" w:rsidRDefault="00997FE9" w:rsidP="00997FE9">
                      <w:pPr>
                        <w:pStyle w:val="Normal4"/>
                        <w:spacing w:after="0" w:line="240" w:lineRule="auto"/>
                        <w:ind w:left="720" w:firstLine="324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C1A2F">
        <w:rPr>
          <w:rFonts w:ascii="Arial" w:eastAsia="Arial" w:hAnsi="Arial" w:cs="Arial"/>
          <w:color w:val="596DC8"/>
        </w:rPr>
        <w:tab/>
      </w:r>
    </w:p>
    <w:p w14:paraId="40329ADC" w14:textId="77777777" w:rsidR="00997FE9" w:rsidRPr="00FC1A2F" w:rsidRDefault="00997FE9" w:rsidP="00997FE9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706BB958" w14:textId="77777777" w:rsidR="00997FE9" w:rsidRPr="00FC1A2F" w:rsidRDefault="00997FE9" w:rsidP="00997FE9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  <w:bookmarkStart w:id="0" w:name="_heading=h.gjdgxs" w:colFirst="0" w:colLast="0"/>
      <w:bookmarkEnd w:id="0"/>
    </w:p>
    <w:p w14:paraId="6FB2537C" w14:textId="77777777" w:rsidR="00997FE9" w:rsidRPr="00FC1A2F" w:rsidRDefault="00997FE9" w:rsidP="00997FE9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tbl>
      <w:tblPr>
        <w:tblStyle w:val="TableGrid"/>
        <w:tblpPr w:leftFromText="180" w:rightFromText="180" w:vertAnchor="text" w:horzAnchor="margin" w:tblpY="-2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779"/>
        <w:gridCol w:w="4299"/>
      </w:tblGrid>
      <w:tr w:rsidR="00997FE9" w:rsidRPr="00FC1A2F" w14:paraId="3AE6EF5E" w14:textId="77777777" w:rsidTr="007C1398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</w:rPr>
            <w:id w:val="-1483156447"/>
            <w:placeholder>
              <w:docPart w:val="4A414C8902794DB1B498CD8F27BF173D"/>
            </w:placeholder>
            <w15:color w:val="EB0303"/>
            <w:comboBox>
              <w:listItem w:displayText="CLASSIFICATION" w:value="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2739B941" w14:textId="77777777" w:rsidR="00997FE9" w:rsidRPr="00FC1A2F" w:rsidRDefault="00997FE9" w:rsidP="007C1398">
                <w:pPr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FC1A2F">
                  <w:rPr>
                    <w:rFonts w:ascii="Arial" w:eastAsia="Arial" w:hAnsi="Arial"/>
                    <w:color w:val="FF0000"/>
                    <w:highlight w:val="cyan"/>
                    <w:lang w:bidi="en-US"/>
                  </w:rPr>
                  <w:t>Choose Classification</w:t>
                </w:r>
              </w:p>
            </w:tc>
          </w:sdtContent>
        </w:sdt>
        <w:tc>
          <w:tcPr>
            <w:tcW w:w="4299" w:type="dxa"/>
          </w:tcPr>
          <w:p w14:paraId="6C84BA2B" w14:textId="77777777" w:rsidR="00997FE9" w:rsidRPr="00FC1A2F" w:rsidRDefault="00997FE9" w:rsidP="007C1398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997FE9" w:rsidRPr="00FC1A2F" w14:paraId="4A6B47A1" w14:textId="77777777" w:rsidTr="007C1398">
        <w:trPr>
          <w:trHeight w:val="288"/>
        </w:trPr>
        <w:tc>
          <w:tcPr>
            <w:tcW w:w="1949" w:type="dxa"/>
            <w:vAlign w:val="center"/>
          </w:tcPr>
          <w:p w14:paraId="4879CAC8" w14:textId="15788916" w:rsidR="00997FE9" w:rsidRPr="00FC1A2F" w:rsidRDefault="00997FE9" w:rsidP="00997FE9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FC1A2F">
              <w:rPr>
                <w:rFonts w:ascii="Arial" w:hAnsi="Arial"/>
                <w:color w:val="373E49" w:themeColor="accent1"/>
                <w:lang w:eastAsia="en"/>
              </w:rPr>
              <w:t>Date:</w:t>
            </w:r>
          </w:p>
        </w:tc>
        <w:tc>
          <w:tcPr>
            <w:tcW w:w="2779" w:type="dxa"/>
            <w:vAlign w:val="center"/>
          </w:tcPr>
          <w:p w14:paraId="03652823" w14:textId="62262385" w:rsidR="00997FE9" w:rsidRPr="00FC1A2F" w:rsidRDefault="00A236CC" w:rsidP="00997FE9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1583059206"/>
                <w:placeholder>
                  <w:docPart w:val="F0F329831DDD43C88FF65A4362C058FC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97FE9" w:rsidRPr="00FC1A2F">
                  <w:rPr>
                    <w:rFonts w:ascii="Arial" w:hAnsi="Arial"/>
                    <w:color w:val="373E49" w:themeColor="accent1"/>
                    <w:highlight w:val="cyan"/>
                  </w:rPr>
                  <w:t>Click here to add a date</w:t>
                </w:r>
              </w:sdtContent>
            </w:sdt>
          </w:p>
        </w:tc>
        <w:tc>
          <w:tcPr>
            <w:tcW w:w="4299" w:type="dxa"/>
          </w:tcPr>
          <w:p w14:paraId="5AC17325" w14:textId="77777777" w:rsidR="00997FE9" w:rsidRPr="00FC1A2F" w:rsidRDefault="00997FE9" w:rsidP="00997FE9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997FE9" w:rsidRPr="00FC1A2F" w14:paraId="60F77F29" w14:textId="77777777" w:rsidTr="007C1398">
        <w:trPr>
          <w:trHeight w:val="288"/>
        </w:trPr>
        <w:tc>
          <w:tcPr>
            <w:tcW w:w="1949" w:type="dxa"/>
            <w:vAlign w:val="center"/>
          </w:tcPr>
          <w:p w14:paraId="10A7C8A1" w14:textId="6C4AB821" w:rsidR="00997FE9" w:rsidRPr="00FC1A2F" w:rsidRDefault="00997FE9" w:rsidP="00997FE9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FC1A2F">
              <w:rPr>
                <w:rFonts w:ascii="Arial" w:hAnsi="Arial"/>
                <w:color w:val="373E49" w:themeColor="accent1"/>
                <w:lang w:eastAsia="en"/>
              </w:rPr>
              <w:t>Version: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1114432372"/>
            <w:placeholder>
              <w:docPart w:val="7D88746921904246BC5C465D65C1189D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0FC87380" w14:textId="11443FEE" w:rsidR="00997FE9" w:rsidRPr="00FC1A2F" w:rsidRDefault="00997FE9" w:rsidP="00997FE9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FC1A2F">
                  <w:rPr>
                    <w:rFonts w:ascii="Arial" w:hAnsi="Arial"/>
                    <w:color w:val="373E49" w:themeColor="accent1"/>
                    <w:highlight w:val="cyan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1803B305" w14:textId="77777777" w:rsidR="00997FE9" w:rsidRPr="00FC1A2F" w:rsidRDefault="00997FE9" w:rsidP="00997FE9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997FE9" w:rsidRPr="00FC1A2F" w14:paraId="024A01EB" w14:textId="77777777" w:rsidTr="007C1398">
        <w:trPr>
          <w:trHeight w:val="288"/>
        </w:trPr>
        <w:tc>
          <w:tcPr>
            <w:tcW w:w="1949" w:type="dxa"/>
            <w:vAlign w:val="center"/>
          </w:tcPr>
          <w:p w14:paraId="11D63884" w14:textId="7A1CDF13" w:rsidR="00997FE9" w:rsidRPr="00FC1A2F" w:rsidRDefault="00997FE9" w:rsidP="00997FE9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FC1A2F">
              <w:rPr>
                <w:rFonts w:ascii="Arial" w:hAnsi="Arial"/>
                <w:color w:val="373E49" w:themeColor="accent1"/>
                <w:lang w:eastAsia="en"/>
              </w:rPr>
              <w:t>Reference: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770887585"/>
            <w:placeholder>
              <w:docPart w:val="6A422DE71CD2467C94DFF2F7BB15435C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6242D3A7" w14:textId="5ACCFB59" w:rsidR="00997FE9" w:rsidRPr="00FC1A2F" w:rsidRDefault="00997FE9" w:rsidP="00997FE9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FC1A2F">
                  <w:rPr>
                    <w:rFonts w:ascii="Arial" w:hAnsi="Arial"/>
                    <w:color w:val="373E49" w:themeColor="accent1"/>
                    <w:highlight w:val="cyan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38BE943F" w14:textId="77777777" w:rsidR="00997FE9" w:rsidRPr="00FC1A2F" w:rsidRDefault="00997FE9" w:rsidP="00997FE9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6C383D5B" w14:textId="77777777" w:rsidR="00997FE9" w:rsidRPr="00FC1A2F" w:rsidRDefault="00997FE9" w:rsidP="00997FE9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6C4847A8" w14:textId="4833547D" w:rsidR="00061663" w:rsidRPr="00FC1A2F" w:rsidRDefault="00061663" w:rsidP="00997FE9">
      <w:pPr>
        <w:jc w:val="both"/>
        <w:rPr>
          <w:rFonts w:ascii="Arial" w:hAnsi="Arial" w:cs="Arial"/>
          <w:rtl/>
        </w:rPr>
      </w:pPr>
    </w:p>
    <w:p w14:paraId="4297D349" w14:textId="15219569" w:rsidR="00103024" w:rsidRPr="00FC1A2F" w:rsidRDefault="00103024" w:rsidP="00997FE9">
      <w:pPr>
        <w:pStyle w:val="Normal4"/>
        <w:rPr>
          <w:rFonts w:ascii="Arial" w:eastAsiaTheme="majorEastAsia" w:hAnsi="Arial" w:cs="Arial"/>
          <w:color w:val="15969D" w:themeColor="accent6" w:themeShade="BF"/>
          <w:sz w:val="40"/>
          <w:szCs w:val="40"/>
          <w:lang w:eastAsia="en"/>
        </w:rPr>
      </w:pPr>
      <w:r w:rsidRPr="00FC1A2F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Disclaimer</w:t>
      </w:r>
    </w:p>
    <w:p w14:paraId="55916046" w14:textId="25EA8707" w:rsidR="00103024" w:rsidRPr="0068471C" w:rsidRDefault="00103024" w:rsidP="00103024">
      <w:pPr>
        <w:ind w:firstLine="720"/>
        <w:jc w:val="both"/>
        <w:rPr>
          <w:rFonts w:ascii="Arial" w:eastAsia="Calibri" w:hAnsi="Arial" w:cs="Arial"/>
          <w:color w:val="373E49"/>
          <w:sz w:val="26"/>
          <w:szCs w:val="26"/>
          <w:lang w:eastAsia="en"/>
        </w:rPr>
      </w:pPr>
      <w:r w:rsidRPr="0068471C">
        <w:rPr>
          <w:rFonts w:ascii="Arial" w:eastAsia="Calibri" w:hAnsi="Arial" w:cs="Arial"/>
          <w:color w:val="373E49"/>
          <w:sz w:val="26"/>
          <w:szCs w:val="26"/>
          <w:lang w:eastAsia="en"/>
        </w:rPr>
        <w:t xml:space="preserve">This template has been developed by NCA as an illustrative example that can be used </w:t>
      </w:r>
      <w:r w:rsidR="00D22F7F" w:rsidRPr="0068471C">
        <w:rPr>
          <w:rFonts w:ascii="Arial" w:eastAsia="Calibri" w:hAnsi="Arial" w:cs="Arial"/>
          <w:color w:val="373E49"/>
          <w:sz w:val="26"/>
          <w:szCs w:val="26"/>
          <w:lang w:eastAsia="en"/>
        </w:rPr>
        <w:t xml:space="preserve">by </w:t>
      </w:r>
      <w:r w:rsidRPr="0068471C">
        <w:rPr>
          <w:rFonts w:ascii="Arial" w:eastAsia="Calibri" w:hAnsi="Arial" w:cs="Arial"/>
          <w:color w:val="373E49"/>
          <w:sz w:val="26"/>
          <w:szCs w:val="26"/>
          <w:lang w:eastAsia="en"/>
        </w:rPr>
        <w:t>entities</w:t>
      </w:r>
      <w:r w:rsidR="00D22F7F" w:rsidRPr="0068471C">
        <w:rPr>
          <w:rFonts w:ascii="Arial" w:eastAsia="Calibri" w:hAnsi="Arial" w:cs="Arial"/>
          <w:color w:val="373E49"/>
          <w:sz w:val="26"/>
          <w:szCs w:val="26"/>
          <w:lang w:eastAsia="en"/>
        </w:rPr>
        <w:t xml:space="preserve"> as reference and a guide</w:t>
      </w:r>
      <w:r w:rsidRPr="0068471C">
        <w:rPr>
          <w:rFonts w:ascii="Arial" w:eastAsia="Calibri" w:hAnsi="Arial" w:cs="Arial"/>
          <w:color w:val="373E49"/>
          <w:sz w:val="26"/>
          <w:szCs w:val="26"/>
          <w:lang w:eastAsia="en"/>
        </w:rPr>
        <w:t xml:space="preserve">. </w:t>
      </w:r>
      <w:r w:rsidR="00D22F7F" w:rsidRPr="0068471C">
        <w:rPr>
          <w:rFonts w:ascii="Arial" w:eastAsia="Calibri" w:hAnsi="Arial" w:cs="Arial"/>
          <w:color w:val="373E49"/>
          <w:sz w:val="26"/>
          <w:szCs w:val="26"/>
          <w:lang w:eastAsia="en"/>
        </w:rPr>
        <w:t xml:space="preserve">This template must be customized and aligned with the </w:t>
      </w:r>
      <w:r w:rsidR="00D22F7F" w:rsidRPr="0068471C">
        <w:rPr>
          <w:rFonts w:ascii="Arial" w:eastAsia="Calibri" w:hAnsi="Arial" w:cs="Arial"/>
          <w:color w:val="373E49"/>
          <w:sz w:val="26"/>
          <w:szCs w:val="26"/>
          <w:highlight w:val="cyan"/>
          <w:lang w:eastAsia="en"/>
        </w:rPr>
        <w:t>&lt;organization name&gt;</w:t>
      </w:r>
      <w:r w:rsidR="00D22F7F" w:rsidRPr="0068471C">
        <w:rPr>
          <w:rFonts w:ascii="Arial" w:eastAsia="Calibri" w:hAnsi="Arial" w:cs="Arial"/>
          <w:color w:val="373E49"/>
          <w:sz w:val="26"/>
          <w:szCs w:val="26"/>
          <w:lang w:eastAsia="en"/>
        </w:rPr>
        <w:t>’s business and relevant legal and regulatory requirements</w:t>
      </w:r>
      <w:r w:rsidR="00B375F5" w:rsidRPr="0068471C">
        <w:rPr>
          <w:rFonts w:ascii="Arial" w:eastAsia="Calibri" w:hAnsi="Arial" w:cs="Arial"/>
          <w:color w:val="373E49"/>
          <w:sz w:val="26"/>
          <w:szCs w:val="26"/>
          <w:lang w:eastAsia="en"/>
        </w:rPr>
        <w:t>.</w:t>
      </w:r>
      <w:r w:rsidRPr="0068471C">
        <w:rPr>
          <w:rFonts w:ascii="Arial" w:eastAsia="Calibri" w:hAnsi="Arial" w:cs="Arial"/>
          <w:color w:val="373E49"/>
          <w:sz w:val="26"/>
          <w:szCs w:val="26"/>
          <w:lang w:eastAsia="en"/>
        </w:rPr>
        <w:t xml:space="preserve"> </w:t>
      </w:r>
      <w:r w:rsidR="005D0624" w:rsidRPr="0068471C">
        <w:rPr>
          <w:rFonts w:ascii="Arial" w:eastAsia="Calibri" w:hAnsi="Arial" w:cs="Arial"/>
          <w:color w:val="373E49"/>
          <w:sz w:val="26"/>
          <w:szCs w:val="26"/>
          <w:lang w:eastAsia="en"/>
        </w:rPr>
        <w:t xml:space="preserve">This template must be </w:t>
      </w:r>
      <w:r w:rsidRPr="0068471C">
        <w:rPr>
          <w:rFonts w:ascii="Arial" w:eastAsia="Calibri" w:hAnsi="Arial" w:cs="Arial"/>
          <w:color w:val="373E49"/>
          <w:sz w:val="26"/>
          <w:szCs w:val="26"/>
          <w:lang w:eastAsia="en"/>
        </w:rPr>
        <w:t xml:space="preserve">approved by the head of the entity or his/her delegate. </w:t>
      </w:r>
      <w:r w:rsidR="005D0624" w:rsidRPr="0068471C">
        <w:rPr>
          <w:rFonts w:ascii="Arial" w:eastAsia="Calibri" w:hAnsi="Arial" w:cs="Arial"/>
          <w:color w:val="373E49"/>
          <w:sz w:val="26"/>
          <w:szCs w:val="26"/>
          <w:lang w:eastAsia="en"/>
        </w:rPr>
        <w:t>The NCA is not responsible for any use of this template as is, and it affirms that this template is solely an illustrative example.</w:t>
      </w:r>
    </w:p>
    <w:p w14:paraId="2C0B2504" w14:textId="7170E42A" w:rsidR="00103024" w:rsidRPr="00FC1A2F" w:rsidRDefault="00103024" w:rsidP="004022C6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12EE0EAE" w14:textId="51B5E095" w:rsidR="00103024" w:rsidRPr="00FC1A2F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497596E2" w14:textId="3F2A4560" w:rsidR="00103024" w:rsidRPr="00FC1A2F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53B45595" w14:textId="48440993" w:rsidR="00103024" w:rsidRPr="00FC1A2F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75301B13" w14:textId="518B9D77" w:rsidR="00103024" w:rsidRPr="00FC1A2F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7424B7EB" w14:textId="3FB09C78" w:rsidR="00103024" w:rsidRPr="00FC1A2F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756F8939" w14:textId="52F0438C" w:rsidR="00103024" w:rsidRPr="00FC1A2F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665C24CE" w14:textId="77FCCF98" w:rsidR="00103024" w:rsidRPr="00FC1A2F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38B4F57A" w14:textId="113A1B85" w:rsidR="00103024" w:rsidRPr="00FC1A2F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7D3E7AC1" w14:textId="5EAC7C49" w:rsidR="00103024" w:rsidRPr="00FC1A2F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1A28D457" w14:textId="2B66BC96" w:rsidR="00103024" w:rsidRPr="00FC1A2F" w:rsidRDefault="00103024" w:rsidP="00103024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</w:p>
    <w:p w14:paraId="6EA1E323" w14:textId="77777777" w:rsidR="00FC1A2F" w:rsidRDefault="00FC1A2F" w:rsidP="00997FE9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</w:p>
    <w:p w14:paraId="5D8AEB9A" w14:textId="5B83E981" w:rsidR="00061663" w:rsidRPr="00FC1A2F" w:rsidRDefault="00061663" w:rsidP="00997FE9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FC1A2F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Document Approval</w:t>
      </w:r>
    </w:p>
    <w:tbl>
      <w:tblPr>
        <w:tblStyle w:val="TableGrid"/>
        <w:tblW w:w="5040" w:type="pct"/>
        <w:jc w:val="center"/>
        <w:tblLook w:val="04A0" w:firstRow="1" w:lastRow="0" w:firstColumn="1" w:lastColumn="0" w:noHBand="0" w:noVBand="1"/>
      </w:tblPr>
      <w:tblGrid>
        <w:gridCol w:w="1620"/>
        <w:gridCol w:w="1740"/>
        <w:gridCol w:w="2121"/>
        <w:gridCol w:w="2121"/>
        <w:gridCol w:w="1487"/>
      </w:tblGrid>
      <w:tr w:rsidR="004578FE" w:rsidRPr="00FC1A2F" w14:paraId="6FE6DAF3" w14:textId="77777777" w:rsidTr="00997FE9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357D5733" w14:textId="3574F84E" w:rsidR="00061663" w:rsidRPr="00FC1A2F" w:rsidRDefault="00061663" w:rsidP="004E530D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FC1A2F">
              <w:rPr>
                <w:rFonts w:ascii="Arial" w:hAnsi="Arial"/>
                <w:color w:val="FFFFFF" w:themeColor="background1"/>
                <w:sz w:val="24"/>
                <w:lang w:eastAsia="en"/>
              </w:rPr>
              <w:t>Signature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24871AB8" w14:textId="57DF8818" w:rsidR="00061663" w:rsidRPr="00FC1A2F" w:rsidRDefault="00061663" w:rsidP="004E530D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FC1A2F">
              <w:rPr>
                <w:rFonts w:ascii="Arial" w:hAnsi="Arial"/>
                <w:color w:val="FFFFFF" w:themeColor="background1"/>
                <w:sz w:val="24"/>
                <w:lang w:eastAsia="en"/>
              </w:rPr>
              <w:t>Date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6E18BA7D" w14:textId="51161990" w:rsidR="00061663" w:rsidRPr="00FC1A2F" w:rsidRDefault="00061663" w:rsidP="004E530D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FC1A2F">
              <w:rPr>
                <w:rFonts w:ascii="Arial" w:hAnsi="Arial"/>
                <w:color w:val="FFFFFF" w:themeColor="background1"/>
                <w:sz w:val="24"/>
                <w:lang w:eastAsia="en"/>
              </w:rPr>
              <w:t>Name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45B74FB6" w14:textId="77777777" w:rsidR="00061663" w:rsidRPr="00FC1A2F" w:rsidRDefault="00061663" w:rsidP="004E530D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FC1A2F">
              <w:rPr>
                <w:rFonts w:ascii="Arial" w:hAnsi="Arial"/>
                <w:color w:val="FFFFFF" w:themeColor="background1"/>
                <w:sz w:val="24"/>
                <w:lang w:eastAsia="en"/>
              </w:rPr>
              <w:t>Job Title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2479CE2A" w14:textId="77777777" w:rsidR="00061663" w:rsidRPr="00FC1A2F" w:rsidRDefault="00061663" w:rsidP="004E530D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FC1A2F">
              <w:rPr>
                <w:rFonts w:ascii="Arial" w:hAnsi="Arial"/>
                <w:color w:val="FFFFFF" w:themeColor="background1"/>
                <w:sz w:val="24"/>
                <w:lang w:eastAsia="en"/>
              </w:rPr>
              <w:t>Role</w:t>
            </w:r>
          </w:p>
        </w:tc>
      </w:tr>
      <w:tr w:rsidR="004578FE" w:rsidRPr="00FC1A2F" w14:paraId="6A3DB2CB" w14:textId="77777777" w:rsidTr="00997FE9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66A973D" w14:textId="77777777" w:rsidR="00061663" w:rsidRPr="00E94301" w:rsidRDefault="00061663" w:rsidP="004E530D">
            <w:pPr>
              <w:ind w:right="-45"/>
              <w:contextualSpacing/>
              <w:rPr>
                <w:rFonts w:ascii="Arial" w:hAnsi="Arial"/>
                <w:color w:val="373E49" w:themeColor="accent1"/>
              </w:rPr>
            </w:pPr>
            <w:r w:rsidRPr="00E94301">
              <w:rPr>
                <w:rFonts w:ascii="Arial" w:eastAsia="DIN Next LT Arabic" w:hAnsi="Arial"/>
                <w:color w:val="373E49" w:themeColor="accent1"/>
                <w:highlight w:val="cyan"/>
                <w:lang w:eastAsia="en"/>
              </w:rPr>
              <w:t>&lt;insert signature&gt;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238B57C" w14:textId="12858768" w:rsidR="00061663" w:rsidRPr="00E94301" w:rsidRDefault="00A236CC" w:rsidP="004E530D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286965169"/>
                <w:placeholder>
                  <w:docPart w:val="9F95783872D64FB390633BDA375EF933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71B31" w:rsidRPr="00E94301">
                  <w:rPr>
                    <w:rFonts w:ascii="Arial" w:hAnsi="Arial"/>
                    <w:color w:val="373E49" w:themeColor="accent1"/>
                    <w:highlight w:val="cyan"/>
                  </w:rPr>
                  <w:t>Click here to add date</w:t>
                </w:r>
              </w:sdtContent>
            </w:sdt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149723FA" w14:textId="6FDB17C2" w:rsidR="00061663" w:rsidRPr="00E94301" w:rsidRDefault="00061663" w:rsidP="004E530D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E94301">
              <w:rPr>
                <w:rFonts w:ascii="Arial" w:eastAsia="DIN Next LT Arabic" w:hAnsi="Arial"/>
                <w:color w:val="373E49" w:themeColor="accent1"/>
                <w:highlight w:val="cyan"/>
                <w:lang w:eastAsia="en"/>
              </w:rPr>
              <w:t>&lt;</w:t>
            </w:r>
            <w:r w:rsidR="00FC1116" w:rsidRPr="00E94301">
              <w:rPr>
                <w:rFonts w:ascii="Arial" w:eastAsia="DIN Next LT Arabic" w:hAnsi="Arial"/>
                <w:color w:val="373E49" w:themeColor="accent1"/>
                <w:highlight w:val="cyan"/>
                <w:lang w:eastAsia="en"/>
              </w:rPr>
              <w:t>Insert individual’s full personnel name</w:t>
            </w:r>
            <w:r w:rsidRPr="00E94301">
              <w:rPr>
                <w:rFonts w:ascii="Arial" w:eastAsia="DIN Next LT Arabic" w:hAnsi="Arial"/>
                <w:color w:val="373E49" w:themeColor="accent1"/>
                <w:highlight w:val="cyan"/>
                <w:lang w:eastAsia="en"/>
              </w:rPr>
              <w:t>&gt;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054BDDB4" w14:textId="7517C120" w:rsidR="00061663" w:rsidRPr="00E94301" w:rsidRDefault="00D60BAA" w:rsidP="004E530D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E94301">
              <w:rPr>
                <w:rFonts w:ascii="Arial" w:eastAsia="DIN Next LT Arabic" w:hAnsi="Arial"/>
                <w:color w:val="373E49" w:themeColor="accent1"/>
                <w:highlight w:val="cyan"/>
                <w:lang w:eastAsia="en"/>
              </w:rPr>
              <w:t>&lt;Insert Job Title&gt;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A84F87D" w14:textId="75548F64" w:rsidR="00061663" w:rsidRPr="00E94301" w:rsidRDefault="00091C29" w:rsidP="004E530D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E94301">
              <w:rPr>
                <w:rFonts w:ascii="Arial" w:eastAsia="DIN Next LT Arabic" w:hAnsi="Arial"/>
                <w:color w:val="373E49" w:themeColor="accent1"/>
                <w:highlight w:val="cyan"/>
                <w:lang w:eastAsia="en"/>
              </w:rPr>
              <w:t>&lt;</w:t>
            </w:r>
            <w:r w:rsidR="00D60BAA" w:rsidRPr="00E94301">
              <w:rPr>
                <w:rFonts w:ascii="Arial" w:eastAsia="DIN Next LT Arabic" w:hAnsi="Arial"/>
                <w:color w:val="373E49" w:themeColor="accent1"/>
                <w:highlight w:val="cyan"/>
                <w:lang w:eastAsia="en"/>
              </w:rPr>
              <w:t xml:space="preserve"> Choose Role </w:t>
            </w:r>
            <w:r w:rsidRPr="00E94301">
              <w:rPr>
                <w:rFonts w:ascii="Arial" w:eastAsia="DIN Next LT Arabic" w:hAnsi="Arial"/>
                <w:color w:val="373E49" w:themeColor="accent1"/>
                <w:highlight w:val="cyan"/>
                <w:lang w:eastAsia="en"/>
              </w:rPr>
              <w:t>&gt;</w:t>
            </w:r>
          </w:p>
        </w:tc>
      </w:tr>
      <w:tr w:rsidR="004578FE" w:rsidRPr="00FC1A2F" w14:paraId="3EDC7EED" w14:textId="77777777" w:rsidTr="00B14B9F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C00F85A" w14:textId="77777777" w:rsidR="00061663" w:rsidRPr="00FC1A2F" w:rsidRDefault="00061663" w:rsidP="004E530D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C447009" w14:textId="77777777" w:rsidR="00061663" w:rsidRPr="00FC1A2F" w:rsidRDefault="00061663" w:rsidP="004E530D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88ACCDB" w14:textId="77777777" w:rsidR="00061663" w:rsidRPr="00FC1A2F" w:rsidRDefault="00061663" w:rsidP="004E530D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FE1C140" w14:textId="77777777" w:rsidR="00061663" w:rsidRPr="00FC1A2F" w:rsidRDefault="00061663" w:rsidP="004E530D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2BFB054" w14:textId="77777777" w:rsidR="00061663" w:rsidRPr="00FC1A2F" w:rsidRDefault="00061663" w:rsidP="004E530D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2BFE200B" w14:textId="77777777" w:rsidR="00061663" w:rsidRPr="00FC1A2F" w:rsidRDefault="00061663" w:rsidP="004E530D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4F200695" w14:textId="77777777" w:rsidR="00061663" w:rsidRPr="00FC1A2F" w:rsidRDefault="00061663" w:rsidP="004E530D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</w:rPr>
      </w:pPr>
    </w:p>
    <w:p w14:paraId="1AA97200" w14:textId="77777777" w:rsidR="00061663" w:rsidRPr="00FC1A2F" w:rsidRDefault="00061663" w:rsidP="00997FE9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FC1A2F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Document Copies</w:t>
      </w:r>
    </w:p>
    <w:tbl>
      <w:tblPr>
        <w:tblStyle w:val="TableGrid"/>
        <w:tblW w:w="9089" w:type="dxa"/>
        <w:tblInd w:w="120" w:type="dxa"/>
        <w:tblLook w:val="04A0" w:firstRow="1" w:lastRow="0" w:firstColumn="1" w:lastColumn="0" w:noHBand="0" w:noVBand="1"/>
      </w:tblPr>
      <w:tblGrid>
        <w:gridCol w:w="1535"/>
        <w:gridCol w:w="1984"/>
        <w:gridCol w:w="2268"/>
        <w:gridCol w:w="3302"/>
      </w:tblGrid>
      <w:tr w:rsidR="004578FE" w:rsidRPr="00FC1A2F" w14:paraId="79F779FB" w14:textId="77777777" w:rsidTr="00997FE9">
        <w:trPr>
          <w:trHeight w:val="680"/>
        </w:trPr>
        <w:tc>
          <w:tcPr>
            <w:tcW w:w="1535" w:type="dxa"/>
            <w:shd w:val="clear" w:color="auto" w:fill="373E49"/>
            <w:vAlign w:val="center"/>
          </w:tcPr>
          <w:p w14:paraId="718724BE" w14:textId="366314F3" w:rsidR="00061663" w:rsidRPr="00FC1A2F" w:rsidRDefault="00061663" w:rsidP="004E530D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FC1A2F">
              <w:rPr>
                <w:rFonts w:ascii="Arial" w:hAnsi="Arial"/>
                <w:color w:val="FFFFFF" w:themeColor="background1"/>
                <w:sz w:val="24"/>
                <w:lang w:eastAsia="en"/>
              </w:rPr>
              <w:t>Version</w:t>
            </w:r>
          </w:p>
        </w:tc>
        <w:tc>
          <w:tcPr>
            <w:tcW w:w="1984" w:type="dxa"/>
            <w:shd w:val="clear" w:color="auto" w:fill="373E49"/>
            <w:vAlign w:val="center"/>
          </w:tcPr>
          <w:p w14:paraId="68997672" w14:textId="12277370" w:rsidR="00061663" w:rsidRPr="00FC1A2F" w:rsidRDefault="00061663" w:rsidP="004E530D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FC1A2F">
              <w:rPr>
                <w:rFonts w:ascii="Arial" w:hAnsi="Arial"/>
                <w:color w:val="FFFFFF" w:themeColor="background1"/>
                <w:sz w:val="24"/>
                <w:lang w:eastAsia="en"/>
              </w:rPr>
              <w:t>Date</w:t>
            </w:r>
          </w:p>
        </w:tc>
        <w:tc>
          <w:tcPr>
            <w:tcW w:w="2268" w:type="dxa"/>
            <w:shd w:val="clear" w:color="auto" w:fill="373E49"/>
            <w:vAlign w:val="center"/>
          </w:tcPr>
          <w:p w14:paraId="6261E321" w14:textId="1C08BC60" w:rsidR="00061663" w:rsidRPr="00FC1A2F" w:rsidRDefault="00854F58" w:rsidP="004E530D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FC1A2F">
              <w:rPr>
                <w:rFonts w:ascii="Arial" w:hAnsi="Arial"/>
                <w:color w:val="FFFFFF" w:themeColor="background1"/>
                <w:sz w:val="24"/>
                <w:lang w:eastAsia="en"/>
              </w:rPr>
              <w:t>Updated by</w:t>
            </w:r>
          </w:p>
        </w:tc>
        <w:tc>
          <w:tcPr>
            <w:tcW w:w="3302" w:type="dxa"/>
            <w:shd w:val="clear" w:color="auto" w:fill="373E49"/>
            <w:vAlign w:val="center"/>
          </w:tcPr>
          <w:p w14:paraId="60536285" w14:textId="708F4937" w:rsidR="00061663" w:rsidRPr="00FC1A2F" w:rsidRDefault="00D60BAA" w:rsidP="004E530D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lang w:eastAsia="en"/>
              </w:rPr>
            </w:pPr>
            <w:r w:rsidRPr="00FC1A2F">
              <w:rPr>
                <w:rFonts w:ascii="Arial" w:hAnsi="Arial"/>
                <w:color w:val="FFFFFF" w:themeColor="background1"/>
                <w:sz w:val="24"/>
                <w:lang w:eastAsia="en"/>
              </w:rPr>
              <w:t>Version Details</w:t>
            </w:r>
          </w:p>
        </w:tc>
      </w:tr>
      <w:tr w:rsidR="004578FE" w:rsidRPr="00FC1A2F" w14:paraId="41AE5049" w14:textId="77777777" w:rsidTr="00997FE9">
        <w:trPr>
          <w:trHeight w:val="680"/>
        </w:trPr>
        <w:tc>
          <w:tcPr>
            <w:tcW w:w="1535" w:type="dxa"/>
            <w:shd w:val="clear" w:color="auto" w:fill="FFFFFF" w:themeFill="background1"/>
            <w:vAlign w:val="center"/>
          </w:tcPr>
          <w:p w14:paraId="260F8114" w14:textId="29BABDCE" w:rsidR="00061663" w:rsidRPr="00E94301" w:rsidRDefault="00061663" w:rsidP="004022C6">
            <w:pPr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</w:rPr>
            </w:pPr>
            <w:r w:rsidRPr="00E94301">
              <w:rPr>
                <w:rFonts w:ascii="Arial" w:eastAsia="DIN Next LT Arabic" w:hAnsi="Arial"/>
                <w:color w:val="373E49" w:themeColor="accent1"/>
                <w:highlight w:val="cyan"/>
                <w:lang w:eastAsia="en"/>
              </w:rPr>
              <w:t>&lt;</w:t>
            </w:r>
            <w:r w:rsidR="00D60BAA" w:rsidRPr="00E94301">
              <w:rPr>
                <w:rFonts w:ascii="Arial" w:eastAsia="DIN Next LT Arabic" w:hAnsi="Arial"/>
                <w:color w:val="373E49" w:themeColor="accent1"/>
                <w:highlight w:val="cyan"/>
                <w:lang w:eastAsia="en"/>
              </w:rPr>
              <w:t>Insert</w:t>
            </w:r>
            <w:r w:rsidRPr="00E94301">
              <w:rPr>
                <w:rFonts w:ascii="Arial" w:eastAsia="DIN Next LT Arabic" w:hAnsi="Arial"/>
                <w:color w:val="373E49" w:themeColor="accent1"/>
                <w:highlight w:val="cyan"/>
                <w:lang w:eastAsia="en"/>
              </w:rPr>
              <w:t xml:space="preserve"> Version Number&gt;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D7AF83" w14:textId="2C00B77A" w:rsidR="00061663" w:rsidRPr="00E94301" w:rsidRDefault="00A236CC" w:rsidP="004022C6">
            <w:pPr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623812949"/>
                <w:placeholder>
                  <w:docPart w:val="0065637EF310413DBD0E48A29144CF40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540A" w:rsidRPr="00E94301">
                  <w:rPr>
                    <w:rFonts w:ascii="Arial" w:hAnsi="Arial"/>
                    <w:color w:val="373E49" w:themeColor="accent1"/>
                    <w:highlight w:val="cyan"/>
                  </w:rPr>
                  <w:t>Click here to add date</w:t>
                </w:r>
              </w:sdtContent>
            </w:sdt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7506DC" w14:textId="060CCA31" w:rsidR="00061663" w:rsidRPr="00E94301" w:rsidRDefault="00D81C09" w:rsidP="004E530D">
            <w:pPr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</w:rPr>
            </w:pPr>
            <w:r w:rsidRPr="00E94301">
              <w:rPr>
                <w:rFonts w:ascii="Arial" w:eastAsia="DIN Next LT Arabic" w:hAnsi="Arial"/>
                <w:color w:val="373E49" w:themeColor="accent1"/>
                <w:highlight w:val="cyan"/>
                <w:lang w:eastAsia="en"/>
              </w:rPr>
              <w:t>&lt;Insert individual’s full personnel name&gt;</w:t>
            </w: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109510B3" w14:textId="22EB83A3" w:rsidR="00061663" w:rsidRPr="00E94301" w:rsidRDefault="00D81C09" w:rsidP="004022C6">
            <w:pPr>
              <w:ind w:right="-43"/>
              <w:contextualSpacing/>
              <w:rPr>
                <w:rFonts w:ascii="Arial" w:eastAsia="DIN Next LT Arabic" w:hAnsi="Arial"/>
                <w:color w:val="373E49" w:themeColor="accent1"/>
                <w:highlight w:val="cyan"/>
                <w:lang w:eastAsia="en"/>
              </w:rPr>
            </w:pPr>
            <w:r w:rsidRPr="00E94301">
              <w:rPr>
                <w:rFonts w:ascii="Arial" w:eastAsia="DIN Next LT Arabic" w:hAnsi="Arial"/>
                <w:color w:val="373E49" w:themeColor="accent1"/>
                <w:highlight w:val="cyan"/>
                <w:lang w:eastAsia="en"/>
              </w:rPr>
              <w:t>&lt;Insert description of the version&gt;</w:t>
            </w:r>
          </w:p>
        </w:tc>
      </w:tr>
      <w:tr w:rsidR="004578FE" w:rsidRPr="00FC1A2F" w14:paraId="46D1F511" w14:textId="77777777" w:rsidTr="00B14B9F">
        <w:trPr>
          <w:trHeight w:val="680"/>
        </w:trPr>
        <w:tc>
          <w:tcPr>
            <w:tcW w:w="1535" w:type="dxa"/>
            <w:shd w:val="clear" w:color="auto" w:fill="D3D7DE" w:themeFill="accent1" w:themeFillTint="33"/>
            <w:vAlign w:val="center"/>
          </w:tcPr>
          <w:p w14:paraId="574ACF45" w14:textId="77777777" w:rsidR="00061663" w:rsidRPr="00FC1A2F" w:rsidRDefault="00061663" w:rsidP="004E530D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D3D7DE" w:themeFill="accent1" w:themeFillTint="33"/>
            <w:vAlign w:val="center"/>
          </w:tcPr>
          <w:p w14:paraId="6BFE603B" w14:textId="77777777" w:rsidR="00061663" w:rsidRPr="00FC1A2F" w:rsidRDefault="00061663" w:rsidP="004E530D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7DE" w:themeFill="accent1" w:themeFillTint="33"/>
            <w:vAlign w:val="center"/>
          </w:tcPr>
          <w:p w14:paraId="18BEB34B" w14:textId="77777777" w:rsidR="00061663" w:rsidRPr="00FC1A2F" w:rsidRDefault="00061663" w:rsidP="004E530D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302" w:type="dxa"/>
            <w:shd w:val="clear" w:color="auto" w:fill="D3D7DE" w:themeFill="accent1" w:themeFillTint="33"/>
            <w:vAlign w:val="center"/>
          </w:tcPr>
          <w:p w14:paraId="66F10176" w14:textId="77777777" w:rsidR="00061663" w:rsidRPr="00FC1A2F" w:rsidRDefault="00061663" w:rsidP="004E530D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7FB367E9" w14:textId="77777777" w:rsidR="00061663" w:rsidRPr="00FC1A2F" w:rsidRDefault="00061663" w:rsidP="004022C6">
      <w:pPr>
        <w:bidi/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20A65493" w14:textId="57746044" w:rsidR="00061663" w:rsidRPr="00FC1A2F" w:rsidRDefault="00061663" w:rsidP="004022C6">
      <w:pPr>
        <w:bidi/>
        <w:spacing w:line="240" w:lineRule="auto"/>
        <w:ind w:right="-43"/>
        <w:contextualSpacing/>
        <w:jc w:val="both"/>
        <w:rPr>
          <w:rFonts w:ascii="Arial" w:hAnsi="Arial" w:cs="Arial"/>
        </w:rPr>
      </w:pPr>
    </w:p>
    <w:p w14:paraId="280759DB" w14:textId="6821B80C" w:rsidR="00061663" w:rsidRPr="00FC1A2F" w:rsidRDefault="00061663" w:rsidP="00997FE9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FC1A2F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 xml:space="preserve">Review </w:t>
      </w:r>
      <w:r w:rsidR="00095907" w:rsidRPr="00FC1A2F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Table</w:t>
      </w:r>
    </w:p>
    <w:tbl>
      <w:tblPr>
        <w:tblStyle w:val="TableGrid"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061663" w:rsidRPr="00FC1A2F" w14:paraId="6F5A083A" w14:textId="77777777" w:rsidTr="00997FE9">
        <w:trPr>
          <w:trHeight w:val="753"/>
        </w:trPr>
        <w:tc>
          <w:tcPr>
            <w:tcW w:w="1927" w:type="dxa"/>
            <w:shd w:val="clear" w:color="auto" w:fill="373E49"/>
            <w:vAlign w:val="center"/>
          </w:tcPr>
          <w:p w14:paraId="3D0EE0DA" w14:textId="7CE0120B" w:rsidR="00061663" w:rsidRPr="00FC1A2F" w:rsidRDefault="00095907" w:rsidP="004E530D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FC1A2F">
              <w:rPr>
                <w:rFonts w:ascii="Arial" w:hAnsi="Arial"/>
                <w:color w:val="FFFFFF" w:themeColor="background1"/>
                <w:sz w:val="24"/>
                <w:lang w:eastAsia="en"/>
              </w:rPr>
              <w:t>Periodical Review Rate</w:t>
            </w:r>
          </w:p>
        </w:tc>
        <w:tc>
          <w:tcPr>
            <w:tcW w:w="3564" w:type="dxa"/>
            <w:shd w:val="clear" w:color="auto" w:fill="373E49"/>
            <w:vAlign w:val="center"/>
          </w:tcPr>
          <w:p w14:paraId="7ED4F12B" w14:textId="6EC76EF8" w:rsidR="00061663" w:rsidRPr="00FC1A2F" w:rsidRDefault="00095907" w:rsidP="004E530D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lang w:eastAsia="en"/>
              </w:rPr>
            </w:pPr>
            <w:r w:rsidRPr="00FC1A2F">
              <w:rPr>
                <w:rFonts w:ascii="Arial" w:hAnsi="Arial"/>
                <w:color w:val="FFFFFF" w:themeColor="background1"/>
                <w:sz w:val="24"/>
                <w:lang w:eastAsia="en"/>
              </w:rPr>
              <w:t>Last Review Date</w:t>
            </w:r>
          </w:p>
        </w:tc>
        <w:tc>
          <w:tcPr>
            <w:tcW w:w="3605" w:type="dxa"/>
            <w:shd w:val="clear" w:color="auto" w:fill="373E49"/>
            <w:vAlign w:val="center"/>
          </w:tcPr>
          <w:p w14:paraId="4A3506FE" w14:textId="35B74D8E" w:rsidR="00061663" w:rsidRPr="00FC1A2F" w:rsidRDefault="00095907" w:rsidP="004E530D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lang w:eastAsia="en"/>
              </w:rPr>
            </w:pPr>
            <w:r w:rsidRPr="00FC1A2F">
              <w:rPr>
                <w:rFonts w:ascii="Arial" w:hAnsi="Arial"/>
                <w:color w:val="FFFFFF" w:themeColor="background1"/>
                <w:sz w:val="24"/>
                <w:lang w:eastAsia="en"/>
              </w:rPr>
              <w:t>Upcoming Review Date</w:t>
            </w:r>
          </w:p>
        </w:tc>
      </w:tr>
      <w:tr w:rsidR="00061663" w:rsidRPr="00FC1A2F" w14:paraId="721302CC" w14:textId="77777777" w:rsidTr="00997FE9">
        <w:trPr>
          <w:trHeight w:val="753"/>
        </w:trPr>
        <w:tc>
          <w:tcPr>
            <w:tcW w:w="1927" w:type="dxa"/>
            <w:shd w:val="clear" w:color="auto" w:fill="FFFFFF" w:themeFill="background1"/>
            <w:vAlign w:val="center"/>
          </w:tcPr>
          <w:p w14:paraId="6BFA7D9F" w14:textId="77777777" w:rsidR="00061663" w:rsidRPr="00E94301" w:rsidRDefault="00061663" w:rsidP="004E530D">
            <w:pPr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E94301">
              <w:rPr>
                <w:rFonts w:ascii="Arial" w:hAnsi="Arial"/>
                <w:color w:val="373E49" w:themeColor="accent1"/>
                <w:highlight w:val="cyan"/>
                <w:lang w:eastAsia="en"/>
              </w:rPr>
              <w:t>Once a year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165590544"/>
            <w:placeholder>
              <w:docPart w:val="0C675F61258E46AB95C3E3F493736FE2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shd w:val="clear" w:color="auto" w:fill="FFFFFF" w:themeFill="background1"/>
                <w:vAlign w:val="center"/>
              </w:tcPr>
              <w:p w14:paraId="03B233FA" w14:textId="560224D3" w:rsidR="00061663" w:rsidRPr="00E94301" w:rsidRDefault="008C56AB" w:rsidP="004E530D">
                <w:pPr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</w:rPr>
                </w:pPr>
                <w:r w:rsidRPr="00E94301">
                  <w:rPr>
                    <w:rFonts w:ascii="Arial" w:hAnsi="Arial"/>
                    <w:color w:val="373E49" w:themeColor="accent1"/>
                    <w:highlight w:val="cyan"/>
                  </w:rPr>
                  <w:t>Click here to add</w:t>
                </w:r>
                <w:r w:rsidR="00FC1A2F" w:rsidRPr="00E94301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E94301">
                  <w:rPr>
                    <w:rFonts w:ascii="Arial" w:hAnsi="Arial"/>
                    <w:color w:val="373E49" w:themeColor="accent1"/>
                    <w:highlight w:val="cyan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</w:rPr>
            <w:id w:val="68164364"/>
            <w:placeholder>
              <w:docPart w:val="38402C2434BA4E15A5E560D31B2E7A10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shd w:val="clear" w:color="auto" w:fill="FFFFFF" w:themeFill="background1"/>
                <w:vAlign w:val="center"/>
              </w:tcPr>
              <w:p w14:paraId="6680B0FF" w14:textId="1E0763C1" w:rsidR="00061663" w:rsidRPr="00E94301" w:rsidRDefault="008C56AB" w:rsidP="004E530D">
                <w:pPr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</w:rPr>
                </w:pPr>
                <w:r w:rsidRPr="00E94301">
                  <w:rPr>
                    <w:rFonts w:ascii="Arial" w:hAnsi="Arial"/>
                    <w:color w:val="373E49" w:themeColor="accent1"/>
                    <w:highlight w:val="cyan"/>
                  </w:rPr>
                  <w:t>Click here to add text</w:t>
                </w:r>
              </w:p>
            </w:tc>
          </w:sdtContent>
        </w:sdt>
      </w:tr>
      <w:tr w:rsidR="00061663" w:rsidRPr="00FC1A2F" w14:paraId="5F0946A1" w14:textId="77777777" w:rsidTr="00B14B9F">
        <w:trPr>
          <w:trHeight w:val="753"/>
        </w:trPr>
        <w:tc>
          <w:tcPr>
            <w:tcW w:w="1927" w:type="dxa"/>
            <w:shd w:val="clear" w:color="auto" w:fill="D3D7DE" w:themeFill="accent1" w:themeFillTint="33"/>
            <w:vAlign w:val="center"/>
          </w:tcPr>
          <w:p w14:paraId="5E5F35FB" w14:textId="77777777" w:rsidR="00061663" w:rsidRPr="00FC1A2F" w:rsidRDefault="00061663" w:rsidP="004E530D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shd w:val="clear" w:color="auto" w:fill="D3D7DE" w:themeFill="accent1" w:themeFillTint="33"/>
            <w:vAlign w:val="center"/>
          </w:tcPr>
          <w:p w14:paraId="05A6D15A" w14:textId="77777777" w:rsidR="00061663" w:rsidRPr="00FC1A2F" w:rsidRDefault="00061663" w:rsidP="004E530D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shd w:val="clear" w:color="auto" w:fill="D3D7DE" w:themeFill="accent1" w:themeFillTint="33"/>
            <w:vAlign w:val="center"/>
          </w:tcPr>
          <w:p w14:paraId="6BBA2423" w14:textId="77777777" w:rsidR="00061663" w:rsidRPr="00FC1A2F" w:rsidRDefault="00061663" w:rsidP="004E530D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01E76855" w14:textId="77777777" w:rsidR="00061663" w:rsidRPr="00FC1A2F" w:rsidRDefault="00061663" w:rsidP="004E530D">
      <w:pPr>
        <w:spacing w:line="360" w:lineRule="auto"/>
        <w:jc w:val="both"/>
        <w:rPr>
          <w:rFonts w:ascii="Arial" w:hAnsi="Arial" w:cs="Arial"/>
          <w:color w:val="596DC8" w:themeColor="text1" w:themeTint="A6"/>
          <w:sz w:val="40"/>
          <w:szCs w:val="40"/>
        </w:rPr>
      </w:pPr>
    </w:p>
    <w:p w14:paraId="259A3030" w14:textId="77777777" w:rsidR="00061663" w:rsidRPr="00FC1A2F" w:rsidRDefault="00061663" w:rsidP="004E530D">
      <w:pPr>
        <w:bidi/>
        <w:spacing w:line="240" w:lineRule="auto"/>
        <w:ind w:right="-43"/>
        <w:contextualSpacing/>
        <w:jc w:val="both"/>
        <w:rPr>
          <w:rFonts w:ascii="Arial" w:hAnsi="Arial" w:cs="Arial"/>
          <w:rtl/>
        </w:rPr>
      </w:pPr>
    </w:p>
    <w:p w14:paraId="27377AD5" w14:textId="77777777" w:rsidR="00061663" w:rsidRPr="00FC1A2F" w:rsidRDefault="00061663" w:rsidP="004E530D">
      <w:pPr>
        <w:bidi/>
        <w:spacing w:line="240" w:lineRule="auto"/>
        <w:ind w:right="-43"/>
        <w:contextualSpacing/>
        <w:jc w:val="both"/>
        <w:rPr>
          <w:rFonts w:ascii="Arial" w:hAnsi="Arial" w:cs="Arial"/>
        </w:rPr>
      </w:pPr>
    </w:p>
    <w:p w14:paraId="166FFC3F" w14:textId="77777777" w:rsidR="00061663" w:rsidRPr="00FC1A2F" w:rsidRDefault="00061663" w:rsidP="004E530D">
      <w:pPr>
        <w:bidi/>
        <w:spacing w:line="240" w:lineRule="auto"/>
        <w:ind w:right="-43"/>
        <w:contextualSpacing/>
        <w:jc w:val="both"/>
        <w:rPr>
          <w:rFonts w:ascii="Arial" w:hAnsi="Arial" w:cs="Arial"/>
        </w:rPr>
      </w:pPr>
    </w:p>
    <w:p w14:paraId="612CBF92" w14:textId="77777777" w:rsidR="00061663" w:rsidRPr="00FC1A2F" w:rsidRDefault="00061663" w:rsidP="004E530D">
      <w:pPr>
        <w:jc w:val="both"/>
        <w:rPr>
          <w:rFonts w:ascii="Arial" w:hAnsi="Arial" w:cs="Arial"/>
          <w:rtl/>
        </w:rPr>
      </w:pPr>
    </w:p>
    <w:p w14:paraId="0CBE3735" w14:textId="77777777" w:rsidR="00061663" w:rsidRPr="00FC1A2F" w:rsidRDefault="00061663" w:rsidP="004E530D">
      <w:pPr>
        <w:jc w:val="both"/>
        <w:rPr>
          <w:rFonts w:ascii="Arial" w:hAnsi="Arial" w:cs="Arial"/>
          <w:rtl/>
        </w:rPr>
      </w:pPr>
    </w:p>
    <w:sdt>
      <w:sdtPr>
        <w:rPr>
          <w:rFonts w:ascii="Arial" w:eastAsia="DIN NEXT™ ARABIC REGULAR" w:hAnsi="Arial" w:cs="Arial"/>
          <w:b/>
          <w:bCs/>
          <w:caps/>
          <w:sz w:val="20"/>
          <w:szCs w:val="24"/>
          <w:lang w:val="en-GB"/>
        </w:rPr>
        <w:id w:val="-39651383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4E378B3" w14:textId="77777777" w:rsidR="001D00EF" w:rsidRPr="00FC1A2F" w:rsidRDefault="001D00EF" w:rsidP="001D00EF">
          <w:pPr>
            <w:keepNext/>
            <w:keepLines/>
            <w:spacing w:before="120" w:after="120" w:line="276" w:lineRule="auto"/>
            <w:rPr>
              <w:rFonts w:ascii="Arial" w:eastAsia="Arial" w:hAnsi="Arial" w:cs="Arial"/>
              <w:color w:val="2B3B82" w:themeColor="text1"/>
              <w:sz w:val="40"/>
              <w:szCs w:val="40"/>
              <w:lang w:eastAsia="ar-SA"/>
            </w:rPr>
          </w:pPr>
          <w:r w:rsidRPr="00FC1A2F">
            <w:rPr>
              <w:rFonts w:ascii="Arial" w:eastAsia="Arial" w:hAnsi="Arial" w:cs="Arial"/>
              <w:color w:val="2B3B82" w:themeColor="text1"/>
              <w:sz w:val="40"/>
              <w:szCs w:val="40"/>
              <w:lang w:eastAsia="ar-SA"/>
            </w:rPr>
            <w:t>Table of Contents</w:t>
          </w:r>
        </w:p>
        <w:p w14:paraId="0FEFA655" w14:textId="192CCB27" w:rsidR="00FC1A2F" w:rsidRPr="00E94301" w:rsidRDefault="001D00EF" w:rsidP="00B14B9F">
          <w:pPr>
            <w:pStyle w:val="TOC1"/>
            <w:spacing w:before="0" w:after="100"/>
            <w:jc w:val="right"/>
            <w:rPr>
              <w:rStyle w:val="Hyperlink"/>
              <w:rFonts w:eastAsia="Arial"/>
              <w:caps w:val="0"/>
              <w:noProof/>
              <w:color w:val="373E49" w:themeColor="accent1"/>
              <w:sz w:val="24"/>
              <w:lang w:eastAsia="ar-SA"/>
            </w:rPr>
          </w:pPr>
          <w:r w:rsidRPr="00B14B9F">
            <w:rPr>
              <w:rStyle w:val="Hyperlink"/>
              <w:b w:val="0"/>
              <w:bCs w:val="0"/>
              <w:caps w:val="0"/>
              <w:color w:val="808080"/>
              <w:sz w:val="24"/>
              <w:lang w:eastAsia="ar-SA"/>
            </w:rPr>
            <w:fldChar w:fldCharType="begin"/>
          </w:r>
          <w:r w:rsidRPr="00B14B9F">
            <w:rPr>
              <w:rStyle w:val="Hyperlink"/>
              <w:b w:val="0"/>
              <w:bCs w:val="0"/>
              <w:caps w:val="0"/>
              <w:color w:val="808080"/>
              <w:sz w:val="24"/>
              <w:lang w:eastAsia="ar-SA"/>
            </w:rPr>
            <w:instrText xml:space="preserve"> TOC \o "1-3" \h \z \u </w:instrText>
          </w:r>
          <w:r w:rsidRPr="00B14B9F">
            <w:rPr>
              <w:rStyle w:val="Hyperlink"/>
              <w:b w:val="0"/>
              <w:bCs w:val="0"/>
              <w:caps w:val="0"/>
              <w:color w:val="808080"/>
              <w:sz w:val="24"/>
              <w:lang w:eastAsia="ar-SA"/>
            </w:rPr>
            <w:fldChar w:fldCharType="separate"/>
          </w:r>
          <w:hyperlink w:anchor="_Toc120082419" w:history="1">
            <w:r w:rsidR="00FC1A2F" w:rsidRPr="00E94301">
              <w:rPr>
                <w:rStyle w:val="Hyperlink"/>
                <w:rFonts w:ascii="Arial" w:eastAsia="Arial" w:hAnsi="Arial" w:cs="Arial"/>
                <w:b w:val="0"/>
                <w:bCs w:val="0"/>
                <w:caps w:val="0"/>
                <w:noProof/>
                <w:color w:val="373E49" w:themeColor="accent1"/>
                <w:sz w:val="24"/>
                <w:lang w:eastAsia="ar-SA"/>
              </w:rPr>
              <w:t>purpose</w:t>
            </w:r>
            <w:r w:rsidR="00FC1A2F" w:rsidRPr="00E94301">
              <w:rPr>
                <w:rStyle w:val="Hyperlink"/>
                <w:rFonts w:eastAsia="Arial"/>
                <w:noProof/>
                <w:webHidden/>
                <w:color w:val="373E49" w:themeColor="accent1"/>
                <w:lang w:eastAsia="ar-SA"/>
              </w:rPr>
              <w:tab/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fldChar w:fldCharType="begin"/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instrText xml:space="preserve"> PAGEREF _Toc120082419 \h </w:instrText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fldChar w:fldCharType="separate"/>
            </w:r>
            <w:r w:rsid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t>4</w:t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fldChar w:fldCharType="end"/>
            </w:r>
          </w:hyperlink>
        </w:p>
        <w:p w14:paraId="77CCB30A" w14:textId="4B6CC3D7" w:rsidR="00FC1A2F" w:rsidRPr="00E94301" w:rsidRDefault="00A236CC" w:rsidP="00B14B9F">
          <w:pPr>
            <w:pStyle w:val="TOC1"/>
            <w:spacing w:before="0" w:after="100"/>
            <w:jc w:val="right"/>
            <w:rPr>
              <w:rStyle w:val="Hyperlink"/>
              <w:rFonts w:eastAsia="Arial"/>
              <w:caps w:val="0"/>
              <w:noProof/>
              <w:color w:val="373E49" w:themeColor="accent1"/>
              <w:sz w:val="24"/>
              <w:lang w:eastAsia="ar-SA"/>
            </w:rPr>
          </w:pPr>
          <w:hyperlink w:anchor="_Toc120082420" w:history="1">
            <w:r w:rsidR="00FC1A2F" w:rsidRPr="00E94301">
              <w:rPr>
                <w:rStyle w:val="Hyperlink"/>
                <w:rFonts w:ascii="Arial" w:eastAsia="Arial" w:hAnsi="Arial" w:cs="Arial"/>
                <w:b w:val="0"/>
                <w:bCs w:val="0"/>
                <w:caps w:val="0"/>
                <w:noProof/>
                <w:color w:val="373E49" w:themeColor="accent1"/>
                <w:sz w:val="24"/>
                <w:lang w:eastAsia="ar-SA"/>
              </w:rPr>
              <w:t>Scope</w:t>
            </w:r>
            <w:r w:rsidR="00FC1A2F" w:rsidRPr="00E94301">
              <w:rPr>
                <w:rStyle w:val="Hyperlink"/>
                <w:rFonts w:eastAsia="Arial"/>
                <w:noProof/>
                <w:webHidden/>
                <w:color w:val="373E49" w:themeColor="accent1"/>
                <w:lang w:eastAsia="ar-SA"/>
              </w:rPr>
              <w:tab/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fldChar w:fldCharType="begin"/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instrText xml:space="preserve"> PAGEREF _Toc120082420 \h </w:instrText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fldChar w:fldCharType="separate"/>
            </w:r>
            <w:r w:rsid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t>4</w:t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fldChar w:fldCharType="end"/>
            </w:r>
          </w:hyperlink>
        </w:p>
        <w:p w14:paraId="02FD6E43" w14:textId="4849CDC2" w:rsidR="00FC1A2F" w:rsidRPr="00E94301" w:rsidRDefault="00A236CC" w:rsidP="00B14B9F">
          <w:pPr>
            <w:pStyle w:val="TOC1"/>
            <w:spacing w:before="0" w:after="100"/>
            <w:jc w:val="right"/>
            <w:rPr>
              <w:rStyle w:val="Hyperlink"/>
              <w:rFonts w:eastAsia="Arial"/>
              <w:caps w:val="0"/>
              <w:noProof/>
              <w:color w:val="373E49" w:themeColor="accent1"/>
              <w:sz w:val="24"/>
              <w:lang w:eastAsia="ar-SA"/>
            </w:rPr>
          </w:pPr>
          <w:hyperlink w:anchor="_Toc120082421" w:history="1">
            <w:r w:rsidR="00FC1A2F" w:rsidRPr="00E94301">
              <w:rPr>
                <w:rStyle w:val="Hyperlink"/>
                <w:rFonts w:ascii="Arial" w:eastAsia="Arial" w:hAnsi="Arial" w:cs="Arial"/>
                <w:b w:val="0"/>
                <w:bCs w:val="0"/>
                <w:caps w:val="0"/>
                <w:noProof/>
                <w:color w:val="373E49" w:themeColor="accent1"/>
                <w:sz w:val="24"/>
                <w:lang w:eastAsia="ar-SA"/>
              </w:rPr>
              <w:t>General Items</w:t>
            </w:r>
            <w:r w:rsidR="00FC1A2F" w:rsidRPr="00E94301">
              <w:rPr>
                <w:rStyle w:val="Hyperlink"/>
                <w:rFonts w:eastAsia="Arial"/>
                <w:noProof/>
                <w:webHidden/>
                <w:color w:val="373E49" w:themeColor="accent1"/>
                <w:lang w:eastAsia="ar-SA"/>
              </w:rPr>
              <w:tab/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fldChar w:fldCharType="begin"/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instrText xml:space="preserve"> PAGEREF _Toc120082421 \h </w:instrText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fldChar w:fldCharType="separate"/>
            </w:r>
            <w:r w:rsid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t>4</w:t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fldChar w:fldCharType="end"/>
            </w:r>
          </w:hyperlink>
        </w:p>
        <w:p w14:paraId="4F7BBBE8" w14:textId="0B9C3DCC" w:rsidR="00FC1A2F" w:rsidRPr="00E94301" w:rsidRDefault="00A236CC" w:rsidP="00B14B9F">
          <w:pPr>
            <w:pStyle w:val="TOC1"/>
            <w:spacing w:before="0" w:after="100"/>
            <w:jc w:val="right"/>
            <w:rPr>
              <w:rStyle w:val="Hyperlink"/>
              <w:rFonts w:eastAsia="Arial"/>
              <w:caps w:val="0"/>
              <w:noProof/>
              <w:color w:val="373E49" w:themeColor="accent1"/>
              <w:sz w:val="24"/>
              <w:lang w:eastAsia="ar-SA"/>
            </w:rPr>
          </w:pPr>
          <w:hyperlink w:anchor="_Toc120082422" w:history="1">
            <w:r w:rsidR="00FC1A2F" w:rsidRPr="00E94301">
              <w:rPr>
                <w:rStyle w:val="Hyperlink"/>
                <w:rFonts w:ascii="Arial" w:eastAsia="Arial" w:hAnsi="Arial" w:cs="Arial"/>
                <w:b w:val="0"/>
                <w:bCs w:val="0"/>
                <w:caps w:val="0"/>
                <w:noProof/>
                <w:color w:val="373E49" w:themeColor="accent1"/>
                <w:sz w:val="24"/>
                <w:lang w:eastAsia="ar-SA"/>
              </w:rPr>
              <w:t>Roles And Responsibilities</w:t>
            </w:r>
            <w:r w:rsidR="00FC1A2F" w:rsidRPr="00E94301">
              <w:rPr>
                <w:rStyle w:val="Hyperlink"/>
                <w:rFonts w:eastAsia="Arial"/>
                <w:noProof/>
                <w:webHidden/>
                <w:color w:val="373E49" w:themeColor="accent1"/>
                <w:lang w:eastAsia="ar-SA"/>
              </w:rPr>
              <w:tab/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fldChar w:fldCharType="begin"/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instrText xml:space="preserve"> PAGEREF _Toc120082422 \h </w:instrText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fldChar w:fldCharType="separate"/>
            </w:r>
            <w:r w:rsid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t>6</w:t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fldChar w:fldCharType="end"/>
            </w:r>
          </w:hyperlink>
        </w:p>
        <w:p w14:paraId="58E49CA2" w14:textId="5DA5463C" w:rsidR="00FC1A2F" w:rsidRPr="00E94301" w:rsidRDefault="00A236CC" w:rsidP="00B14B9F">
          <w:pPr>
            <w:pStyle w:val="TOC1"/>
            <w:spacing w:before="0" w:after="100"/>
            <w:jc w:val="right"/>
            <w:rPr>
              <w:rStyle w:val="Hyperlink"/>
              <w:rFonts w:eastAsia="Arial"/>
              <w:caps w:val="0"/>
              <w:noProof/>
              <w:color w:val="373E49" w:themeColor="accent1"/>
              <w:sz w:val="24"/>
              <w:lang w:eastAsia="ar-SA"/>
            </w:rPr>
          </w:pPr>
          <w:hyperlink w:anchor="_Toc120082423" w:history="1">
            <w:r w:rsidR="00FC1A2F" w:rsidRPr="00E94301">
              <w:rPr>
                <w:rStyle w:val="Hyperlink"/>
                <w:rFonts w:ascii="Arial" w:eastAsia="Arial" w:hAnsi="Arial" w:cs="Arial"/>
                <w:b w:val="0"/>
                <w:bCs w:val="0"/>
                <w:caps w:val="0"/>
                <w:noProof/>
                <w:color w:val="373E49" w:themeColor="accent1"/>
                <w:sz w:val="24"/>
                <w:lang w:eastAsia="ar-SA"/>
              </w:rPr>
              <w:t>Update And Review</w:t>
            </w:r>
            <w:r w:rsidR="00FC1A2F" w:rsidRPr="00E94301">
              <w:rPr>
                <w:rStyle w:val="Hyperlink"/>
                <w:rFonts w:eastAsia="Arial"/>
                <w:noProof/>
                <w:webHidden/>
                <w:color w:val="373E49" w:themeColor="accent1"/>
                <w:lang w:eastAsia="ar-SA"/>
              </w:rPr>
              <w:tab/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fldChar w:fldCharType="begin"/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instrText xml:space="preserve"> PAGEREF _Toc120082423 \h </w:instrText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fldChar w:fldCharType="separate"/>
            </w:r>
            <w:r w:rsid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t>6</w:t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fldChar w:fldCharType="end"/>
            </w:r>
          </w:hyperlink>
        </w:p>
        <w:p w14:paraId="5559CC2A" w14:textId="77F3C9C9" w:rsidR="00FC1A2F" w:rsidRPr="00B14B9F" w:rsidRDefault="00A236CC" w:rsidP="00B14B9F">
          <w:pPr>
            <w:pStyle w:val="TOC1"/>
            <w:spacing w:before="0" w:after="100"/>
            <w:jc w:val="right"/>
            <w:rPr>
              <w:rStyle w:val="Hyperlink"/>
              <w:rFonts w:eastAsia="Arial"/>
              <w:caps w:val="0"/>
              <w:noProof/>
              <w:color w:val="808080"/>
              <w:sz w:val="24"/>
              <w:lang w:eastAsia="ar-SA"/>
            </w:rPr>
          </w:pPr>
          <w:hyperlink w:anchor="_Toc120082424" w:history="1">
            <w:r w:rsidR="00FC1A2F" w:rsidRPr="00E94301">
              <w:rPr>
                <w:rStyle w:val="Hyperlink"/>
                <w:rFonts w:ascii="Arial" w:eastAsia="Arial" w:hAnsi="Arial" w:cs="Arial"/>
                <w:b w:val="0"/>
                <w:bCs w:val="0"/>
                <w:caps w:val="0"/>
                <w:noProof/>
                <w:color w:val="373E49" w:themeColor="accent1"/>
                <w:sz w:val="24"/>
                <w:lang w:eastAsia="ar-SA"/>
              </w:rPr>
              <w:t>Compliance</w:t>
            </w:r>
            <w:r w:rsidR="00FC1A2F" w:rsidRPr="00E94301">
              <w:rPr>
                <w:rStyle w:val="Hyperlink"/>
                <w:rFonts w:eastAsia="Arial"/>
                <w:noProof/>
                <w:webHidden/>
                <w:color w:val="373E49" w:themeColor="accent1"/>
                <w:lang w:eastAsia="ar-SA"/>
              </w:rPr>
              <w:tab/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fldChar w:fldCharType="begin"/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instrText xml:space="preserve"> PAGEREF _Toc120082424 \h </w:instrText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fldChar w:fldCharType="separate"/>
            </w:r>
            <w:r w:rsid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t>6</w:t>
            </w:r>
            <w:r w:rsidR="00FC1A2F" w:rsidRPr="00E94301">
              <w:rPr>
                <w:rStyle w:val="Hyperlink"/>
                <w:rFonts w:eastAsia="Arial"/>
                <w:caps w:val="0"/>
                <w:noProof/>
                <w:webHidden/>
                <w:color w:val="373E49" w:themeColor="accent1"/>
                <w:lang w:eastAsia="ar-SA"/>
              </w:rPr>
              <w:fldChar w:fldCharType="end"/>
            </w:r>
          </w:hyperlink>
        </w:p>
        <w:p w14:paraId="44D420B5" w14:textId="6AE417D1" w:rsidR="001D00EF" w:rsidRPr="00FC1A2F" w:rsidRDefault="001D00EF" w:rsidP="00B14B9F">
          <w:pPr>
            <w:pStyle w:val="TOC1"/>
            <w:spacing w:before="0" w:after="100"/>
            <w:jc w:val="right"/>
            <w:rPr>
              <w:rFonts w:ascii="Arial" w:eastAsia="DIN NEXT™ ARABIC REGULAR" w:hAnsi="Arial" w:cs="Arial"/>
              <w:b w:val="0"/>
              <w:bCs w:val="0"/>
              <w:noProof/>
              <w:lang w:val="en-GB"/>
            </w:rPr>
          </w:pPr>
          <w:r w:rsidRPr="00B14B9F">
            <w:rPr>
              <w:rStyle w:val="Hyperlink"/>
              <w:b w:val="0"/>
              <w:bCs w:val="0"/>
              <w:caps w:val="0"/>
              <w:noProof/>
              <w:color w:val="808080"/>
              <w:sz w:val="24"/>
              <w:lang w:eastAsia="ar-SA"/>
            </w:rPr>
            <w:fldChar w:fldCharType="end"/>
          </w:r>
        </w:p>
      </w:sdtContent>
    </w:sdt>
    <w:p w14:paraId="2ECA7F4A" w14:textId="41BC3417" w:rsidR="00061663" w:rsidRPr="00FC1A2F" w:rsidRDefault="00061663" w:rsidP="004022C6">
      <w:pPr>
        <w:jc w:val="both"/>
        <w:rPr>
          <w:rFonts w:ascii="Arial" w:hAnsi="Arial" w:cs="Arial"/>
          <w:rtl/>
        </w:rPr>
      </w:pPr>
      <w:r w:rsidRPr="00FC1A2F">
        <w:rPr>
          <w:rFonts w:ascii="Arial" w:hAnsi="Arial" w:cs="Arial"/>
          <w:rtl/>
        </w:rPr>
        <w:br w:type="page"/>
      </w:r>
    </w:p>
    <w:p w14:paraId="2982106D" w14:textId="60F4E2EC" w:rsidR="00061663" w:rsidRPr="00FC1A2F" w:rsidRDefault="00961B5D" w:rsidP="00997FE9">
      <w:pPr>
        <w:pStyle w:val="heading14"/>
        <w:rPr>
          <w:rFonts w:ascii="Arial" w:hAnsi="Arial" w:cs="Arial"/>
        </w:rPr>
      </w:pPr>
      <w:bookmarkStart w:id="1" w:name="_Toc120082419"/>
      <w:r w:rsidRPr="00FC1A2F">
        <w:rPr>
          <w:rFonts w:ascii="Arial" w:eastAsia="Arial" w:hAnsi="Arial" w:cs="Arial"/>
          <w:color w:val="2B3B82"/>
        </w:rPr>
        <w:lastRenderedPageBreak/>
        <w:t>Purpose:</w:t>
      </w:r>
      <w:bookmarkEnd w:id="1"/>
    </w:p>
    <w:p w14:paraId="7DBCF791" w14:textId="48CE444A" w:rsidR="00061663" w:rsidRPr="00FC1A2F" w:rsidRDefault="00BE2ED6" w:rsidP="007C0865">
      <w:pPr>
        <w:spacing w:before="120" w:after="120" w:line="276" w:lineRule="auto"/>
        <w:ind w:firstLine="720"/>
        <w:jc w:val="both"/>
        <w:rPr>
          <w:rFonts w:ascii="Arial" w:hAnsi="Arial" w:cs="Arial"/>
          <w:color w:val="373E49"/>
          <w:sz w:val="26"/>
          <w:lang w:eastAsia="en"/>
        </w:rPr>
      </w:pPr>
      <w:r w:rsidRPr="00FC1A2F">
        <w:rPr>
          <w:rFonts w:ascii="Arial" w:hAnsi="Arial" w:cs="Arial"/>
          <w:color w:val="373E49"/>
          <w:sz w:val="26"/>
          <w:lang w:eastAsia="en"/>
        </w:rPr>
        <w:t xml:space="preserve">This policy aims to define the cybersecurity requirements related to the </w:t>
      </w:r>
      <w:r w:rsidR="007039BC" w:rsidRPr="00FC1A2F">
        <w:rPr>
          <w:rFonts w:ascii="Arial" w:hAnsi="Arial" w:cs="Arial"/>
          <w:color w:val="373E49"/>
          <w:sz w:val="26"/>
          <w:lang w:eastAsia="en"/>
        </w:rPr>
        <w:t>cybersecurity</w:t>
      </w:r>
      <w:r w:rsidRPr="00FC1A2F">
        <w:rPr>
          <w:rFonts w:ascii="Arial" w:hAnsi="Arial" w:cs="Arial"/>
          <w:color w:val="373E49"/>
          <w:sz w:val="26"/>
          <w:lang w:eastAsia="en"/>
        </w:rPr>
        <w:t xml:space="preserve"> controls review and audit adopted at</w:t>
      </w:r>
      <w:r w:rsidR="00FC1A2F" w:rsidRPr="00FC1A2F">
        <w:rPr>
          <w:rFonts w:ascii="Arial" w:hAnsi="Arial" w:cs="Arial"/>
          <w:color w:val="373E49"/>
          <w:sz w:val="26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&lt;organization name&gt;</w:t>
      </w:r>
      <w:r w:rsidR="00FC1A2F" w:rsidRPr="00FC1A2F">
        <w:rPr>
          <w:rFonts w:ascii="Arial" w:hAnsi="Arial" w:cs="Arial"/>
          <w:color w:val="373E49"/>
          <w:sz w:val="26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lang w:eastAsia="en"/>
        </w:rPr>
        <w:t>and ensure their implementation and that they are aligned with</w:t>
      </w:r>
      <w:r w:rsidR="00FC1A2F" w:rsidRPr="00FC1A2F">
        <w:rPr>
          <w:rFonts w:ascii="Arial" w:hAnsi="Arial" w:cs="Arial"/>
          <w:color w:val="373E49"/>
          <w:sz w:val="26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&lt;organization name&gt;</w:t>
      </w:r>
      <w:r w:rsidRPr="00FC1A2F">
        <w:rPr>
          <w:rFonts w:ascii="Arial" w:hAnsi="Arial" w:cs="Arial"/>
          <w:color w:val="373E49"/>
          <w:sz w:val="26"/>
          <w:lang w:eastAsia="en"/>
        </w:rPr>
        <w:t>'s</w:t>
      </w:r>
      <w:r w:rsidR="00FC1A2F" w:rsidRPr="00FC1A2F">
        <w:rPr>
          <w:rFonts w:ascii="Arial" w:hAnsi="Arial" w:cs="Arial"/>
          <w:color w:val="373E49"/>
          <w:sz w:val="26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rtl/>
          <w:lang w:eastAsia="en"/>
        </w:rPr>
        <w:t>‏</w:t>
      </w:r>
      <w:r w:rsidRPr="00FC1A2F">
        <w:rPr>
          <w:rFonts w:ascii="Arial" w:hAnsi="Arial" w:cs="Arial"/>
          <w:color w:val="373E49"/>
          <w:sz w:val="26"/>
          <w:lang w:eastAsia="en"/>
        </w:rPr>
        <w:t>policies and regulations as well as relevant legal and regulatory requirements and international requirements imposed as per the regulations on</w:t>
      </w:r>
      <w:r w:rsidR="00FC1A2F" w:rsidRPr="00FC1A2F">
        <w:rPr>
          <w:rFonts w:ascii="Arial" w:hAnsi="Arial" w:cs="Arial"/>
          <w:color w:val="373E49"/>
          <w:sz w:val="26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highlight w:val="cyan"/>
          <w:rtl/>
          <w:lang w:eastAsia="en"/>
        </w:rPr>
        <w:t>‏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&lt;organization name&gt;</w:t>
      </w:r>
      <w:r w:rsidR="00FC1A2F" w:rsidRPr="00FC1A2F">
        <w:rPr>
          <w:rFonts w:ascii="Arial" w:hAnsi="Arial" w:cs="Arial"/>
          <w:color w:val="373E49"/>
          <w:sz w:val="26"/>
          <w:rtl/>
          <w:lang w:eastAsia="en"/>
        </w:rPr>
        <w:t>‏‏.</w:t>
      </w:r>
    </w:p>
    <w:p w14:paraId="00958CF8" w14:textId="77777777" w:rsidR="005B4C7D" w:rsidRPr="003535CB" w:rsidDel="00F650DB" w:rsidRDefault="00FC1A2F" w:rsidP="005B4C7D">
      <w:pPr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highlight w:val="white"/>
        </w:rPr>
      </w:pPr>
      <w:r w:rsidRPr="00FC1A2F">
        <w:rPr>
          <w:rFonts w:ascii="Arial" w:hAnsi="Arial" w:cs="Arial"/>
          <w:color w:val="373E49"/>
          <w:sz w:val="26"/>
          <w:lang w:eastAsia="en"/>
        </w:rPr>
        <w:t xml:space="preserve"> </w:t>
      </w:r>
      <w:r w:rsidR="005B4C7D" w:rsidRPr="00835B09">
        <w:rPr>
          <w:rFonts w:ascii="Arial" w:hAnsi="Arial" w:cs="Arial"/>
          <w:color w:val="373E49" w:themeColor="accent1"/>
          <w:sz w:val="26"/>
          <w:lang w:eastAsia="en"/>
        </w:rPr>
        <w:t>The requirements in this policy are aligned with the cybersecurity requirements issued by the National Cybersecurity Authority (NCA) in addition to other related cybersecurity legal and regulatory requirements</w:t>
      </w:r>
      <w:r w:rsidR="005B4C7D" w:rsidRPr="00835B09">
        <w:rPr>
          <w:rFonts w:ascii="Arial" w:hAnsi="Arial" w:cs="Arial"/>
          <w:color w:val="373E49" w:themeColor="accent1"/>
          <w:sz w:val="26"/>
          <w:szCs w:val="26"/>
        </w:rPr>
        <w:t>.</w:t>
      </w:r>
      <w:r w:rsidR="005B4C7D" w:rsidRPr="00835B09" w:rsidDel="0006561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</w:p>
    <w:p w14:paraId="55726AF0" w14:textId="320B5F61" w:rsidR="00061663" w:rsidRPr="00FC1A2F" w:rsidRDefault="00061663">
      <w:pPr>
        <w:pStyle w:val="Normal2"/>
        <w:bidi w:val="0"/>
        <w:ind w:firstLine="693"/>
        <w:jc w:val="both"/>
        <w:rPr>
          <w:rFonts w:ascii="Arial" w:hAnsi="Arial" w:cs="Arial"/>
          <w:color w:val="373E49"/>
          <w:sz w:val="26"/>
          <w:szCs w:val="26"/>
        </w:rPr>
      </w:pPr>
    </w:p>
    <w:p w14:paraId="217D5D5E" w14:textId="7D3F9491" w:rsidR="00061663" w:rsidRPr="00FC1A2F" w:rsidRDefault="00FE3334" w:rsidP="00997FE9">
      <w:pPr>
        <w:pStyle w:val="heading14"/>
        <w:rPr>
          <w:rFonts w:ascii="Arial" w:hAnsi="Arial" w:cs="Arial"/>
        </w:rPr>
      </w:pPr>
      <w:bookmarkStart w:id="2" w:name="_Toc120082420"/>
      <w:r w:rsidRPr="00FC1A2F">
        <w:rPr>
          <w:rFonts w:ascii="Arial" w:eastAsia="Arial" w:hAnsi="Arial" w:cs="Arial"/>
          <w:color w:val="2B3B82"/>
        </w:rPr>
        <w:t>Scope</w:t>
      </w:r>
      <w:bookmarkEnd w:id="2"/>
    </w:p>
    <w:p w14:paraId="11691D3C" w14:textId="7956EB2B" w:rsidR="005B4C7D" w:rsidRDefault="00061663" w:rsidP="00A11D0F">
      <w:pPr>
        <w:spacing w:before="120" w:after="120" w:line="276" w:lineRule="auto"/>
        <w:ind w:firstLine="720"/>
        <w:jc w:val="both"/>
        <w:rPr>
          <w:rFonts w:ascii="Arial" w:hAnsi="Arial" w:cs="Arial"/>
          <w:color w:val="373E49"/>
          <w:sz w:val="26"/>
          <w:lang w:eastAsia="en"/>
        </w:rPr>
      </w:pPr>
      <w:r w:rsidRPr="00FC1A2F">
        <w:rPr>
          <w:rFonts w:ascii="Arial" w:hAnsi="Arial" w:cs="Arial"/>
          <w:color w:val="373E49"/>
          <w:sz w:val="26"/>
          <w:lang w:eastAsia="en"/>
        </w:rPr>
        <w:t xml:space="preserve">This policy covers all cybersecurity controls in 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&lt;</w:t>
      </w:r>
      <w:r w:rsidR="00263041" w:rsidRPr="00FC1A2F">
        <w:rPr>
          <w:rFonts w:ascii="Arial" w:hAnsi="Arial" w:cs="Arial"/>
          <w:color w:val="373E49"/>
          <w:sz w:val="26"/>
          <w:highlight w:val="cyan"/>
          <w:lang w:eastAsia="en"/>
        </w:rPr>
        <w:t>organization name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&gt;</w:t>
      </w:r>
      <w:r w:rsidRPr="00FC1A2F">
        <w:rPr>
          <w:rFonts w:ascii="Arial" w:hAnsi="Arial" w:cs="Arial"/>
          <w:color w:val="373E49"/>
          <w:sz w:val="26"/>
          <w:lang w:eastAsia="en"/>
        </w:rPr>
        <w:t xml:space="preserve"> and applies to all </w:t>
      </w:r>
      <w:r w:rsidR="00A11D0F" w:rsidRPr="00FC1A2F">
        <w:rPr>
          <w:rFonts w:ascii="Arial" w:hAnsi="Arial" w:cs="Arial"/>
          <w:color w:val="373E49"/>
          <w:sz w:val="26"/>
          <w:lang w:eastAsia="en"/>
        </w:rPr>
        <w:t>personnel</w:t>
      </w:r>
      <w:r w:rsidRPr="00FC1A2F">
        <w:rPr>
          <w:rFonts w:ascii="Arial" w:hAnsi="Arial" w:cs="Arial"/>
          <w:color w:val="373E49"/>
          <w:sz w:val="26"/>
          <w:lang w:eastAsia="en"/>
        </w:rPr>
        <w:t xml:space="preserve"> (employees and contractors) </w:t>
      </w:r>
      <w:r w:rsidR="005B4C7D">
        <w:rPr>
          <w:rFonts w:ascii="Arial" w:hAnsi="Arial" w:cs="Arial"/>
          <w:color w:val="373E49"/>
          <w:sz w:val="26"/>
          <w:lang w:eastAsia="en"/>
        </w:rPr>
        <w:t>in</w:t>
      </w:r>
      <w:r w:rsidR="005B4C7D" w:rsidRPr="00FC1A2F">
        <w:rPr>
          <w:rFonts w:ascii="Arial" w:hAnsi="Arial" w:cs="Arial"/>
          <w:color w:val="373E49"/>
          <w:sz w:val="26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&lt;</w:t>
      </w:r>
      <w:r w:rsidR="00263041" w:rsidRPr="00FC1A2F">
        <w:rPr>
          <w:rFonts w:ascii="Arial" w:hAnsi="Arial" w:cs="Arial"/>
          <w:color w:val="373E49"/>
          <w:sz w:val="26"/>
          <w:highlight w:val="cyan"/>
          <w:lang w:eastAsia="en"/>
        </w:rPr>
        <w:t>organization name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&gt;</w:t>
      </w:r>
    </w:p>
    <w:p w14:paraId="68D91D98" w14:textId="77777777" w:rsidR="005B4C7D" w:rsidRPr="003535CB" w:rsidRDefault="005B4C7D" w:rsidP="005B4C7D">
      <w:pPr>
        <w:pStyle w:val="Heading1"/>
        <w:spacing w:after="0"/>
        <w:jc w:val="both"/>
        <w:rPr>
          <w:rFonts w:ascii="Arial" w:hAnsi="Arial" w:cs="Arial"/>
          <w:color w:val="2B3B82" w:themeColor="text1"/>
          <w:lang w:eastAsia="ar"/>
        </w:rPr>
      </w:pPr>
      <w:bookmarkStart w:id="3" w:name="_Toc119909401"/>
      <w:bookmarkStart w:id="4" w:name="_Toc120082421"/>
      <w:r w:rsidRPr="003535CB">
        <w:rPr>
          <w:rFonts w:ascii="Arial" w:hAnsi="Arial" w:cs="Arial"/>
          <w:color w:val="2B3B82" w:themeColor="text1"/>
          <w:lang w:eastAsia="ar"/>
        </w:rPr>
        <w:t>Policy Statements</w:t>
      </w:r>
      <w:bookmarkEnd w:id="3"/>
      <w:r w:rsidRPr="003535CB">
        <w:rPr>
          <w:rFonts w:ascii="Arial" w:hAnsi="Arial" w:cs="Arial"/>
          <w:color w:val="2B3B82" w:themeColor="text1"/>
          <w:lang w:eastAsia="ar"/>
        </w:rPr>
        <w:t xml:space="preserve"> </w:t>
      </w:r>
    </w:p>
    <w:p w14:paraId="6C514F12" w14:textId="77777777" w:rsidR="005B4C7D" w:rsidRPr="00041258" w:rsidRDefault="005B4C7D" w:rsidP="005B4C7D">
      <w:pPr>
        <w:pStyle w:val="ListParagraph"/>
        <w:numPr>
          <w:ilvl w:val="0"/>
          <w:numId w:val="36"/>
        </w:numPr>
        <w:spacing w:before="120" w:after="120" w:line="276" w:lineRule="auto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041258">
        <w:rPr>
          <w:rFonts w:ascii="Arial" w:hAnsi="Arial" w:cs="Arial"/>
          <w:b/>
          <w:bCs/>
          <w:color w:val="373E49" w:themeColor="accent1"/>
          <w:sz w:val="26"/>
          <w:lang w:eastAsia="en"/>
        </w:rPr>
        <w:t>General Requirements</w:t>
      </w:r>
    </w:p>
    <w:bookmarkEnd w:id="4"/>
    <w:p w14:paraId="03210157" w14:textId="0CADDF8E" w:rsidR="00061663" w:rsidRPr="00CA2C08" w:rsidRDefault="0029734F" w:rsidP="00EB3B92">
      <w:pPr>
        <w:numPr>
          <w:ilvl w:val="1"/>
          <w:numId w:val="15"/>
        </w:numPr>
        <w:tabs>
          <w:tab w:val="right" w:pos="1107"/>
        </w:tabs>
        <w:spacing w:before="120" w:after="120" w:line="276" w:lineRule="auto"/>
        <w:ind w:left="927" w:hanging="63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 w:rsidRPr="00CA2C08">
        <w:rPr>
          <w:rFonts w:ascii="Arial" w:hAnsi="Arial" w:cs="Arial"/>
          <w:color w:val="373E49"/>
          <w:sz w:val="26"/>
          <w:lang w:eastAsia="en"/>
        </w:rPr>
        <w:t>The</w:t>
      </w:r>
      <w:r w:rsidRPr="00CA2C08">
        <w:rPr>
          <w:rFonts w:ascii="Arial" w:hAnsi="Arial" w:cs="Arial"/>
          <w:color w:val="373E49"/>
          <w:sz w:val="26"/>
          <w:rtl/>
          <w:lang w:eastAsia="en"/>
        </w:rPr>
        <w:t>‏‏ ‏</w:t>
      </w:r>
      <w:r w:rsidR="00EB3B92" w:rsidRPr="00FC1A2F">
        <w:rPr>
          <w:rFonts w:ascii="Arial" w:hAnsi="Arial" w:cs="Arial"/>
          <w:color w:val="373E49"/>
          <w:sz w:val="26"/>
          <w:rtl/>
          <w:lang w:eastAsia="en"/>
        </w:rPr>
        <w:t>‏</w:t>
      </w:r>
      <w:r w:rsidR="00EB3B92" w:rsidRPr="00FC1A2F">
        <w:rPr>
          <w:rFonts w:ascii="Arial" w:hAnsi="Arial" w:cs="Arial"/>
          <w:color w:val="373E49"/>
          <w:sz w:val="26"/>
          <w:lang w:eastAsia="en"/>
        </w:rPr>
        <w:t xml:space="preserve"> </w:t>
      </w:r>
      <w:r w:rsidR="00EB3B92" w:rsidRPr="00FC1A2F">
        <w:rPr>
          <w:rFonts w:ascii="Arial" w:hAnsi="Arial" w:cs="Arial"/>
          <w:color w:val="373E49"/>
          <w:sz w:val="26"/>
          <w:highlight w:val="cyan"/>
          <w:lang w:eastAsia="en"/>
        </w:rPr>
        <w:t>&lt;</w:t>
      </w:r>
      <w:r w:rsidR="00EB3B92">
        <w:rPr>
          <w:rFonts w:ascii="Arial" w:hAnsi="Arial" w:cs="Arial"/>
          <w:color w:val="373E49"/>
          <w:sz w:val="26"/>
          <w:highlight w:val="cyan"/>
          <w:lang w:eastAsia="en"/>
        </w:rPr>
        <w:t>Cybersecurity function</w:t>
      </w:r>
      <w:r w:rsidR="00EB3B92" w:rsidRPr="00FC1A2F">
        <w:rPr>
          <w:rFonts w:ascii="Arial" w:hAnsi="Arial" w:cs="Arial"/>
          <w:color w:val="373E49"/>
          <w:sz w:val="26"/>
          <w:highlight w:val="cyan"/>
          <w:lang w:eastAsia="en"/>
        </w:rPr>
        <w:t>&gt;</w:t>
      </w:r>
      <w:r w:rsidR="00EB3B92" w:rsidRPr="00FC1A2F">
        <w:rPr>
          <w:rFonts w:ascii="Arial" w:hAnsi="Arial" w:cs="Arial"/>
          <w:color w:val="373E49"/>
          <w:sz w:val="26"/>
          <w:lang w:eastAsia="en"/>
        </w:rPr>
        <w:t xml:space="preserve"> </w:t>
      </w:r>
      <w:r w:rsidR="00FC1A2F" w:rsidRPr="00CA2C08">
        <w:rPr>
          <w:rFonts w:ascii="Arial" w:hAnsi="Arial" w:cs="Arial"/>
          <w:color w:val="373E49"/>
          <w:sz w:val="26"/>
          <w:lang w:eastAsia="en"/>
        </w:rPr>
        <w:t xml:space="preserve"> </w:t>
      </w:r>
      <w:r w:rsidRPr="00CA2C08">
        <w:rPr>
          <w:rFonts w:ascii="Arial" w:hAnsi="Arial" w:cs="Arial"/>
          <w:color w:val="373E49"/>
          <w:sz w:val="26"/>
          <w:lang w:eastAsia="en"/>
        </w:rPr>
        <w:t>in</w:t>
      </w:r>
      <w:r w:rsidRPr="00CA2C08">
        <w:rPr>
          <w:rFonts w:ascii="Arial" w:hAnsi="Arial" w:cs="Arial"/>
          <w:color w:val="373E49"/>
          <w:sz w:val="26"/>
          <w:rtl/>
          <w:lang w:eastAsia="en"/>
        </w:rPr>
        <w:t>‏</w:t>
      </w:r>
      <w:r w:rsidR="00FC1A2F" w:rsidRPr="00CA2C08">
        <w:rPr>
          <w:rFonts w:ascii="Arial" w:hAnsi="Arial" w:cs="Arial"/>
          <w:color w:val="373E49"/>
          <w:sz w:val="26"/>
          <w:lang w:eastAsia="en"/>
        </w:rPr>
        <w:t xml:space="preserve"> </w:t>
      </w:r>
      <w:r w:rsidRPr="00CA2C08">
        <w:rPr>
          <w:rFonts w:ascii="Arial" w:hAnsi="Arial" w:cs="Arial"/>
          <w:color w:val="373E49"/>
          <w:sz w:val="26"/>
          <w:highlight w:val="cyan"/>
          <w:lang w:eastAsia="en"/>
        </w:rPr>
        <w:t>&lt;organization name&gt;</w:t>
      </w:r>
      <w:r w:rsidRPr="00CA2C08">
        <w:rPr>
          <w:rFonts w:ascii="Arial" w:hAnsi="Arial" w:cs="Arial"/>
          <w:color w:val="373E49"/>
          <w:sz w:val="26"/>
          <w:highlight w:val="cyan"/>
          <w:rtl/>
          <w:lang w:eastAsia="en"/>
        </w:rPr>
        <w:t>‏‏</w:t>
      </w:r>
      <w:r w:rsidR="00FC1A2F" w:rsidRPr="00CA2C08">
        <w:rPr>
          <w:rFonts w:ascii="Arial" w:hAnsi="Arial" w:cs="Arial"/>
          <w:color w:val="373E49"/>
          <w:sz w:val="26"/>
          <w:lang w:eastAsia="en"/>
        </w:rPr>
        <w:t xml:space="preserve"> </w:t>
      </w:r>
      <w:r w:rsidR="007C0865" w:rsidRPr="00CA2C08">
        <w:rPr>
          <w:rFonts w:ascii="Arial" w:hAnsi="Arial" w:cs="Arial"/>
          <w:color w:val="373E49"/>
          <w:sz w:val="26"/>
          <w:lang w:eastAsia="en"/>
        </w:rPr>
        <w:t xml:space="preserve">must </w:t>
      </w:r>
      <w:r w:rsidRPr="00CA2C08">
        <w:rPr>
          <w:rFonts w:ascii="Arial" w:hAnsi="Arial" w:cs="Arial"/>
          <w:color w:val="373E49"/>
          <w:sz w:val="26"/>
          <w:lang w:eastAsia="en"/>
        </w:rPr>
        <w:t xml:space="preserve">review and audit </w:t>
      </w:r>
      <w:r w:rsidR="00CA2C08">
        <w:rPr>
          <w:rFonts w:ascii="Arial" w:hAnsi="Arial" w:cs="Arial"/>
          <w:color w:val="373E49"/>
          <w:sz w:val="26"/>
          <w:lang w:eastAsia="en"/>
        </w:rPr>
        <w:t xml:space="preserve">the </w:t>
      </w:r>
      <w:r w:rsidRPr="00CA2C08">
        <w:rPr>
          <w:rFonts w:ascii="Arial" w:hAnsi="Arial" w:cs="Arial"/>
          <w:color w:val="373E49"/>
          <w:sz w:val="26"/>
          <w:lang w:eastAsia="en"/>
        </w:rPr>
        <w:t xml:space="preserve">implementation of cybersecurity controls adopted by </w:t>
      </w:r>
      <w:r w:rsidRPr="00CA2C08">
        <w:rPr>
          <w:rFonts w:ascii="Arial" w:hAnsi="Arial" w:cs="Arial"/>
          <w:color w:val="373E49"/>
          <w:sz w:val="26"/>
          <w:highlight w:val="cyan"/>
          <w:lang w:eastAsia="en"/>
        </w:rPr>
        <w:t>&lt;organization name&gt;</w:t>
      </w:r>
      <w:r w:rsidRPr="00CA2C08">
        <w:rPr>
          <w:rFonts w:ascii="Arial" w:hAnsi="Arial" w:cs="Arial"/>
          <w:color w:val="373E49"/>
          <w:sz w:val="26"/>
          <w:lang w:eastAsia="en"/>
        </w:rPr>
        <w:t> </w:t>
      </w:r>
      <w:r w:rsidRPr="00CA2C08">
        <w:rPr>
          <w:rFonts w:ascii="Arial" w:hAnsi="Arial" w:cs="Arial"/>
          <w:color w:val="373E49"/>
          <w:sz w:val="26"/>
          <w:rtl/>
          <w:lang w:eastAsia="en"/>
        </w:rPr>
        <w:t>‏</w:t>
      </w:r>
      <w:r w:rsidRPr="00CA2C08">
        <w:rPr>
          <w:rFonts w:ascii="Arial" w:hAnsi="Arial" w:cs="Arial"/>
          <w:color w:val="373E49"/>
          <w:sz w:val="26"/>
          <w:lang w:eastAsia="en"/>
        </w:rPr>
        <w:t xml:space="preserve">at least once a year, and review compliance with </w:t>
      </w:r>
      <w:r w:rsidR="00CA2C08">
        <w:rPr>
          <w:rFonts w:ascii="Arial" w:hAnsi="Arial" w:cs="Arial"/>
          <w:color w:val="373E49"/>
          <w:sz w:val="26"/>
          <w:lang w:eastAsia="en"/>
        </w:rPr>
        <w:t xml:space="preserve">the </w:t>
      </w:r>
      <w:r w:rsidRPr="00CA2C08">
        <w:rPr>
          <w:rFonts w:ascii="Arial" w:hAnsi="Arial" w:cs="Arial"/>
          <w:color w:val="373E49"/>
          <w:sz w:val="26"/>
          <w:lang w:eastAsia="en"/>
        </w:rPr>
        <w:t>cybersecurity controls issued by the National Cybersecurity Authority (NCA) that applies to</w:t>
      </w:r>
      <w:r w:rsidR="00FC1A2F" w:rsidRPr="00CA2C08">
        <w:rPr>
          <w:rFonts w:ascii="Arial" w:hAnsi="Arial" w:cs="Arial"/>
          <w:color w:val="373E49"/>
          <w:sz w:val="26"/>
          <w:lang w:eastAsia="en"/>
        </w:rPr>
        <w:t xml:space="preserve"> </w:t>
      </w:r>
      <w:r w:rsidRPr="00CA2C08">
        <w:rPr>
          <w:rFonts w:ascii="Arial" w:hAnsi="Arial" w:cs="Arial"/>
          <w:color w:val="373E49"/>
          <w:sz w:val="26"/>
          <w:highlight w:val="cyan"/>
          <w:lang w:eastAsia="en"/>
        </w:rPr>
        <w:t>&lt;organization name&gt;</w:t>
      </w:r>
      <w:r w:rsidRPr="00CA2C08">
        <w:rPr>
          <w:rFonts w:ascii="Arial" w:hAnsi="Arial" w:cs="Arial"/>
          <w:color w:val="373E49"/>
          <w:sz w:val="26"/>
          <w:rtl/>
          <w:lang w:eastAsia="en"/>
        </w:rPr>
        <w:t>‏</w:t>
      </w:r>
      <w:r w:rsidRPr="00CA2C08">
        <w:rPr>
          <w:rFonts w:ascii="Arial" w:hAnsi="Arial" w:cs="Arial"/>
          <w:color w:val="373E49"/>
          <w:sz w:val="26"/>
          <w:lang w:eastAsia="en"/>
        </w:rPr>
        <w:t>.</w:t>
      </w:r>
      <w:r w:rsidR="00FC1A2F" w:rsidRPr="00CA2C08">
        <w:rPr>
          <w:rFonts w:ascii="Arial" w:hAnsi="Arial" w:cs="Arial"/>
          <w:color w:val="373E49"/>
          <w:sz w:val="26"/>
          <w:lang w:eastAsia="en"/>
        </w:rPr>
        <w:t xml:space="preserve"> </w:t>
      </w:r>
    </w:p>
    <w:p w14:paraId="2D1D5A85" w14:textId="27BAF212" w:rsidR="004E32A1" w:rsidRPr="00FC1A2F" w:rsidRDefault="00CA2C08" w:rsidP="004022C6">
      <w:pPr>
        <w:numPr>
          <w:ilvl w:val="1"/>
          <w:numId w:val="15"/>
        </w:numPr>
        <w:tabs>
          <w:tab w:val="right" w:pos="1107"/>
        </w:tabs>
        <w:spacing w:before="120" w:after="120" w:line="276" w:lineRule="auto"/>
        <w:ind w:left="927" w:hanging="630"/>
        <w:jc w:val="both"/>
        <w:rPr>
          <w:rFonts w:ascii="Arial" w:hAnsi="Arial" w:cs="Arial"/>
          <w:color w:val="373E49"/>
          <w:sz w:val="26"/>
          <w:lang w:eastAsia="en"/>
        </w:rPr>
      </w:pPr>
      <w:r>
        <w:rPr>
          <w:rFonts w:ascii="Arial" w:hAnsi="Arial" w:cs="Arial"/>
          <w:color w:val="373E49"/>
          <w:sz w:val="26"/>
          <w:lang w:eastAsia="en"/>
        </w:rPr>
        <w:t>C</w:t>
      </w:r>
      <w:r w:rsidR="002B02E3" w:rsidRPr="00FC1A2F">
        <w:rPr>
          <w:rFonts w:ascii="Arial" w:hAnsi="Arial" w:cs="Arial"/>
          <w:color w:val="373E49"/>
          <w:sz w:val="26"/>
          <w:lang w:eastAsia="en"/>
        </w:rPr>
        <w:t>ybersecurity review and audit procedures</w:t>
      </w:r>
      <w:r>
        <w:rPr>
          <w:rFonts w:ascii="Arial" w:hAnsi="Arial" w:cs="Arial"/>
          <w:color w:val="373E49"/>
          <w:sz w:val="26"/>
          <w:lang w:eastAsia="en"/>
        </w:rPr>
        <w:t xml:space="preserve"> must be d</w:t>
      </w:r>
      <w:r w:rsidRPr="00FC1A2F">
        <w:rPr>
          <w:rFonts w:ascii="Arial" w:hAnsi="Arial" w:cs="Arial"/>
          <w:color w:val="373E49"/>
          <w:sz w:val="26"/>
          <w:lang w:eastAsia="en"/>
        </w:rPr>
        <w:t>efine</w:t>
      </w:r>
      <w:r>
        <w:rPr>
          <w:rFonts w:ascii="Arial" w:hAnsi="Arial" w:cs="Arial"/>
          <w:color w:val="373E49"/>
          <w:sz w:val="26"/>
          <w:lang w:eastAsia="en"/>
        </w:rPr>
        <w:t>d</w:t>
      </w:r>
      <w:r w:rsidRPr="00FC1A2F">
        <w:rPr>
          <w:rFonts w:ascii="Arial" w:hAnsi="Arial" w:cs="Arial"/>
          <w:color w:val="373E49"/>
          <w:sz w:val="26"/>
          <w:lang w:eastAsia="en"/>
        </w:rPr>
        <w:t>, document</w:t>
      </w:r>
      <w:r>
        <w:rPr>
          <w:rFonts w:ascii="Arial" w:hAnsi="Arial" w:cs="Arial"/>
          <w:color w:val="373E49"/>
          <w:sz w:val="26"/>
          <w:lang w:eastAsia="en"/>
        </w:rPr>
        <w:t>ed</w:t>
      </w:r>
      <w:r w:rsidRPr="00FC1A2F">
        <w:rPr>
          <w:rFonts w:ascii="Arial" w:hAnsi="Arial" w:cs="Arial"/>
          <w:color w:val="373E49"/>
          <w:sz w:val="26"/>
          <w:lang w:eastAsia="en"/>
        </w:rPr>
        <w:t>, and appl</w:t>
      </w:r>
      <w:r>
        <w:rPr>
          <w:rFonts w:ascii="Arial" w:hAnsi="Arial" w:cs="Arial"/>
          <w:color w:val="373E49"/>
          <w:sz w:val="26"/>
          <w:lang w:eastAsia="en"/>
        </w:rPr>
        <w:t>ied</w:t>
      </w:r>
      <w:r w:rsidR="002B02E3" w:rsidRPr="00FC1A2F">
        <w:rPr>
          <w:rFonts w:ascii="Arial" w:hAnsi="Arial" w:cs="Arial"/>
          <w:color w:val="373E49"/>
          <w:sz w:val="26"/>
          <w:lang w:eastAsia="en"/>
        </w:rPr>
        <w:t>.</w:t>
      </w:r>
    </w:p>
    <w:p w14:paraId="243D07A7" w14:textId="49E568AA" w:rsidR="00061663" w:rsidRPr="00FC1A2F" w:rsidRDefault="002B02E3" w:rsidP="004022C6">
      <w:pPr>
        <w:pStyle w:val="ListParagraph"/>
        <w:numPr>
          <w:ilvl w:val="1"/>
          <w:numId w:val="15"/>
        </w:numPr>
        <w:spacing w:before="120" w:after="120" w:line="276" w:lineRule="auto"/>
        <w:ind w:left="927" w:hanging="630"/>
        <w:contextualSpacing w:val="0"/>
        <w:jc w:val="both"/>
        <w:rPr>
          <w:rFonts w:ascii="Arial" w:hAnsi="Arial" w:cs="Arial"/>
          <w:color w:val="373E49"/>
          <w:sz w:val="26"/>
          <w:szCs w:val="21"/>
          <w:lang w:eastAsia="en"/>
        </w:rPr>
      </w:pP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> </w:t>
      </w:r>
      <w:r w:rsidRPr="00FC1A2F">
        <w:rPr>
          <w:rFonts w:ascii="Arial" w:hAnsi="Arial" w:cs="Arial"/>
          <w:color w:val="373E49"/>
          <w:sz w:val="26"/>
          <w:szCs w:val="21"/>
          <w:rtl/>
          <w:lang w:eastAsia="en"/>
        </w:rPr>
        <w:t>‏</w:t>
      </w:r>
      <w:r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&lt;organization name&gt;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cybersecurity controls implementation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CA2C08">
        <w:rPr>
          <w:rFonts w:ascii="Arial" w:hAnsi="Arial" w:cs="Arial"/>
          <w:color w:val="373E49"/>
          <w:sz w:val="26"/>
          <w:szCs w:val="21"/>
          <w:lang w:eastAsia="en"/>
        </w:rPr>
        <w:t>must be reviewed and audited</w:t>
      </w:r>
      <w:r w:rsidRPr="00FC1A2F">
        <w:rPr>
          <w:rFonts w:ascii="Arial" w:hAnsi="Arial" w:cs="Arial"/>
          <w:color w:val="373E49"/>
          <w:sz w:val="26"/>
          <w:szCs w:val="21"/>
          <w:rtl/>
          <w:lang w:eastAsia="en"/>
        </w:rPr>
        <w:t>‏ 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>periodically by parties of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&lt;</w:t>
      </w:r>
      <w:r w:rsidR="0068471C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Cybersecurity function</w:t>
      </w:r>
      <w:r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&gt;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>such as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&lt;Internal Audit Function&gt;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>or third party in accordance with relevant legal and regulatory requirements.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</w:p>
    <w:p w14:paraId="545B491E" w14:textId="4E89FE64" w:rsidR="00061663" w:rsidRPr="00FC1A2F" w:rsidRDefault="00CA2C08" w:rsidP="004022C6">
      <w:pPr>
        <w:pStyle w:val="ListParagraph"/>
        <w:numPr>
          <w:ilvl w:val="1"/>
          <w:numId w:val="15"/>
        </w:numPr>
        <w:spacing w:before="120" w:after="120" w:line="276" w:lineRule="auto"/>
        <w:ind w:left="927" w:hanging="630"/>
        <w:contextualSpacing w:val="0"/>
        <w:jc w:val="both"/>
        <w:rPr>
          <w:rFonts w:ascii="Arial" w:hAnsi="Arial" w:cs="Arial"/>
          <w:color w:val="373E49"/>
          <w:sz w:val="26"/>
          <w:szCs w:val="21"/>
          <w:lang w:eastAsia="en"/>
        </w:rPr>
      </w:pPr>
      <w:r>
        <w:rPr>
          <w:rFonts w:ascii="Arial" w:hAnsi="Arial" w:cs="Arial"/>
          <w:color w:val="373E49"/>
          <w:sz w:val="26"/>
          <w:szCs w:val="21"/>
          <w:lang w:eastAsia="en"/>
        </w:rPr>
        <w:t>I</w:t>
      </w:r>
      <w:r w:rsidR="007A2FE3" w:rsidRPr="00FC1A2F">
        <w:rPr>
          <w:rFonts w:ascii="Arial" w:hAnsi="Arial" w:cs="Arial"/>
          <w:color w:val="373E49"/>
          <w:sz w:val="26"/>
          <w:szCs w:val="21"/>
          <w:lang w:eastAsia="en"/>
        </w:rPr>
        <w:t>mplementation of cybersecurity controls for critical systems</w:t>
      </w:r>
      <w:r>
        <w:rPr>
          <w:rFonts w:ascii="Arial" w:hAnsi="Arial" w:cs="Arial"/>
          <w:color w:val="373E49"/>
          <w:sz w:val="26"/>
          <w:szCs w:val="21"/>
          <w:lang w:eastAsia="en"/>
        </w:rPr>
        <w:t xml:space="preserve"> must be reviewed</w:t>
      </w:r>
      <w:r w:rsidR="007A2FE3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at least once a year by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7A2FE3" w:rsidRPr="00FC1A2F">
        <w:rPr>
          <w:rFonts w:ascii="Arial" w:hAnsi="Arial" w:cs="Arial"/>
          <w:color w:val="373E49"/>
          <w:sz w:val="26"/>
          <w:szCs w:val="21"/>
          <w:rtl/>
          <w:lang w:eastAsia="en"/>
        </w:rPr>
        <w:t>‏ ‏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7A2FE3"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&lt;</w:t>
      </w:r>
      <w:r w:rsidR="0068471C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Cybersecurity function</w:t>
      </w:r>
      <w:r w:rsidR="007A2FE3"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&gt;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7A2FE3" w:rsidRPr="00FC1A2F">
        <w:rPr>
          <w:rFonts w:ascii="Arial" w:hAnsi="Arial" w:cs="Arial"/>
          <w:color w:val="373E49"/>
          <w:sz w:val="26"/>
          <w:szCs w:val="21"/>
          <w:rtl/>
          <w:lang w:eastAsia="en"/>
        </w:rPr>
        <w:t>‏ ‏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7A2FE3" w:rsidRPr="00FC1A2F">
        <w:rPr>
          <w:rFonts w:ascii="Arial" w:hAnsi="Arial" w:cs="Arial"/>
          <w:color w:val="373E49"/>
          <w:sz w:val="26"/>
          <w:szCs w:val="21"/>
          <w:lang w:eastAsia="en"/>
        </w:rPr>
        <w:t>and every three years by parties independent of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7A2FE3" w:rsidRPr="00FC1A2F">
        <w:rPr>
          <w:rFonts w:ascii="Arial" w:hAnsi="Arial" w:cs="Arial"/>
          <w:color w:val="373E49"/>
          <w:sz w:val="26"/>
          <w:szCs w:val="21"/>
          <w:highlight w:val="cyan"/>
          <w:rtl/>
          <w:lang w:eastAsia="en"/>
        </w:rPr>
        <w:t>‏ ‏</w:t>
      </w:r>
      <w:r w:rsidR="007A2FE3"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&lt;</w:t>
      </w:r>
      <w:r w:rsidR="0068471C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Cybersecurity function</w:t>
      </w:r>
      <w:r w:rsidR="007A2FE3"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&gt;</w:t>
      </w:r>
      <w:r w:rsidR="007A2FE3" w:rsidRPr="0068471C">
        <w:rPr>
          <w:rFonts w:ascii="Arial" w:hAnsi="Arial" w:cs="Arial"/>
          <w:color w:val="373E49"/>
          <w:sz w:val="26"/>
          <w:szCs w:val="21"/>
          <w:lang w:eastAsia="en"/>
        </w:rPr>
        <w:t>,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7A2FE3" w:rsidRPr="00FC1A2F">
        <w:rPr>
          <w:rFonts w:ascii="Arial" w:hAnsi="Arial" w:cs="Arial"/>
          <w:color w:val="373E49"/>
          <w:sz w:val="26"/>
          <w:szCs w:val="21"/>
          <w:lang w:eastAsia="en"/>
        </w:rPr>
        <w:t>such as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7A2FE3" w:rsidRPr="00FC1A2F">
        <w:rPr>
          <w:rFonts w:ascii="Arial" w:hAnsi="Arial" w:cs="Arial"/>
          <w:color w:val="373E49"/>
          <w:sz w:val="26"/>
          <w:szCs w:val="21"/>
          <w:rtl/>
          <w:lang w:eastAsia="en"/>
        </w:rPr>
        <w:t>‏ ‏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7A2FE3"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&lt;Internal Audit Function&gt;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7A2FE3" w:rsidRPr="00FC1A2F">
        <w:rPr>
          <w:rFonts w:ascii="Arial" w:hAnsi="Arial" w:cs="Arial"/>
          <w:color w:val="373E49"/>
          <w:sz w:val="26"/>
          <w:szCs w:val="21"/>
          <w:lang w:eastAsia="en"/>
        </w:rPr>
        <w:t>or third party in accordance with relevant legal and regulatory requirements.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</w:p>
    <w:p w14:paraId="4D10DE43" w14:textId="67ACAA7A" w:rsidR="00061663" w:rsidRPr="00FC1A2F" w:rsidRDefault="007A2FE3" w:rsidP="009C3A91">
      <w:pPr>
        <w:pStyle w:val="ListParagraph"/>
        <w:numPr>
          <w:ilvl w:val="1"/>
          <w:numId w:val="15"/>
        </w:numPr>
        <w:spacing w:before="120" w:after="120" w:line="276" w:lineRule="auto"/>
        <w:ind w:left="927" w:hanging="630"/>
        <w:contextualSpacing w:val="0"/>
        <w:jc w:val="both"/>
        <w:rPr>
          <w:rFonts w:ascii="Arial" w:hAnsi="Arial" w:cs="Arial"/>
          <w:color w:val="373E49"/>
          <w:sz w:val="26"/>
          <w:szCs w:val="21"/>
          <w:lang w:eastAsia="en"/>
        </w:rPr>
      </w:pPr>
      <w:r w:rsidRPr="00FC1A2F">
        <w:rPr>
          <w:rFonts w:ascii="Arial" w:hAnsi="Arial" w:cs="Arial"/>
          <w:color w:val="373E49"/>
          <w:sz w:val="26"/>
          <w:szCs w:val="21"/>
          <w:lang w:eastAsia="en"/>
        </w:rPr>
        <w:lastRenderedPageBreak/>
        <w:t>The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&lt;</w:t>
      </w:r>
      <w:r w:rsidR="0068471C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Cybersecurity function</w:t>
      </w:r>
      <w:r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&gt;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must review </w:t>
      </w:r>
      <w:r w:rsidR="00CA2C08">
        <w:rPr>
          <w:rFonts w:ascii="Arial" w:hAnsi="Arial" w:cs="Arial"/>
          <w:color w:val="373E49"/>
          <w:sz w:val="26"/>
          <w:szCs w:val="21"/>
          <w:lang w:eastAsia="en"/>
        </w:rPr>
        <w:t xml:space="preserve">the 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>implementation of data cybersecurity controls</w:t>
      </w:r>
      <w:r w:rsidR="00EB3B92">
        <w:rPr>
          <w:rFonts w:ascii="Arial" w:hAnsi="Arial" w:cs="Arial"/>
          <w:color w:val="373E49"/>
          <w:sz w:val="26"/>
          <w:szCs w:val="21"/>
          <w:lang w:eastAsia="en"/>
        </w:rPr>
        <w:t xml:space="preserve"> (DCC-1:2022)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according to their classification. Controls of data classified as (public and restricted) must be reviewed at least once every 3 years. Whereas controls of data classified as (secret and highly confidential) must be reviewed at least once a year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>in accordance with relevant legal and regulatory requirements.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</w:p>
    <w:p w14:paraId="5A0CE548" w14:textId="061359AC" w:rsidR="001B19EB" w:rsidRPr="00FC1A2F" w:rsidRDefault="007A2FE3" w:rsidP="00EB3B92">
      <w:pPr>
        <w:pStyle w:val="ListParagraph"/>
        <w:numPr>
          <w:ilvl w:val="1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373E49"/>
          <w:sz w:val="26"/>
          <w:szCs w:val="21"/>
          <w:lang w:eastAsia="en"/>
        </w:rPr>
      </w:pP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> </w:t>
      </w:r>
      <w:r w:rsidRPr="00FC1A2F">
        <w:rPr>
          <w:rFonts w:ascii="Arial" w:hAnsi="Arial" w:cs="Arial"/>
          <w:color w:val="373E49"/>
          <w:sz w:val="26"/>
          <w:szCs w:val="21"/>
          <w:rtl/>
          <w:lang w:eastAsia="en"/>
        </w:rPr>
        <w:t>‏</w:t>
      </w:r>
      <w:r w:rsidR="00CA2C08">
        <w:rPr>
          <w:rFonts w:ascii="Arial" w:hAnsi="Arial" w:cs="Arial"/>
          <w:color w:val="373E49"/>
          <w:sz w:val="26"/>
          <w:szCs w:val="21"/>
          <w:lang w:eastAsia="en"/>
        </w:rPr>
        <w:t>I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>mplementation of data cybersecurity controls</w:t>
      </w:r>
      <w:r w:rsidR="00EB3B92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EB3B92" w:rsidRPr="00EB3B92">
        <w:rPr>
          <w:rFonts w:ascii="Arial" w:hAnsi="Arial" w:cs="Arial"/>
          <w:color w:val="373E49"/>
          <w:sz w:val="26"/>
          <w:szCs w:val="21"/>
          <w:lang w:eastAsia="en"/>
        </w:rPr>
        <w:t>(DCC-1:2022)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CA2C08">
        <w:rPr>
          <w:rFonts w:ascii="Arial" w:hAnsi="Arial" w:cs="Arial"/>
          <w:color w:val="373E49"/>
          <w:sz w:val="26"/>
          <w:szCs w:val="21"/>
          <w:lang w:eastAsia="en"/>
        </w:rPr>
        <w:t xml:space="preserve">must be reviewed 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>by parties</w:t>
      </w:r>
      <w:r w:rsidR="00CA2C08">
        <w:rPr>
          <w:rFonts w:ascii="Arial" w:hAnsi="Arial" w:cs="Arial"/>
          <w:color w:val="373E49"/>
          <w:sz w:val="26"/>
          <w:szCs w:val="21"/>
          <w:lang w:eastAsia="en"/>
        </w:rPr>
        <w:t xml:space="preserve"> that are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independent of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&lt;</w:t>
      </w:r>
      <w:r w:rsidR="0068471C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Cybersecurity function</w:t>
      </w:r>
      <w:r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&gt;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szCs w:val="21"/>
          <w:rtl/>
          <w:lang w:eastAsia="en"/>
        </w:rPr>
        <w:t>‏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>but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>from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szCs w:val="21"/>
          <w:highlight w:val="cyan"/>
          <w:rtl/>
          <w:lang w:eastAsia="en"/>
        </w:rPr>
        <w:t>‏</w:t>
      </w:r>
      <w:r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&lt;organization name&gt;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>as per the period specified for each level. Implementation of controls for data classified as (public and restricted) must be reviewed once every 5 years at least. Whereas implementation of controls for data classified as (secret and highly confidential) must be reviewed at least once every 3 years in accordance with relevant legal and regulatory requirements.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</w:p>
    <w:p w14:paraId="70B71480" w14:textId="0FF72205" w:rsidR="00061663" w:rsidRPr="00FC1A2F" w:rsidRDefault="007A2FE3" w:rsidP="00EB3B92">
      <w:pPr>
        <w:pStyle w:val="ListParagraph"/>
        <w:numPr>
          <w:ilvl w:val="1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373E49"/>
          <w:sz w:val="26"/>
          <w:szCs w:val="21"/>
          <w:lang w:eastAsia="en"/>
        </w:rPr>
      </w:pP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> </w:t>
      </w:r>
      <w:r w:rsidRPr="00FC1A2F">
        <w:rPr>
          <w:rFonts w:ascii="Arial" w:hAnsi="Arial" w:cs="Arial"/>
          <w:color w:val="373E49"/>
          <w:sz w:val="26"/>
          <w:szCs w:val="21"/>
          <w:rtl/>
          <w:lang w:eastAsia="en"/>
        </w:rPr>
        <w:t>‏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The </w:t>
      </w:r>
      <w:r w:rsidR="00FC1A2F"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&lt;</w:t>
      </w:r>
      <w:r w:rsidR="0068471C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Cybersecurity function</w:t>
      </w:r>
      <w:r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&gt;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>in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Pr="0068471C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 xml:space="preserve">&lt;organization </w:t>
      </w:r>
      <w:r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name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>&gt;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>must review implementation of ICS/OT cybersecurity controls</w:t>
      </w:r>
      <w:r w:rsidR="00EB3B92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EB3B92" w:rsidRPr="00EB3B92">
        <w:rPr>
          <w:rFonts w:ascii="Arial" w:hAnsi="Arial" w:cs="Arial"/>
          <w:color w:val="373E49"/>
          <w:sz w:val="26"/>
          <w:szCs w:val="21"/>
          <w:lang w:eastAsia="en"/>
        </w:rPr>
        <w:t>(</w:t>
      </w:r>
      <w:r w:rsidR="00EB3B92">
        <w:rPr>
          <w:rFonts w:ascii="Arial" w:hAnsi="Arial" w:cs="Arial"/>
          <w:color w:val="373E49"/>
          <w:sz w:val="26"/>
          <w:szCs w:val="21"/>
          <w:lang w:eastAsia="en"/>
        </w:rPr>
        <w:t>ECC</w:t>
      </w:r>
      <w:r w:rsidR="00EB3B92" w:rsidRPr="00EB3B92">
        <w:rPr>
          <w:rFonts w:ascii="Arial" w:hAnsi="Arial" w:cs="Arial"/>
          <w:color w:val="373E49"/>
          <w:sz w:val="26"/>
          <w:szCs w:val="21"/>
          <w:lang w:eastAsia="en"/>
        </w:rPr>
        <w:t>-1:</w:t>
      </w:r>
      <w:r w:rsidR="00EB3B92">
        <w:rPr>
          <w:rFonts w:ascii="Arial" w:hAnsi="Arial" w:cs="Arial"/>
          <w:color w:val="373E49"/>
          <w:sz w:val="26"/>
          <w:szCs w:val="21"/>
          <w:lang w:eastAsia="en"/>
        </w:rPr>
        <w:t>2018</w:t>
      </w:r>
      <w:r w:rsidR="00EB3B92" w:rsidRPr="00EB3B92">
        <w:rPr>
          <w:rFonts w:ascii="Arial" w:hAnsi="Arial" w:cs="Arial"/>
          <w:color w:val="373E49"/>
          <w:sz w:val="26"/>
          <w:szCs w:val="21"/>
          <w:lang w:eastAsia="en"/>
        </w:rPr>
        <w:t>)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at least once a year.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</w:p>
    <w:p w14:paraId="3A9A69B6" w14:textId="4DB5179D" w:rsidR="00061663" w:rsidRPr="00FC1A2F" w:rsidRDefault="00CA2C08" w:rsidP="009C3A91">
      <w:pPr>
        <w:pStyle w:val="ListParagraph"/>
        <w:numPr>
          <w:ilvl w:val="1"/>
          <w:numId w:val="15"/>
        </w:numPr>
        <w:spacing w:before="120" w:after="120" w:line="276" w:lineRule="auto"/>
        <w:ind w:left="927" w:hanging="630"/>
        <w:contextualSpacing w:val="0"/>
        <w:jc w:val="both"/>
        <w:rPr>
          <w:rFonts w:ascii="Arial" w:hAnsi="Arial" w:cs="Arial"/>
          <w:color w:val="373E49"/>
          <w:sz w:val="26"/>
          <w:szCs w:val="21"/>
          <w:lang w:eastAsia="en"/>
        </w:rPr>
      </w:pPr>
      <w:r>
        <w:rPr>
          <w:rFonts w:ascii="Arial" w:hAnsi="Arial" w:cs="Arial"/>
          <w:color w:val="373E49"/>
          <w:sz w:val="26"/>
          <w:szCs w:val="21"/>
          <w:lang w:eastAsia="en"/>
        </w:rPr>
        <w:t>I</w:t>
      </w:r>
      <w:r w:rsidR="007A2FE3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mplementation of ICS/OT cybersecurity controls </w:t>
      </w:r>
      <w:r>
        <w:rPr>
          <w:rFonts w:ascii="Arial" w:hAnsi="Arial" w:cs="Arial"/>
          <w:color w:val="373E49"/>
          <w:sz w:val="26"/>
          <w:szCs w:val="21"/>
          <w:lang w:eastAsia="en"/>
        </w:rPr>
        <w:t xml:space="preserve">must be reviewed </w:t>
      </w:r>
      <w:r w:rsidR="007A2FE3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by parties </w:t>
      </w:r>
      <w:r>
        <w:rPr>
          <w:rFonts w:ascii="Arial" w:hAnsi="Arial" w:cs="Arial"/>
          <w:color w:val="373E49"/>
          <w:sz w:val="26"/>
          <w:szCs w:val="21"/>
          <w:lang w:eastAsia="en"/>
        </w:rPr>
        <w:t xml:space="preserve">that are </w:t>
      </w:r>
      <w:r w:rsidR="007A2FE3" w:rsidRPr="00FC1A2F">
        <w:rPr>
          <w:rFonts w:ascii="Arial" w:hAnsi="Arial" w:cs="Arial"/>
          <w:color w:val="373E49"/>
          <w:sz w:val="26"/>
          <w:szCs w:val="21"/>
          <w:lang w:eastAsia="en"/>
        </w:rPr>
        <w:t>independent of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7A2FE3"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&lt;</w:t>
      </w:r>
      <w:r w:rsidR="0068471C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Cybersecurity function</w:t>
      </w:r>
      <w:r w:rsidR="007A2FE3"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&gt;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7A2FE3" w:rsidRPr="00FC1A2F">
        <w:rPr>
          <w:rFonts w:ascii="Arial" w:hAnsi="Arial" w:cs="Arial"/>
          <w:color w:val="373E49"/>
          <w:sz w:val="26"/>
          <w:szCs w:val="21"/>
          <w:lang w:eastAsia="en"/>
        </w:rPr>
        <w:t>in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7A2FE3" w:rsidRPr="00FC1A2F">
        <w:rPr>
          <w:rFonts w:ascii="Arial" w:hAnsi="Arial" w:cs="Arial"/>
          <w:color w:val="373E49"/>
          <w:sz w:val="26"/>
          <w:szCs w:val="21"/>
          <w:highlight w:val="cyan"/>
          <w:lang w:eastAsia="en"/>
        </w:rPr>
        <w:t>&lt;organization name&gt;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7A2FE3" w:rsidRPr="00FC1A2F">
        <w:rPr>
          <w:rFonts w:ascii="Arial" w:hAnsi="Arial" w:cs="Arial"/>
          <w:color w:val="373E49"/>
          <w:sz w:val="26"/>
          <w:szCs w:val="21"/>
          <w:lang w:eastAsia="en"/>
        </w:rPr>
        <w:t>at least once every 3 years in accordance with relevant legal and regulatory requirements.</w:t>
      </w:r>
      <w:r w:rsidR="00FC1A2F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</w:p>
    <w:p w14:paraId="4714BD31" w14:textId="3757C577" w:rsidR="00061663" w:rsidRPr="00FC1A2F" w:rsidRDefault="00CA2C08" w:rsidP="004022C6">
      <w:pPr>
        <w:pStyle w:val="ListParagraph"/>
        <w:numPr>
          <w:ilvl w:val="1"/>
          <w:numId w:val="15"/>
        </w:numPr>
        <w:spacing w:before="120" w:after="120" w:line="276" w:lineRule="auto"/>
        <w:ind w:left="927" w:hanging="630"/>
        <w:contextualSpacing w:val="0"/>
        <w:jc w:val="both"/>
        <w:rPr>
          <w:rFonts w:ascii="Arial" w:hAnsi="Arial" w:cs="Arial"/>
          <w:color w:val="373E49"/>
          <w:sz w:val="26"/>
          <w:szCs w:val="21"/>
          <w:lang w:eastAsia="en"/>
        </w:rPr>
      </w:pPr>
      <w:r>
        <w:rPr>
          <w:rFonts w:ascii="Arial" w:hAnsi="Arial" w:cs="Arial"/>
          <w:color w:val="373E49"/>
          <w:sz w:val="26"/>
          <w:szCs w:val="21"/>
          <w:lang w:eastAsia="en"/>
        </w:rPr>
        <w:t>C</w:t>
      </w:r>
      <w:r w:rsidR="007A2FE3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ybersecurity review and audit results </w:t>
      </w:r>
      <w:r>
        <w:rPr>
          <w:rFonts w:ascii="Arial" w:hAnsi="Arial" w:cs="Arial"/>
          <w:color w:val="373E49"/>
          <w:sz w:val="26"/>
          <w:szCs w:val="21"/>
          <w:lang w:eastAsia="en"/>
        </w:rPr>
        <w:t>must be d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>ocument</w:t>
      </w:r>
      <w:r>
        <w:rPr>
          <w:rFonts w:ascii="Arial" w:hAnsi="Arial" w:cs="Arial"/>
          <w:color w:val="373E49"/>
          <w:sz w:val="26"/>
          <w:szCs w:val="21"/>
          <w:lang w:eastAsia="en"/>
        </w:rPr>
        <w:t>ed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and discuss</w:t>
      </w:r>
      <w:r>
        <w:rPr>
          <w:rFonts w:ascii="Arial" w:hAnsi="Arial" w:cs="Arial"/>
          <w:color w:val="373E49"/>
          <w:sz w:val="26"/>
          <w:szCs w:val="21"/>
          <w:lang w:eastAsia="en"/>
        </w:rPr>
        <w:t>ed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7A2FE3" w:rsidRPr="00FC1A2F">
        <w:rPr>
          <w:rFonts w:ascii="Arial" w:hAnsi="Arial" w:cs="Arial"/>
          <w:color w:val="373E49"/>
          <w:sz w:val="26"/>
          <w:szCs w:val="21"/>
          <w:lang w:eastAsia="en"/>
        </w:rPr>
        <w:t>with the relevant functions.</w:t>
      </w:r>
    </w:p>
    <w:p w14:paraId="681B1795" w14:textId="757300ED" w:rsidR="00B14B9F" w:rsidRPr="00B14B9F" w:rsidRDefault="00CA2C08" w:rsidP="00B14B9F">
      <w:pPr>
        <w:pStyle w:val="ListParagraph"/>
        <w:numPr>
          <w:ilvl w:val="1"/>
          <w:numId w:val="15"/>
        </w:numPr>
        <w:spacing w:before="120" w:after="120" w:line="276" w:lineRule="auto"/>
        <w:ind w:left="927" w:hanging="630"/>
        <w:contextualSpacing w:val="0"/>
        <w:jc w:val="both"/>
        <w:rPr>
          <w:rFonts w:ascii="Arial" w:hAnsi="Arial" w:cs="Arial"/>
          <w:color w:val="373E49"/>
          <w:sz w:val="26"/>
          <w:szCs w:val="21"/>
          <w:lang w:eastAsia="en"/>
        </w:rPr>
      </w:pPr>
      <w:r>
        <w:rPr>
          <w:rFonts w:ascii="Arial" w:hAnsi="Arial" w:cs="Arial"/>
          <w:color w:val="373E49"/>
          <w:sz w:val="26"/>
          <w:szCs w:val="21"/>
          <w:lang w:eastAsia="en"/>
        </w:rPr>
        <w:t>R</w:t>
      </w:r>
      <w:r w:rsidR="00114E36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esults </w:t>
      </w:r>
      <w:r>
        <w:rPr>
          <w:rFonts w:ascii="Arial" w:hAnsi="Arial" w:cs="Arial"/>
          <w:color w:val="373E49"/>
          <w:sz w:val="26"/>
          <w:szCs w:val="21"/>
          <w:lang w:eastAsia="en"/>
        </w:rPr>
        <w:t xml:space="preserve">must be presented </w:t>
      </w:r>
      <w:r w:rsidR="00114E36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to the cybersecurity steering committee and the representative. </w:t>
      </w:r>
      <w:r>
        <w:rPr>
          <w:rFonts w:ascii="Arial" w:hAnsi="Arial" w:cs="Arial"/>
          <w:color w:val="373E49"/>
          <w:sz w:val="26"/>
          <w:szCs w:val="21"/>
          <w:lang w:eastAsia="en"/>
        </w:rPr>
        <w:t>Result</w:t>
      </w:r>
      <w:r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  <w:r w:rsidR="00114E36" w:rsidRPr="00FC1A2F">
        <w:rPr>
          <w:rFonts w:ascii="Arial" w:hAnsi="Arial" w:cs="Arial"/>
          <w:color w:val="373E49"/>
          <w:sz w:val="26"/>
          <w:szCs w:val="21"/>
          <w:lang w:eastAsia="en"/>
        </w:rPr>
        <w:t>must include the scope of review and audit, observations, recommendations and corrective actions as well as risk assessment and remediation plan.</w:t>
      </w:r>
    </w:p>
    <w:p w14:paraId="004AC334" w14:textId="4CEED77A" w:rsidR="00061663" w:rsidRPr="00FC1A2F" w:rsidRDefault="00CA2C08" w:rsidP="004022C6">
      <w:pPr>
        <w:pStyle w:val="ListParagraph"/>
        <w:numPr>
          <w:ilvl w:val="1"/>
          <w:numId w:val="15"/>
        </w:numPr>
        <w:spacing w:before="120" w:after="120" w:line="276" w:lineRule="auto"/>
        <w:ind w:left="927" w:hanging="630"/>
        <w:contextualSpacing w:val="0"/>
        <w:jc w:val="both"/>
        <w:rPr>
          <w:rFonts w:ascii="Arial" w:hAnsi="Arial" w:cs="Arial"/>
          <w:color w:val="373E49"/>
          <w:sz w:val="26"/>
          <w:szCs w:val="21"/>
          <w:lang w:eastAsia="en"/>
        </w:rPr>
      </w:pPr>
      <w:r>
        <w:rPr>
          <w:rFonts w:ascii="Arial" w:hAnsi="Arial" w:cs="Arial"/>
          <w:color w:val="373E49"/>
          <w:sz w:val="26"/>
          <w:szCs w:val="21"/>
          <w:lang w:eastAsia="en"/>
        </w:rPr>
        <w:t>T</w:t>
      </w:r>
      <w:r w:rsidR="00114E36" w:rsidRPr="00FC1A2F">
        <w:rPr>
          <w:rFonts w:ascii="Arial" w:hAnsi="Arial" w:cs="Arial"/>
          <w:color w:val="373E49"/>
          <w:sz w:val="26"/>
          <w:szCs w:val="21"/>
          <w:lang w:eastAsia="en"/>
        </w:rPr>
        <w:t xml:space="preserve">he following RACI Chart </w:t>
      </w:r>
      <w:r>
        <w:rPr>
          <w:rFonts w:ascii="Arial" w:hAnsi="Arial" w:cs="Arial"/>
          <w:color w:val="373E49"/>
          <w:sz w:val="26"/>
          <w:szCs w:val="21"/>
          <w:lang w:eastAsia="en"/>
        </w:rPr>
        <w:t xml:space="preserve">must be adopted </w:t>
      </w:r>
      <w:r w:rsidR="00114E36" w:rsidRPr="00FC1A2F">
        <w:rPr>
          <w:rFonts w:ascii="Arial" w:hAnsi="Arial" w:cs="Arial"/>
          <w:color w:val="373E49"/>
          <w:sz w:val="26"/>
          <w:szCs w:val="21"/>
          <w:lang w:eastAsia="en"/>
        </w:rPr>
        <w:t>for implementation of cybersecurity review and audit processes:</w:t>
      </w:r>
    </w:p>
    <w:tbl>
      <w:tblPr>
        <w:tblStyle w:val="TableGrid"/>
        <w:tblW w:w="10170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1615"/>
        <w:gridCol w:w="1085"/>
        <w:gridCol w:w="1080"/>
        <w:gridCol w:w="1620"/>
        <w:gridCol w:w="1440"/>
        <w:gridCol w:w="1800"/>
        <w:gridCol w:w="1530"/>
      </w:tblGrid>
      <w:tr w:rsidR="00B14B9F" w:rsidRPr="00FC1A2F" w14:paraId="42CD6122" w14:textId="77777777" w:rsidTr="00B14B9F">
        <w:trPr>
          <w:trHeight w:val="909"/>
        </w:trPr>
        <w:tc>
          <w:tcPr>
            <w:tcW w:w="1615" w:type="dxa"/>
            <w:tcBorders>
              <w:top w:val="nil"/>
              <w:left w:val="nil"/>
            </w:tcBorders>
          </w:tcPr>
          <w:p w14:paraId="4F2F4BDA" w14:textId="77777777" w:rsidR="00061663" w:rsidRPr="00FC1A2F" w:rsidRDefault="00061663" w:rsidP="004022C6">
            <w:pPr>
              <w:bidi/>
              <w:jc w:val="both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373E49" w:themeFill="accent1"/>
            <w:tcMar>
              <w:left w:w="43" w:type="dxa"/>
              <w:right w:w="43" w:type="dxa"/>
            </w:tcMar>
            <w:vAlign w:val="center"/>
          </w:tcPr>
          <w:p w14:paraId="647DB93F" w14:textId="77777777" w:rsidR="00061663" w:rsidRPr="00FC1A2F" w:rsidRDefault="00061663" w:rsidP="004E530D">
            <w:pPr>
              <w:rPr>
                <w:rFonts w:ascii="Arial" w:hAnsi="Arial"/>
                <w:sz w:val="22"/>
                <w:szCs w:val="22"/>
                <w:highlight w:val="cyan"/>
              </w:rPr>
            </w:pPr>
            <w:r w:rsidRPr="00FC1A2F">
              <w:rPr>
                <w:rFonts w:ascii="Arial" w:hAnsi="Arial"/>
                <w:sz w:val="22"/>
                <w:highlight w:val="cyan"/>
                <w:lang w:eastAsia="en"/>
              </w:rPr>
              <w:t>&lt;External Auditor&gt;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73E49" w:themeFill="accent1"/>
            <w:tcMar>
              <w:left w:w="43" w:type="dxa"/>
              <w:right w:w="43" w:type="dxa"/>
            </w:tcMar>
            <w:vAlign w:val="center"/>
          </w:tcPr>
          <w:p w14:paraId="46387FF3" w14:textId="77777777" w:rsidR="00061663" w:rsidRPr="00FC1A2F" w:rsidRDefault="00061663" w:rsidP="004E530D">
            <w:pPr>
              <w:rPr>
                <w:rFonts w:ascii="Arial" w:hAnsi="Arial"/>
                <w:sz w:val="22"/>
                <w:szCs w:val="22"/>
                <w:highlight w:val="cyan"/>
              </w:rPr>
            </w:pPr>
            <w:r w:rsidRPr="00FC1A2F">
              <w:rPr>
                <w:rFonts w:ascii="Arial" w:hAnsi="Arial"/>
                <w:sz w:val="22"/>
                <w:highlight w:val="cyan"/>
                <w:lang w:eastAsia="en"/>
              </w:rPr>
              <w:t>&lt;Internal Audit&gt;</w:t>
            </w:r>
          </w:p>
        </w:tc>
        <w:tc>
          <w:tcPr>
            <w:tcW w:w="162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73E49" w:themeFill="accent1"/>
            <w:tcMar>
              <w:left w:w="43" w:type="dxa"/>
              <w:right w:w="43" w:type="dxa"/>
            </w:tcMar>
            <w:vAlign w:val="center"/>
          </w:tcPr>
          <w:p w14:paraId="009173DC" w14:textId="3D4D98CE" w:rsidR="00061663" w:rsidRPr="00FC1A2F" w:rsidRDefault="00061663" w:rsidP="004E530D">
            <w:pPr>
              <w:rPr>
                <w:rFonts w:ascii="Arial" w:hAnsi="Arial"/>
                <w:sz w:val="22"/>
                <w:szCs w:val="22"/>
                <w:highlight w:val="cyan"/>
              </w:rPr>
            </w:pPr>
            <w:r w:rsidRPr="00FC1A2F">
              <w:rPr>
                <w:rFonts w:ascii="Arial" w:hAnsi="Arial"/>
                <w:sz w:val="22"/>
                <w:highlight w:val="cyan"/>
                <w:lang w:eastAsia="en"/>
              </w:rPr>
              <w:t>&lt;</w:t>
            </w:r>
            <w:r w:rsidR="0068471C">
              <w:rPr>
                <w:rFonts w:ascii="Arial" w:hAnsi="Arial"/>
                <w:sz w:val="22"/>
                <w:highlight w:val="cyan"/>
                <w:lang w:eastAsia="en"/>
              </w:rPr>
              <w:t>Cybersecurity function</w:t>
            </w:r>
            <w:r w:rsidRPr="00FC1A2F">
              <w:rPr>
                <w:rFonts w:ascii="Arial" w:hAnsi="Arial"/>
                <w:sz w:val="22"/>
                <w:highlight w:val="cyan"/>
                <w:lang w:eastAsia="en"/>
              </w:rPr>
              <w:t>&gt;</w:t>
            </w:r>
          </w:p>
        </w:tc>
        <w:tc>
          <w:tcPr>
            <w:tcW w:w="144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73E49" w:themeFill="accent1"/>
            <w:tcMar>
              <w:left w:w="43" w:type="dxa"/>
              <w:right w:w="43" w:type="dxa"/>
            </w:tcMar>
            <w:vAlign w:val="center"/>
          </w:tcPr>
          <w:p w14:paraId="67166595" w14:textId="4957BBB6" w:rsidR="00061663" w:rsidRPr="00FC1A2F" w:rsidRDefault="00061663" w:rsidP="004E530D">
            <w:pPr>
              <w:rPr>
                <w:rFonts w:ascii="Arial" w:hAnsi="Arial"/>
                <w:sz w:val="22"/>
                <w:szCs w:val="22"/>
                <w:highlight w:val="cyan"/>
              </w:rPr>
            </w:pPr>
            <w:r w:rsidRPr="00FC1A2F">
              <w:rPr>
                <w:rFonts w:ascii="Arial" w:hAnsi="Arial"/>
                <w:sz w:val="22"/>
                <w:highlight w:val="cyan"/>
                <w:lang w:eastAsia="en"/>
              </w:rPr>
              <w:t xml:space="preserve">&lt;Head of the </w:t>
            </w:r>
            <w:r w:rsidR="0068471C">
              <w:rPr>
                <w:rFonts w:ascii="Arial" w:hAnsi="Arial"/>
                <w:sz w:val="22"/>
                <w:highlight w:val="cyan"/>
                <w:lang w:eastAsia="en"/>
              </w:rPr>
              <w:t>cybersecurity function</w:t>
            </w:r>
            <w:r w:rsidRPr="00FC1A2F">
              <w:rPr>
                <w:rFonts w:ascii="Arial" w:hAnsi="Arial"/>
                <w:sz w:val="22"/>
                <w:highlight w:val="cyan"/>
                <w:lang w:eastAsia="en"/>
              </w:rPr>
              <w:t>&gt;</w:t>
            </w:r>
          </w:p>
        </w:tc>
        <w:tc>
          <w:tcPr>
            <w:tcW w:w="180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73E49" w:themeFill="accent1"/>
            <w:tcMar>
              <w:left w:w="43" w:type="dxa"/>
              <w:right w:w="43" w:type="dxa"/>
            </w:tcMar>
            <w:vAlign w:val="center"/>
          </w:tcPr>
          <w:p w14:paraId="6143FAD7" w14:textId="64139B82" w:rsidR="00061663" w:rsidRPr="00FC1A2F" w:rsidRDefault="00061663" w:rsidP="004E530D">
            <w:pPr>
              <w:rPr>
                <w:rFonts w:ascii="Arial" w:hAnsi="Arial"/>
                <w:sz w:val="22"/>
                <w:szCs w:val="22"/>
                <w:highlight w:val="cyan"/>
              </w:rPr>
            </w:pPr>
            <w:r w:rsidRPr="00FC1A2F">
              <w:rPr>
                <w:rFonts w:ascii="Arial" w:hAnsi="Arial"/>
                <w:sz w:val="22"/>
                <w:highlight w:val="cyan"/>
                <w:lang w:eastAsia="en"/>
              </w:rPr>
              <w:t xml:space="preserve">&lt;head of cybersecurity committee at </w:t>
            </w:r>
            <w:r w:rsidR="003B57DD" w:rsidRPr="00FC1A2F">
              <w:rPr>
                <w:rFonts w:ascii="Arial" w:hAnsi="Arial"/>
                <w:sz w:val="22"/>
                <w:highlight w:val="cyan"/>
                <w:lang w:eastAsia="en"/>
              </w:rPr>
              <w:t>the organization</w:t>
            </w:r>
            <w:r w:rsidRPr="00FC1A2F">
              <w:rPr>
                <w:rFonts w:ascii="Arial" w:hAnsi="Arial"/>
                <w:sz w:val="22"/>
                <w:highlight w:val="cyan"/>
                <w:lang w:eastAsia="en"/>
              </w:rPr>
              <w:t>&gt;</w:t>
            </w:r>
          </w:p>
        </w:tc>
        <w:tc>
          <w:tcPr>
            <w:tcW w:w="1530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shd w:val="clear" w:color="auto" w:fill="373E49" w:themeFill="accent1"/>
            <w:tcMar>
              <w:left w:w="43" w:type="dxa"/>
              <w:right w:w="43" w:type="dxa"/>
            </w:tcMar>
            <w:vAlign w:val="center"/>
          </w:tcPr>
          <w:p w14:paraId="07FAFD20" w14:textId="1BA46F3C" w:rsidR="00061663" w:rsidRPr="00FC1A2F" w:rsidRDefault="00061663" w:rsidP="004E530D">
            <w:pPr>
              <w:rPr>
                <w:rFonts w:ascii="Arial" w:hAnsi="Arial"/>
                <w:sz w:val="22"/>
                <w:szCs w:val="22"/>
                <w:highlight w:val="cyan"/>
              </w:rPr>
            </w:pPr>
            <w:r w:rsidRPr="00FC1A2F">
              <w:rPr>
                <w:rFonts w:ascii="Arial" w:hAnsi="Arial"/>
                <w:sz w:val="22"/>
                <w:highlight w:val="cyan"/>
                <w:lang w:eastAsia="en"/>
              </w:rPr>
              <w:t>&lt;</w:t>
            </w:r>
            <w:r w:rsidR="003B57DD" w:rsidRPr="00FC1A2F">
              <w:rPr>
                <w:rFonts w:ascii="Arial" w:hAnsi="Arial"/>
                <w:sz w:val="22"/>
                <w:highlight w:val="cyan"/>
                <w:lang w:eastAsia="en"/>
              </w:rPr>
              <w:t>Organization</w:t>
            </w:r>
            <w:r w:rsidRPr="00FC1A2F">
              <w:rPr>
                <w:rFonts w:ascii="Arial" w:hAnsi="Arial"/>
                <w:sz w:val="22"/>
                <w:highlight w:val="cyan"/>
                <w:lang w:eastAsia="en"/>
              </w:rPr>
              <w:t xml:space="preserve"> Head&gt;</w:t>
            </w:r>
          </w:p>
        </w:tc>
      </w:tr>
      <w:tr w:rsidR="00B14B9F" w:rsidRPr="00FC1A2F" w14:paraId="44F251FC" w14:textId="77777777" w:rsidTr="00B14B9F">
        <w:trPr>
          <w:trHeight w:val="485"/>
        </w:trPr>
        <w:tc>
          <w:tcPr>
            <w:tcW w:w="1615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373E49" w:themeFill="accent1"/>
            <w:vAlign w:val="center"/>
          </w:tcPr>
          <w:p w14:paraId="5C142B25" w14:textId="77777777" w:rsidR="00061663" w:rsidRPr="00FC1A2F" w:rsidRDefault="00061663" w:rsidP="004E530D">
            <w:pPr>
              <w:rPr>
                <w:rFonts w:ascii="Arial" w:hAnsi="Arial"/>
                <w:color w:val="FFFFFF" w:themeColor="background1"/>
                <w:sz w:val="22"/>
                <w:szCs w:val="22"/>
              </w:rPr>
            </w:pPr>
            <w:r w:rsidRPr="00FC1A2F">
              <w:rPr>
                <w:rFonts w:ascii="Arial" w:hAnsi="Arial"/>
                <w:color w:val="FFFFFF" w:themeColor="background1"/>
                <w:sz w:val="22"/>
                <w:lang w:eastAsia="en"/>
              </w:rPr>
              <w:t>Cybersecurity Review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0376" w14:textId="77777777" w:rsidR="00061663" w:rsidRPr="00FC1A2F" w:rsidRDefault="00061663" w:rsidP="004E530D">
            <w:pPr>
              <w:rPr>
                <w:rFonts w:ascii="Arial" w:hAnsi="Arial"/>
                <w:color w:val="373E49"/>
                <w:sz w:val="22"/>
                <w:szCs w:val="22"/>
              </w:rPr>
            </w:pPr>
            <w:r w:rsidRPr="00FC1A2F">
              <w:rPr>
                <w:rFonts w:ascii="Arial" w:hAnsi="Arial"/>
                <w:color w:val="373E49"/>
                <w:sz w:val="22"/>
                <w:lang w:eastAsia="en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7140" w14:textId="77777777" w:rsidR="00061663" w:rsidRPr="00FC1A2F" w:rsidRDefault="00061663" w:rsidP="004E530D">
            <w:pPr>
              <w:bidi/>
              <w:rPr>
                <w:rFonts w:ascii="Arial" w:hAnsi="Arial"/>
                <w:color w:val="373E49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849B" w14:textId="77777777" w:rsidR="00061663" w:rsidRPr="00FC1A2F" w:rsidRDefault="00061663" w:rsidP="004E530D">
            <w:pPr>
              <w:rPr>
                <w:rFonts w:ascii="Arial" w:hAnsi="Arial"/>
                <w:color w:val="373E49"/>
                <w:sz w:val="22"/>
                <w:szCs w:val="22"/>
              </w:rPr>
            </w:pPr>
            <w:r w:rsidRPr="00FC1A2F">
              <w:rPr>
                <w:rFonts w:ascii="Arial" w:hAnsi="Arial"/>
                <w:color w:val="373E49"/>
                <w:sz w:val="22"/>
                <w:lang w:eastAsia="en"/>
              </w:rPr>
              <w:t>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1EEE" w14:textId="77777777" w:rsidR="00061663" w:rsidRPr="00FC1A2F" w:rsidRDefault="00061663" w:rsidP="004E530D">
            <w:pPr>
              <w:rPr>
                <w:rFonts w:ascii="Arial" w:hAnsi="Arial"/>
                <w:color w:val="373E49"/>
                <w:sz w:val="22"/>
                <w:szCs w:val="22"/>
              </w:rPr>
            </w:pPr>
            <w:r w:rsidRPr="00FC1A2F">
              <w:rPr>
                <w:rFonts w:ascii="Arial" w:hAnsi="Arial"/>
                <w:color w:val="373E49"/>
                <w:sz w:val="22"/>
                <w:lang w:eastAsia="en"/>
              </w:rPr>
              <w:t>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442A" w14:textId="77777777" w:rsidR="00061663" w:rsidRPr="00FC1A2F" w:rsidRDefault="00061663" w:rsidP="004E530D">
            <w:pPr>
              <w:rPr>
                <w:rFonts w:ascii="Arial" w:hAnsi="Arial"/>
                <w:color w:val="373E49"/>
                <w:sz w:val="22"/>
                <w:szCs w:val="22"/>
              </w:rPr>
            </w:pPr>
            <w:r w:rsidRPr="00FC1A2F">
              <w:rPr>
                <w:rFonts w:ascii="Arial" w:hAnsi="Arial"/>
                <w:color w:val="373E49"/>
                <w:sz w:val="22"/>
                <w:lang w:eastAsia="en"/>
              </w:rPr>
              <w:t>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BF7A" w14:textId="77777777" w:rsidR="00061663" w:rsidRPr="00FC1A2F" w:rsidRDefault="00061663" w:rsidP="004E530D">
            <w:pPr>
              <w:rPr>
                <w:rFonts w:ascii="Arial" w:hAnsi="Arial"/>
                <w:color w:val="373E49"/>
                <w:sz w:val="22"/>
                <w:szCs w:val="22"/>
              </w:rPr>
            </w:pPr>
            <w:r w:rsidRPr="00FC1A2F">
              <w:rPr>
                <w:rFonts w:ascii="Arial" w:hAnsi="Arial"/>
                <w:color w:val="373E49"/>
                <w:sz w:val="22"/>
                <w:lang w:eastAsia="en"/>
              </w:rPr>
              <w:t>I</w:t>
            </w:r>
          </w:p>
        </w:tc>
      </w:tr>
      <w:tr w:rsidR="00B14B9F" w:rsidRPr="00FC1A2F" w14:paraId="33F3DAAA" w14:textId="77777777" w:rsidTr="00B14B9F">
        <w:trPr>
          <w:trHeight w:val="629"/>
        </w:trPr>
        <w:tc>
          <w:tcPr>
            <w:tcW w:w="161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373E49" w:themeFill="accent1"/>
            <w:vAlign w:val="center"/>
          </w:tcPr>
          <w:p w14:paraId="1F3FFFE6" w14:textId="77777777" w:rsidR="00061663" w:rsidRPr="00FC1A2F" w:rsidRDefault="00061663" w:rsidP="004E530D">
            <w:pPr>
              <w:rPr>
                <w:rFonts w:ascii="Arial" w:hAnsi="Arial"/>
                <w:color w:val="FFFFFF" w:themeColor="background1"/>
                <w:sz w:val="22"/>
                <w:szCs w:val="22"/>
              </w:rPr>
            </w:pPr>
            <w:r w:rsidRPr="00FC1A2F">
              <w:rPr>
                <w:rFonts w:ascii="Arial" w:hAnsi="Arial"/>
                <w:color w:val="FFFFFF" w:themeColor="background1"/>
                <w:sz w:val="22"/>
                <w:lang w:eastAsia="en"/>
              </w:rPr>
              <w:t>Cybersecurity Audit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DBBD" w14:textId="77777777" w:rsidR="00061663" w:rsidRPr="00FC1A2F" w:rsidRDefault="00061663" w:rsidP="004E530D">
            <w:pPr>
              <w:rPr>
                <w:rFonts w:ascii="Arial" w:hAnsi="Arial"/>
                <w:color w:val="373E49"/>
                <w:sz w:val="22"/>
                <w:szCs w:val="22"/>
              </w:rPr>
            </w:pPr>
            <w:r w:rsidRPr="00FC1A2F">
              <w:rPr>
                <w:rFonts w:ascii="Arial" w:hAnsi="Arial"/>
                <w:color w:val="373E49"/>
                <w:sz w:val="22"/>
                <w:lang w:eastAsia="en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E2EA" w14:textId="77777777" w:rsidR="00061663" w:rsidRPr="00FC1A2F" w:rsidRDefault="00061663" w:rsidP="004E530D">
            <w:pPr>
              <w:rPr>
                <w:rFonts w:ascii="Arial" w:hAnsi="Arial"/>
                <w:color w:val="373E49"/>
                <w:sz w:val="22"/>
                <w:szCs w:val="22"/>
              </w:rPr>
            </w:pPr>
            <w:r w:rsidRPr="00FC1A2F">
              <w:rPr>
                <w:rFonts w:ascii="Arial" w:hAnsi="Arial"/>
                <w:color w:val="373E49"/>
                <w:sz w:val="22"/>
                <w:lang w:eastAsia="en"/>
              </w:rPr>
              <w:t>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EB38" w14:textId="77777777" w:rsidR="00061663" w:rsidRPr="00FC1A2F" w:rsidRDefault="00061663" w:rsidP="004E530D">
            <w:pPr>
              <w:rPr>
                <w:rFonts w:ascii="Arial" w:hAnsi="Arial"/>
                <w:color w:val="373E49"/>
                <w:sz w:val="22"/>
                <w:szCs w:val="22"/>
              </w:rPr>
            </w:pPr>
            <w:r w:rsidRPr="00FC1A2F">
              <w:rPr>
                <w:rFonts w:ascii="Arial" w:hAnsi="Arial"/>
                <w:color w:val="373E49"/>
                <w:sz w:val="22"/>
                <w:lang w:eastAsia="en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B6BD" w14:textId="77777777" w:rsidR="00061663" w:rsidRPr="00FC1A2F" w:rsidRDefault="00061663" w:rsidP="004E530D">
            <w:pPr>
              <w:rPr>
                <w:rFonts w:ascii="Arial" w:hAnsi="Arial"/>
                <w:color w:val="373E49"/>
                <w:sz w:val="22"/>
                <w:szCs w:val="22"/>
              </w:rPr>
            </w:pPr>
            <w:r w:rsidRPr="00FC1A2F">
              <w:rPr>
                <w:rFonts w:ascii="Arial" w:hAnsi="Arial"/>
                <w:color w:val="373E49"/>
                <w:sz w:val="22"/>
                <w:lang w:eastAsia="en"/>
              </w:rPr>
              <w:t>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19A5" w14:textId="77777777" w:rsidR="00061663" w:rsidRPr="00FC1A2F" w:rsidRDefault="00061663" w:rsidP="004E530D">
            <w:pPr>
              <w:rPr>
                <w:rFonts w:ascii="Arial" w:hAnsi="Arial"/>
                <w:color w:val="373E49"/>
                <w:sz w:val="22"/>
                <w:szCs w:val="22"/>
              </w:rPr>
            </w:pPr>
            <w:r w:rsidRPr="00FC1A2F">
              <w:rPr>
                <w:rFonts w:ascii="Arial" w:hAnsi="Arial"/>
                <w:color w:val="373E49"/>
                <w:sz w:val="22"/>
                <w:lang w:eastAsia="en"/>
              </w:rPr>
              <w:t>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B67E" w14:textId="77777777" w:rsidR="00061663" w:rsidRPr="00FC1A2F" w:rsidRDefault="00061663" w:rsidP="004E530D">
            <w:pPr>
              <w:rPr>
                <w:rFonts w:ascii="Arial" w:hAnsi="Arial"/>
                <w:color w:val="373E49"/>
                <w:sz w:val="22"/>
                <w:szCs w:val="22"/>
              </w:rPr>
            </w:pPr>
            <w:r w:rsidRPr="00FC1A2F">
              <w:rPr>
                <w:rFonts w:ascii="Arial" w:hAnsi="Arial"/>
                <w:color w:val="373E49"/>
                <w:sz w:val="22"/>
                <w:lang w:eastAsia="en"/>
              </w:rPr>
              <w:t>I</w:t>
            </w:r>
          </w:p>
        </w:tc>
      </w:tr>
      <w:tr w:rsidR="00B14B9F" w:rsidRPr="00FC1A2F" w14:paraId="59ACA955" w14:textId="77777777" w:rsidTr="00B14B9F">
        <w:trPr>
          <w:trHeight w:val="881"/>
        </w:trPr>
        <w:tc>
          <w:tcPr>
            <w:tcW w:w="1615" w:type="dxa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373E49" w:themeFill="accent1"/>
            <w:vAlign w:val="center"/>
          </w:tcPr>
          <w:p w14:paraId="2D186BE6" w14:textId="77777777" w:rsidR="00061663" w:rsidRPr="00FC1A2F" w:rsidRDefault="00061663" w:rsidP="004E530D">
            <w:pPr>
              <w:rPr>
                <w:rFonts w:ascii="Arial" w:hAnsi="Arial"/>
                <w:color w:val="FFFFFF" w:themeColor="background1"/>
                <w:sz w:val="22"/>
                <w:szCs w:val="22"/>
              </w:rPr>
            </w:pPr>
            <w:r w:rsidRPr="00FC1A2F">
              <w:rPr>
                <w:rFonts w:ascii="Arial" w:hAnsi="Arial"/>
                <w:color w:val="FFFFFF" w:themeColor="background1"/>
                <w:sz w:val="22"/>
                <w:lang w:eastAsia="en"/>
              </w:rPr>
              <w:lastRenderedPageBreak/>
              <w:t>Implement corrective actions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1C9D" w14:textId="77777777" w:rsidR="00061663" w:rsidRPr="00FC1A2F" w:rsidRDefault="00061663" w:rsidP="004E530D">
            <w:pPr>
              <w:rPr>
                <w:rFonts w:ascii="Arial" w:hAnsi="Arial"/>
                <w:color w:val="373E49"/>
                <w:sz w:val="22"/>
                <w:szCs w:val="22"/>
              </w:rPr>
            </w:pPr>
            <w:r w:rsidRPr="00FC1A2F">
              <w:rPr>
                <w:rFonts w:ascii="Arial" w:hAnsi="Arial"/>
                <w:color w:val="373E49"/>
                <w:sz w:val="22"/>
                <w:lang w:eastAsia="en"/>
              </w:rPr>
              <w:t>C/I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8681" w14:textId="77777777" w:rsidR="00061663" w:rsidRPr="00FC1A2F" w:rsidRDefault="00061663" w:rsidP="004E530D">
            <w:pPr>
              <w:rPr>
                <w:rFonts w:ascii="Arial" w:hAnsi="Arial"/>
                <w:color w:val="373E49"/>
                <w:sz w:val="22"/>
                <w:szCs w:val="22"/>
              </w:rPr>
            </w:pPr>
            <w:r w:rsidRPr="00FC1A2F">
              <w:rPr>
                <w:rFonts w:ascii="Arial" w:hAnsi="Arial"/>
                <w:color w:val="373E49"/>
                <w:sz w:val="22"/>
                <w:lang w:eastAsia="en"/>
              </w:rPr>
              <w:t>C/I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EA0A" w14:textId="77777777" w:rsidR="00061663" w:rsidRPr="00FC1A2F" w:rsidRDefault="00061663" w:rsidP="004E530D">
            <w:pPr>
              <w:rPr>
                <w:rFonts w:ascii="Arial" w:hAnsi="Arial"/>
                <w:color w:val="373E49"/>
                <w:sz w:val="22"/>
                <w:szCs w:val="22"/>
              </w:rPr>
            </w:pPr>
            <w:r w:rsidRPr="00FC1A2F">
              <w:rPr>
                <w:rFonts w:ascii="Arial" w:hAnsi="Arial"/>
                <w:color w:val="373E49"/>
                <w:sz w:val="22"/>
                <w:lang w:eastAsia="en"/>
              </w:rPr>
              <w:t>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600B" w14:textId="77777777" w:rsidR="00061663" w:rsidRPr="00FC1A2F" w:rsidRDefault="00061663" w:rsidP="004E530D">
            <w:pPr>
              <w:rPr>
                <w:rFonts w:ascii="Arial" w:hAnsi="Arial"/>
                <w:color w:val="373E49"/>
                <w:sz w:val="22"/>
                <w:szCs w:val="22"/>
              </w:rPr>
            </w:pPr>
            <w:r w:rsidRPr="00FC1A2F">
              <w:rPr>
                <w:rFonts w:ascii="Arial" w:hAnsi="Arial"/>
                <w:color w:val="373E49"/>
                <w:sz w:val="22"/>
                <w:lang w:eastAsia="en"/>
              </w:rPr>
              <w:t>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5ABD" w14:textId="77777777" w:rsidR="00061663" w:rsidRPr="00FC1A2F" w:rsidRDefault="00061663" w:rsidP="004E530D">
            <w:pPr>
              <w:rPr>
                <w:rFonts w:ascii="Arial" w:hAnsi="Arial"/>
                <w:color w:val="373E49"/>
                <w:sz w:val="22"/>
                <w:szCs w:val="22"/>
              </w:rPr>
            </w:pPr>
            <w:r w:rsidRPr="00FC1A2F">
              <w:rPr>
                <w:rFonts w:ascii="Arial" w:hAnsi="Arial"/>
                <w:color w:val="373E49"/>
                <w:sz w:val="22"/>
                <w:lang w:eastAsia="en"/>
              </w:rPr>
              <w:t>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EF35" w14:textId="77777777" w:rsidR="00061663" w:rsidRPr="00FC1A2F" w:rsidRDefault="00061663" w:rsidP="004E530D">
            <w:pPr>
              <w:rPr>
                <w:rFonts w:ascii="Arial" w:hAnsi="Arial"/>
                <w:color w:val="373E49"/>
                <w:sz w:val="22"/>
                <w:szCs w:val="22"/>
              </w:rPr>
            </w:pPr>
            <w:r w:rsidRPr="00FC1A2F">
              <w:rPr>
                <w:rFonts w:ascii="Arial" w:hAnsi="Arial"/>
                <w:color w:val="373E49"/>
                <w:sz w:val="22"/>
                <w:lang w:eastAsia="en"/>
              </w:rPr>
              <w:t>I</w:t>
            </w:r>
          </w:p>
        </w:tc>
      </w:tr>
    </w:tbl>
    <w:p w14:paraId="55D7137C" w14:textId="5288AB8B" w:rsidR="006861A8" w:rsidRPr="00B14B9F" w:rsidRDefault="00CA2C08" w:rsidP="00B14B9F">
      <w:pPr>
        <w:pStyle w:val="ListParagraph"/>
        <w:numPr>
          <w:ilvl w:val="1"/>
          <w:numId w:val="15"/>
        </w:numPr>
        <w:spacing w:before="120" w:after="120" w:line="276" w:lineRule="auto"/>
        <w:ind w:left="927" w:hanging="630"/>
        <w:contextualSpacing w:val="0"/>
        <w:jc w:val="both"/>
        <w:rPr>
          <w:rFonts w:ascii="Arial" w:hAnsi="Arial" w:cs="Arial"/>
          <w:color w:val="373E49"/>
          <w:sz w:val="26"/>
          <w:szCs w:val="21"/>
          <w:lang w:eastAsia="en"/>
        </w:rPr>
      </w:pPr>
      <w:r w:rsidRPr="00041258">
        <w:rPr>
          <w:rFonts w:ascii="Arial" w:hAnsi="Arial" w:cs="Arial"/>
          <w:color w:val="373E49" w:themeColor="accent1"/>
          <w:sz w:val="24"/>
          <w:szCs w:val="24"/>
          <w:lang w:eastAsia="en"/>
        </w:rPr>
        <w:t>Key performance indicators</w:t>
      </w:r>
      <w:r w:rsidR="00EB3B92">
        <w:rPr>
          <w:rFonts w:ascii="Arial" w:hAnsi="Arial" w:cs="Arial"/>
          <w:color w:val="373E49" w:themeColor="accent1"/>
          <w:sz w:val="24"/>
          <w:szCs w:val="24"/>
          <w:lang w:eastAsia="en"/>
        </w:rPr>
        <w:t xml:space="preserve"> (KPI)</w:t>
      </w:r>
      <w:r w:rsidRPr="00041258">
        <w:rPr>
          <w:rFonts w:ascii="Arial" w:hAnsi="Arial" w:cs="Arial"/>
          <w:color w:val="373E49" w:themeColor="accent1"/>
          <w:sz w:val="24"/>
          <w:szCs w:val="24"/>
          <w:lang w:eastAsia="en"/>
        </w:rPr>
        <w:t xml:space="preserve"> must be used to </w:t>
      </w:r>
      <w:bookmarkStart w:id="5" w:name="_Hlk127711547"/>
      <w:r w:rsidR="00A96E22" w:rsidRPr="00350A96">
        <w:rPr>
          <w:rFonts w:ascii="Arial" w:hAnsi="Arial" w:cs="Arial"/>
          <w:color w:val="373E49" w:themeColor="accent1"/>
          <w:sz w:val="26"/>
          <w:lang w:eastAsia="en"/>
        </w:rPr>
        <w:t>ensure the continuous improvement and effective and efficient use of</w:t>
      </w:r>
      <w:bookmarkEnd w:id="5"/>
      <w:r w:rsidR="00A96E22">
        <w:rPr>
          <w:rFonts w:ascii="Arial" w:hAnsi="Arial" w:cs="Arial"/>
          <w:color w:val="373E49" w:themeColor="accent1"/>
          <w:sz w:val="26"/>
          <w:lang w:eastAsia="en"/>
        </w:rPr>
        <w:t xml:space="preserve"> </w:t>
      </w:r>
      <w:r w:rsidR="00A41608" w:rsidRPr="00B14B9F">
        <w:rPr>
          <w:rFonts w:ascii="Arial" w:hAnsi="Arial" w:cs="Arial"/>
          <w:color w:val="373E49"/>
          <w:sz w:val="26"/>
          <w:szCs w:val="21"/>
          <w:lang w:eastAsia="en"/>
        </w:rPr>
        <w:t>cybersecurity requirements of review and audit requirements.</w:t>
      </w:r>
      <w:r w:rsidR="00FC1A2F" w:rsidRPr="00B14B9F">
        <w:rPr>
          <w:rFonts w:ascii="Arial" w:hAnsi="Arial" w:cs="Arial"/>
          <w:color w:val="373E49"/>
          <w:sz w:val="26"/>
          <w:szCs w:val="21"/>
          <w:lang w:eastAsia="en"/>
        </w:rPr>
        <w:t xml:space="preserve"> </w:t>
      </w:r>
    </w:p>
    <w:p w14:paraId="76F8036C" w14:textId="77777777" w:rsidR="00997FE9" w:rsidRPr="00B14B9F" w:rsidRDefault="00997FE9" w:rsidP="00B14B9F">
      <w:pPr>
        <w:pStyle w:val="ListParagraph"/>
        <w:spacing w:before="120" w:after="120" w:line="276" w:lineRule="auto"/>
        <w:ind w:left="927"/>
        <w:contextualSpacing w:val="0"/>
        <w:jc w:val="both"/>
        <w:rPr>
          <w:rFonts w:ascii="Arial" w:eastAsia="Arial" w:hAnsi="Arial" w:cs="Arial"/>
          <w:color w:val="2B3B82"/>
          <w:sz w:val="24"/>
          <w:szCs w:val="24"/>
        </w:rPr>
      </w:pPr>
    </w:p>
    <w:p w14:paraId="54269FFE" w14:textId="56FE5B0E" w:rsidR="00061663" w:rsidRPr="00FC1A2F" w:rsidRDefault="00FE3334" w:rsidP="00997FE9">
      <w:pPr>
        <w:pStyle w:val="heading14"/>
        <w:rPr>
          <w:rFonts w:ascii="Arial" w:eastAsia="Arial" w:hAnsi="Arial" w:cs="Arial"/>
          <w:color w:val="2B3B82"/>
        </w:rPr>
      </w:pPr>
      <w:bookmarkStart w:id="6" w:name="_Toc120082422"/>
      <w:r w:rsidRPr="00FC1A2F">
        <w:rPr>
          <w:rFonts w:ascii="Arial" w:eastAsia="Arial" w:hAnsi="Arial" w:cs="Arial"/>
          <w:color w:val="2B3B82"/>
        </w:rPr>
        <w:t>Roles and Responsibilities</w:t>
      </w:r>
      <w:bookmarkEnd w:id="6"/>
    </w:p>
    <w:p w14:paraId="68D4C41D" w14:textId="4CFF224C" w:rsidR="00061663" w:rsidRPr="00FC1A2F" w:rsidRDefault="00D60AF8" w:rsidP="004022C6">
      <w:pPr>
        <w:pStyle w:val="ListParagraph"/>
        <w:numPr>
          <w:ilvl w:val="0"/>
          <w:numId w:val="30"/>
        </w:numPr>
        <w:spacing w:before="120" w:after="120" w:line="276" w:lineRule="auto"/>
        <w:ind w:left="477"/>
        <w:contextualSpacing w:val="0"/>
        <w:jc w:val="both"/>
        <w:rPr>
          <w:rFonts w:ascii="Arial" w:hAnsi="Arial" w:cs="Arial"/>
          <w:color w:val="373E49"/>
          <w:sz w:val="26"/>
        </w:rPr>
      </w:pPr>
      <w:r w:rsidRPr="00FC1A2F">
        <w:rPr>
          <w:rFonts w:ascii="Arial" w:hAnsi="Arial" w:cs="Arial"/>
          <w:b/>
          <w:bCs/>
          <w:color w:val="373E49"/>
          <w:sz w:val="26"/>
          <w:lang w:eastAsia="en"/>
        </w:rPr>
        <w:t>Policy Document Owner:</w:t>
      </w:r>
      <w:r w:rsidRPr="00FC1A2F">
        <w:rPr>
          <w:rFonts w:ascii="Arial" w:hAnsi="Arial" w:cs="Arial"/>
          <w:color w:val="373E49"/>
          <w:sz w:val="26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 xml:space="preserve">&lt;Head of </w:t>
      </w:r>
      <w:r w:rsidR="0068471C">
        <w:rPr>
          <w:rFonts w:ascii="Arial" w:hAnsi="Arial" w:cs="Arial"/>
          <w:color w:val="373E49"/>
          <w:sz w:val="26"/>
          <w:highlight w:val="cyan"/>
          <w:lang w:eastAsia="en"/>
        </w:rPr>
        <w:t>Cybersecurity function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&gt;</w:t>
      </w:r>
      <w:r w:rsidRPr="0068471C">
        <w:rPr>
          <w:rFonts w:ascii="Arial" w:hAnsi="Arial" w:cs="Arial"/>
          <w:color w:val="373E49" w:themeColor="accent1"/>
          <w:sz w:val="26"/>
          <w:lang w:eastAsia="en"/>
        </w:rPr>
        <w:t>.</w:t>
      </w:r>
    </w:p>
    <w:p w14:paraId="45747B81" w14:textId="3A6028B5" w:rsidR="00061663" w:rsidRPr="00FC1A2F" w:rsidRDefault="00061663" w:rsidP="004022C6">
      <w:pPr>
        <w:pStyle w:val="ListParagraph"/>
        <w:numPr>
          <w:ilvl w:val="0"/>
          <w:numId w:val="30"/>
        </w:numPr>
        <w:spacing w:before="120" w:after="120" w:line="276" w:lineRule="auto"/>
        <w:ind w:left="477"/>
        <w:contextualSpacing w:val="0"/>
        <w:jc w:val="both"/>
        <w:rPr>
          <w:rFonts w:ascii="Arial" w:hAnsi="Arial" w:cs="Arial"/>
          <w:color w:val="373E49"/>
          <w:sz w:val="26"/>
          <w:szCs w:val="26"/>
        </w:rPr>
      </w:pPr>
      <w:r w:rsidRPr="00FC1A2F">
        <w:rPr>
          <w:rFonts w:ascii="Arial" w:hAnsi="Arial" w:cs="Arial"/>
          <w:b/>
          <w:bCs/>
          <w:color w:val="373E49"/>
          <w:sz w:val="26"/>
          <w:lang w:eastAsia="en"/>
        </w:rPr>
        <w:t>Policy Review and Update:</w:t>
      </w:r>
      <w:r w:rsidRPr="00FC1A2F">
        <w:rPr>
          <w:rFonts w:ascii="Arial" w:hAnsi="Arial" w:cs="Arial"/>
          <w:color w:val="373E49"/>
          <w:sz w:val="26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&lt;</w:t>
      </w:r>
      <w:r w:rsidR="0068471C">
        <w:rPr>
          <w:rFonts w:ascii="Arial" w:hAnsi="Arial" w:cs="Arial"/>
          <w:color w:val="373E49"/>
          <w:sz w:val="26"/>
          <w:highlight w:val="cyan"/>
          <w:lang w:eastAsia="en"/>
        </w:rPr>
        <w:t>Cybersecurity function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&gt;</w:t>
      </w:r>
      <w:r w:rsidRPr="0068471C">
        <w:rPr>
          <w:rFonts w:ascii="Arial" w:hAnsi="Arial" w:cs="Arial"/>
          <w:color w:val="373E49"/>
          <w:sz w:val="26"/>
          <w:lang w:eastAsia="en"/>
        </w:rPr>
        <w:t>.</w:t>
      </w:r>
    </w:p>
    <w:p w14:paraId="20B2DE14" w14:textId="09D186C5" w:rsidR="00061663" w:rsidRPr="00FC1A2F" w:rsidRDefault="00061663" w:rsidP="004022C6">
      <w:pPr>
        <w:pStyle w:val="ListParagraph"/>
        <w:numPr>
          <w:ilvl w:val="0"/>
          <w:numId w:val="30"/>
        </w:numPr>
        <w:tabs>
          <w:tab w:val="right" w:pos="1287"/>
        </w:tabs>
        <w:spacing w:before="120" w:after="120" w:line="276" w:lineRule="auto"/>
        <w:ind w:left="477"/>
        <w:contextualSpacing w:val="0"/>
        <w:jc w:val="both"/>
        <w:rPr>
          <w:rFonts w:ascii="Arial" w:hAnsi="Arial" w:cs="Arial"/>
          <w:color w:val="373E49"/>
          <w:sz w:val="26"/>
          <w:szCs w:val="26"/>
        </w:rPr>
      </w:pPr>
      <w:r w:rsidRPr="00FC1A2F">
        <w:rPr>
          <w:rFonts w:ascii="Arial" w:hAnsi="Arial" w:cs="Arial"/>
          <w:b/>
          <w:bCs/>
          <w:color w:val="373E49"/>
          <w:sz w:val="26"/>
          <w:lang w:eastAsia="en"/>
        </w:rPr>
        <w:t>Policy Implementation and Implementation:</w:t>
      </w:r>
      <w:r w:rsidRPr="00FC1A2F">
        <w:rPr>
          <w:rFonts w:ascii="Arial" w:hAnsi="Arial" w:cs="Arial"/>
          <w:color w:val="373E49"/>
          <w:sz w:val="26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 xml:space="preserve">&lt;IT </w:t>
      </w:r>
      <w:r w:rsidR="00290E39" w:rsidRPr="00FC1A2F">
        <w:rPr>
          <w:rFonts w:ascii="Arial" w:hAnsi="Arial" w:cs="Arial"/>
          <w:color w:val="373E49"/>
          <w:sz w:val="26"/>
          <w:highlight w:val="cyan"/>
          <w:lang w:eastAsia="en"/>
        </w:rPr>
        <w:t>Function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&gt;</w:t>
      </w:r>
      <w:r w:rsidRPr="0068471C">
        <w:rPr>
          <w:rFonts w:ascii="Arial" w:hAnsi="Arial" w:cs="Arial"/>
          <w:color w:val="373E49"/>
          <w:sz w:val="26"/>
          <w:lang w:eastAsia="en"/>
        </w:rPr>
        <w:t>.</w:t>
      </w:r>
    </w:p>
    <w:p w14:paraId="08FE736B" w14:textId="1195B5BC" w:rsidR="00061663" w:rsidRPr="00FC1A2F" w:rsidRDefault="00061663" w:rsidP="004E530D">
      <w:pPr>
        <w:pStyle w:val="ListParagraph"/>
        <w:numPr>
          <w:ilvl w:val="0"/>
          <w:numId w:val="30"/>
        </w:numPr>
        <w:tabs>
          <w:tab w:val="right" w:pos="1287"/>
        </w:tabs>
        <w:spacing w:before="120" w:after="120" w:line="276" w:lineRule="auto"/>
        <w:ind w:left="477"/>
        <w:contextualSpacing w:val="0"/>
        <w:jc w:val="both"/>
        <w:rPr>
          <w:rFonts w:ascii="Arial" w:hAnsi="Arial" w:cs="Arial"/>
          <w:color w:val="373E49"/>
          <w:sz w:val="26"/>
          <w:szCs w:val="26"/>
        </w:rPr>
      </w:pPr>
      <w:r w:rsidRPr="00FC1A2F">
        <w:rPr>
          <w:rFonts w:ascii="Arial" w:hAnsi="Arial" w:cs="Arial"/>
          <w:b/>
          <w:bCs/>
          <w:color w:val="373E49"/>
          <w:sz w:val="26"/>
          <w:lang w:eastAsia="en"/>
        </w:rPr>
        <w:t>Policy Compliance Measurement:</w:t>
      </w:r>
      <w:r w:rsidRPr="00FC1A2F">
        <w:rPr>
          <w:rFonts w:ascii="Arial" w:hAnsi="Arial" w:cs="Arial"/>
          <w:color w:val="373E49"/>
          <w:sz w:val="26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&lt;</w:t>
      </w:r>
      <w:r w:rsidR="0068471C">
        <w:rPr>
          <w:rFonts w:ascii="Arial" w:hAnsi="Arial" w:cs="Arial"/>
          <w:color w:val="373E49"/>
          <w:sz w:val="26"/>
          <w:highlight w:val="cyan"/>
          <w:lang w:eastAsia="en"/>
        </w:rPr>
        <w:t>Cybersecurity function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&gt;</w:t>
      </w:r>
      <w:r w:rsidRPr="0068471C">
        <w:rPr>
          <w:rFonts w:ascii="Arial" w:hAnsi="Arial" w:cs="Arial"/>
          <w:color w:val="373E49"/>
          <w:sz w:val="26"/>
          <w:lang w:eastAsia="en"/>
        </w:rPr>
        <w:t>.</w:t>
      </w:r>
    </w:p>
    <w:p w14:paraId="79268D0E" w14:textId="77777777" w:rsidR="00997FE9" w:rsidRPr="00B14B9F" w:rsidRDefault="00997FE9" w:rsidP="00B14B9F">
      <w:pPr>
        <w:tabs>
          <w:tab w:val="right" w:pos="1287"/>
        </w:tabs>
        <w:spacing w:before="120" w:after="120" w:line="276" w:lineRule="auto"/>
        <w:jc w:val="both"/>
        <w:rPr>
          <w:rFonts w:ascii="Arial" w:hAnsi="Arial" w:cs="Arial"/>
          <w:color w:val="373E49"/>
          <w:sz w:val="26"/>
          <w:szCs w:val="22"/>
          <w:lang w:eastAsia="en"/>
        </w:rPr>
      </w:pPr>
    </w:p>
    <w:p w14:paraId="249E94A8" w14:textId="4A42A0FB" w:rsidR="00061663" w:rsidRPr="00FC1A2F" w:rsidRDefault="00061663" w:rsidP="00997FE9">
      <w:pPr>
        <w:pStyle w:val="heading14"/>
        <w:rPr>
          <w:rFonts w:ascii="Arial" w:eastAsia="Arial" w:hAnsi="Arial" w:cs="Arial"/>
          <w:color w:val="2B3B82"/>
        </w:rPr>
      </w:pPr>
      <w:bookmarkStart w:id="7" w:name="_Toc120082423"/>
      <w:r w:rsidRPr="00FC1A2F">
        <w:rPr>
          <w:rFonts w:ascii="Arial" w:eastAsia="Arial" w:hAnsi="Arial" w:cs="Arial"/>
          <w:color w:val="2B3B82"/>
        </w:rPr>
        <w:t>Update and Review</w:t>
      </w:r>
      <w:bookmarkEnd w:id="7"/>
    </w:p>
    <w:p w14:paraId="7C8334AA" w14:textId="4EDCBFF6" w:rsidR="007B799D" w:rsidRDefault="00714774" w:rsidP="00714774">
      <w:pPr>
        <w:tabs>
          <w:tab w:val="right" w:pos="540"/>
        </w:tabs>
        <w:spacing w:before="120" w:after="120" w:line="276" w:lineRule="auto"/>
        <w:jc w:val="both"/>
        <w:rPr>
          <w:rFonts w:ascii="Arial" w:hAnsi="Arial" w:cs="Arial"/>
          <w:color w:val="373E49"/>
          <w:sz w:val="26"/>
          <w:szCs w:val="22"/>
          <w:lang w:eastAsia="en"/>
        </w:rPr>
      </w:pPr>
      <w:r w:rsidRPr="00714774">
        <w:rPr>
          <w:rFonts w:ascii="Arial" w:hAnsi="Arial" w:cs="Arial"/>
          <w:color w:val="373E49"/>
          <w:sz w:val="23"/>
          <w:szCs w:val="23"/>
        </w:rPr>
        <w:tab/>
      </w:r>
      <w:r>
        <w:rPr>
          <w:rFonts w:ascii="Arial" w:hAnsi="Arial" w:cs="Arial"/>
          <w:color w:val="373E49"/>
          <w:sz w:val="23"/>
          <w:szCs w:val="23"/>
        </w:rPr>
        <w:tab/>
      </w:r>
      <w:r w:rsidRPr="00714774">
        <w:rPr>
          <w:rFonts w:ascii="Arial" w:hAnsi="Arial" w:cs="Arial"/>
          <w:color w:val="373E49"/>
          <w:sz w:val="23"/>
          <w:szCs w:val="23"/>
        </w:rPr>
        <w:t xml:space="preserve">The </w:t>
      </w:r>
      <w:r w:rsidR="00290E39" w:rsidRPr="00FC1A2F">
        <w:rPr>
          <w:rFonts w:ascii="Arial" w:hAnsi="Arial" w:cs="Arial"/>
          <w:color w:val="373E49"/>
          <w:sz w:val="26"/>
          <w:szCs w:val="22"/>
          <w:highlight w:val="cyan"/>
          <w:lang w:eastAsia="en"/>
        </w:rPr>
        <w:t>&lt;</w:t>
      </w:r>
      <w:r w:rsidR="0068471C">
        <w:rPr>
          <w:rFonts w:ascii="Arial" w:hAnsi="Arial" w:cs="Arial"/>
          <w:color w:val="373E49"/>
          <w:sz w:val="26"/>
          <w:szCs w:val="22"/>
          <w:highlight w:val="cyan"/>
          <w:lang w:eastAsia="en"/>
        </w:rPr>
        <w:t>Cybersecurity function</w:t>
      </w:r>
      <w:r w:rsidR="00290E39" w:rsidRPr="00FC1A2F">
        <w:rPr>
          <w:rFonts w:ascii="Arial" w:hAnsi="Arial" w:cs="Arial"/>
          <w:color w:val="373E49"/>
          <w:sz w:val="26"/>
          <w:szCs w:val="22"/>
          <w:highlight w:val="cyan"/>
          <w:lang w:eastAsia="en"/>
        </w:rPr>
        <w:t>&gt;</w:t>
      </w:r>
      <w:r w:rsidR="00FC1A2F" w:rsidRPr="00FC1A2F">
        <w:rPr>
          <w:rFonts w:ascii="Arial" w:hAnsi="Arial" w:cs="Arial"/>
          <w:color w:val="373E49"/>
          <w:sz w:val="26"/>
          <w:szCs w:val="22"/>
          <w:lang w:eastAsia="en"/>
        </w:rPr>
        <w:t xml:space="preserve"> </w:t>
      </w:r>
      <w:r w:rsidR="00290E39" w:rsidRPr="00FC1A2F">
        <w:rPr>
          <w:rFonts w:ascii="Arial" w:hAnsi="Arial" w:cs="Arial"/>
          <w:color w:val="373E49"/>
          <w:sz w:val="26"/>
          <w:szCs w:val="22"/>
          <w:lang w:eastAsia="en"/>
        </w:rPr>
        <w:t>must</w:t>
      </w:r>
      <w:r w:rsidR="00FC1A2F" w:rsidRPr="00FC1A2F">
        <w:rPr>
          <w:rFonts w:ascii="Arial" w:hAnsi="Arial" w:cs="Arial"/>
          <w:color w:val="373E49"/>
          <w:sz w:val="26"/>
          <w:szCs w:val="22"/>
          <w:lang w:eastAsia="en"/>
        </w:rPr>
        <w:t xml:space="preserve"> </w:t>
      </w:r>
      <w:r w:rsidR="00290E39" w:rsidRPr="00FC1A2F">
        <w:rPr>
          <w:rFonts w:ascii="Arial" w:hAnsi="Arial" w:cs="Arial"/>
          <w:color w:val="373E49"/>
          <w:sz w:val="26"/>
          <w:szCs w:val="22"/>
          <w:lang w:eastAsia="en"/>
        </w:rPr>
        <w:t>review the policy</w:t>
      </w:r>
      <w:r w:rsidR="00FC1A2F" w:rsidRPr="00FC1A2F">
        <w:rPr>
          <w:rFonts w:ascii="Arial" w:hAnsi="Arial" w:cs="Arial"/>
          <w:color w:val="373E49"/>
          <w:sz w:val="26"/>
          <w:szCs w:val="22"/>
          <w:lang w:eastAsia="en"/>
        </w:rPr>
        <w:t xml:space="preserve"> </w:t>
      </w:r>
      <w:r w:rsidR="00290E39" w:rsidRPr="00FC1A2F">
        <w:rPr>
          <w:rFonts w:ascii="Arial" w:hAnsi="Arial" w:cs="Arial"/>
          <w:color w:val="373E49"/>
          <w:sz w:val="26"/>
          <w:szCs w:val="22"/>
          <w:lang w:eastAsia="en"/>
        </w:rPr>
        <w:t xml:space="preserve">at least </w:t>
      </w:r>
      <w:r w:rsidR="00290E39" w:rsidRPr="00605CDB">
        <w:rPr>
          <w:rFonts w:ascii="Arial" w:hAnsi="Arial" w:cs="Arial"/>
          <w:color w:val="373E49"/>
          <w:sz w:val="26"/>
          <w:szCs w:val="22"/>
          <w:highlight w:val="cyan"/>
          <w:lang w:eastAsia="en"/>
        </w:rPr>
        <w:t>once a year</w:t>
      </w:r>
      <w:r w:rsidR="00290E39" w:rsidRPr="00FC1A2F">
        <w:rPr>
          <w:rFonts w:ascii="Arial" w:hAnsi="Arial" w:cs="Arial"/>
          <w:color w:val="373E49"/>
          <w:sz w:val="26"/>
          <w:szCs w:val="22"/>
          <w:lang w:eastAsia="en"/>
        </w:rPr>
        <w:t xml:space="preserve"> </w:t>
      </w:r>
      <w:r w:rsidR="00290E39" w:rsidRPr="00FC1A2F">
        <w:rPr>
          <w:rFonts w:ascii="Arial" w:hAnsi="Arial" w:cs="Arial"/>
          <w:color w:val="373E49"/>
          <w:sz w:val="26"/>
          <w:szCs w:val="22"/>
          <w:rtl/>
          <w:lang w:eastAsia="en"/>
        </w:rPr>
        <w:t>‏</w:t>
      </w:r>
      <w:r w:rsidR="00290E39" w:rsidRPr="00FC1A2F">
        <w:rPr>
          <w:rFonts w:ascii="Arial" w:hAnsi="Arial" w:cs="Arial"/>
          <w:color w:val="373E49"/>
          <w:sz w:val="26"/>
          <w:szCs w:val="22"/>
          <w:lang w:eastAsia="en"/>
        </w:rPr>
        <w:t>or in case any changes happen to the policy or regulatory procedures in</w:t>
      </w:r>
      <w:r w:rsidR="00FC1A2F" w:rsidRPr="00FC1A2F">
        <w:rPr>
          <w:rFonts w:ascii="Arial" w:hAnsi="Arial" w:cs="Arial"/>
          <w:color w:val="373E49"/>
          <w:sz w:val="26"/>
          <w:szCs w:val="22"/>
          <w:lang w:eastAsia="en"/>
        </w:rPr>
        <w:t xml:space="preserve"> </w:t>
      </w:r>
      <w:r w:rsidR="00290E39" w:rsidRPr="00FC1A2F">
        <w:rPr>
          <w:rFonts w:ascii="Arial" w:hAnsi="Arial" w:cs="Arial"/>
          <w:color w:val="373E49"/>
          <w:sz w:val="26"/>
          <w:szCs w:val="22"/>
          <w:highlight w:val="cyan"/>
          <w:lang w:eastAsia="en"/>
        </w:rPr>
        <w:t>&lt;organization name&gt;</w:t>
      </w:r>
      <w:r w:rsidR="00FC1A2F" w:rsidRPr="00FC1A2F">
        <w:rPr>
          <w:rFonts w:ascii="Arial" w:hAnsi="Arial" w:cs="Arial"/>
          <w:color w:val="373E49"/>
          <w:sz w:val="26"/>
          <w:szCs w:val="22"/>
          <w:lang w:eastAsia="en"/>
        </w:rPr>
        <w:t xml:space="preserve"> </w:t>
      </w:r>
      <w:r w:rsidR="00290E39" w:rsidRPr="00FC1A2F">
        <w:rPr>
          <w:rFonts w:ascii="Arial" w:hAnsi="Arial" w:cs="Arial"/>
          <w:color w:val="373E49"/>
          <w:sz w:val="26"/>
          <w:szCs w:val="22"/>
          <w:lang w:eastAsia="en"/>
        </w:rPr>
        <w:t>or relevant legal and regulatory requirements.</w:t>
      </w:r>
      <w:r w:rsidR="00FC1A2F" w:rsidRPr="00FC1A2F">
        <w:rPr>
          <w:rFonts w:ascii="Arial" w:hAnsi="Arial" w:cs="Arial"/>
          <w:color w:val="373E49"/>
          <w:sz w:val="26"/>
          <w:szCs w:val="22"/>
          <w:lang w:eastAsia="en"/>
        </w:rPr>
        <w:t xml:space="preserve"> </w:t>
      </w:r>
    </w:p>
    <w:p w14:paraId="50452F10" w14:textId="77777777" w:rsidR="006861A8" w:rsidRPr="00FC1A2F" w:rsidRDefault="006861A8" w:rsidP="007B799D">
      <w:pPr>
        <w:tabs>
          <w:tab w:val="right" w:pos="1287"/>
        </w:tabs>
        <w:spacing w:before="120" w:after="120" w:line="276" w:lineRule="auto"/>
        <w:jc w:val="both"/>
        <w:rPr>
          <w:rFonts w:ascii="Arial" w:hAnsi="Arial" w:cs="Arial"/>
          <w:color w:val="373E49"/>
          <w:sz w:val="26"/>
          <w:szCs w:val="22"/>
          <w:lang w:eastAsia="en"/>
        </w:rPr>
      </w:pPr>
    </w:p>
    <w:p w14:paraId="5B32EF7F" w14:textId="7FB29BFC" w:rsidR="00061663" w:rsidRPr="00FC1A2F" w:rsidRDefault="006F21FF" w:rsidP="00997FE9">
      <w:pPr>
        <w:pStyle w:val="heading14"/>
        <w:rPr>
          <w:rFonts w:ascii="Arial" w:hAnsi="Arial" w:cs="Arial"/>
        </w:rPr>
      </w:pPr>
      <w:bookmarkStart w:id="8" w:name="_Toc120082424"/>
      <w:r w:rsidRPr="00FC1A2F">
        <w:rPr>
          <w:rFonts w:ascii="Arial" w:eastAsia="Arial" w:hAnsi="Arial" w:cs="Arial"/>
          <w:color w:val="2B3B82"/>
        </w:rPr>
        <w:t>Compliance</w:t>
      </w:r>
      <w:bookmarkEnd w:id="8"/>
    </w:p>
    <w:p w14:paraId="4C1AB32D" w14:textId="674E4F77" w:rsidR="00061663" w:rsidRPr="00FC1A2F" w:rsidRDefault="00061663" w:rsidP="004E530D">
      <w:pPr>
        <w:pStyle w:val="ListParagraph"/>
        <w:numPr>
          <w:ilvl w:val="0"/>
          <w:numId w:val="25"/>
        </w:numPr>
        <w:tabs>
          <w:tab w:val="left" w:pos="851"/>
        </w:tabs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/>
          <w:sz w:val="26"/>
          <w:szCs w:val="26"/>
        </w:rPr>
      </w:pPr>
      <w:r w:rsidRPr="00FC1A2F">
        <w:rPr>
          <w:rFonts w:ascii="Arial" w:hAnsi="Arial" w:cs="Arial"/>
          <w:color w:val="373E49"/>
          <w:sz w:val="26"/>
          <w:lang w:eastAsia="en"/>
        </w:rPr>
        <w:t>The</w:t>
      </w:r>
      <w:r w:rsidR="00692974">
        <w:rPr>
          <w:rFonts w:ascii="Arial" w:hAnsi="Arial" w:cs="Arial"/>
          <w:color w:val="373E49"/>
          <w:sz w:val="26"/>
          <w:lang w:eastAsia="en"/>
        </w:rPr>
        <w:t xml:space="preserve"> 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&lt;</w:t>
      </w:r>
      <w:r w:rsidR="005C4045" w:rsidRPr="00FC1A2F">
        <w:rPr>
          <w:rFonts w:ascii="Arial" w:hAnsi="Arial" w:cs="Arial"/>
          <w:color w:val="373E49"/>
          <w:sz w:val="26"/>
          <w:highlight w:val="cyan"/>
          <w:lang w:eastAsia="en"/>
        </w:rPr>
        <w:t>H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 xml:space="preserve">ead of </w:t>
      </w:r>
      <w:r w:rsidR="0068471C">
        <w:rPr>
          <w:rFonts w:ascii="Arial" w:hAnsi="Arial" w:cs="Arial"/>
          <w:color w:val="373E49"/>
          <w:sz w:val="26"/>
          <w:highlight w:val="cyan"/>
          <w:lang w:eastAsia="en"/>
        </w:rPr>
        <w:t>Cybersecurity function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&gt;</w:t>
      </w:r>
      <w:r w:rsidRPr="00FC1A2F">
        <w:rPr>
          <w:rFonts w:ascii="Arial" w:hAnsi="Arial" w:cs="Arial"/>
          <w:color w:val="373E49"/>
          <w:sz w:val="26"/>
          <w:lang w:eastAsia="en"/>
        </w:rPr>
        <w:t xml:space="preserve"> </w:t>
      </w:r>
      <w:r w:rsidR="00DA52B3" w:rsidRPr="00FC1A2F">
        <w:rPr>
          <w:rFonts w:ascii="Arial" w:hAnsi="Arial" w:cs="Arial"/>
          <w:color w:val="373E49"/>
          <w:sz w:val="26"/>
          <w:lang w:eastAsia="en"/>
        </w:rPr>
        <w:t>will</w:t>
      </w:r>
      <w:r w:rsidRPr="00FC1A2F">
        <w:rPr>
          <w:rFonts w:ascii="Arial" w:hAnsi="Arial" w:cs="Arial"/>
          <w:color w:val="373E49"/>
          <w:sz w:val="26"/>
          <w:lang w:eastAsia="en"/>
        </w:rPr>
        <w:t xml:space="preserve"> ensure </w:t>
      </w:r>
      <w:r w:rsidR="009550FE" w:rsidRPr="00FC1A2F">
        <w:rPr>
          <w:rFonts w:ascii="Arial" w:hAnsi="Arial" w:cs="Arial"/>
          <w:color w:val="373E49"/>
          <w:sz w:val="26"/>
          <w:lang w:eastAsia="en"/>
        </w:rPr>
        <w:t xml:space="preserve">compliance of the 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&lt;</w:t>
      </w:r>
      <w:r w:rsidR="00263041" w:rsidRPr="00FC1A2F">
        <w:rPr>
          <w:rFonts w:ascii="Arial" w:hAnsi="Arial" w:cs="Arial"/>
          <w:color w:val="373E49"/>
          <w:sz w:val="26"/>
          <w:highlight w:val="cyan"/>
          <w:lang w:eastAsia="en"/>
        </w:rPr>
        <w:t>organization name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&gt;</w:t>
      </w:r>
      <w:r w:rsidRPr="00FC1A2F">
        <w:rPr>
          <w:rFonts w:ascii="Arial" w:hAnsi="Arial" w:cs="Arial"/>
          <w:color w:val="373E49"/>
          <w:sz w:val="26"/>
          <w:lang w:eastAsia="en"/>
        </w:rPr>
        <w:t xml:space="preserve"> with this policy </w:t>
      </w:r>
      <w:r w:rsidR="009550FE" w:rsidRPr="00FC1A2F">
        <w:rPr>
          <w:rFonts w:ascii="Arial" w:hAnsi="Arial" w:cs="Arial"/>
          <w:color w:val="373E49"/>
          <w:sz w:val="26"/>
          <w:lang w:eastAsia="en"/>
        </w:rPr>
        <w:t>on a regular basis.</w:t>
      </w:r>
    </w:p>
    <w:p w14:paraId="3758AF99" w14:textId="4128CB52" w:rsidR="00061663" w:rsidRPr="00FC1A2F" w:rsidRDefault="00061663" w:rsidP="004E530D">
      <w:pPr>
        <w:pStyle w:val="ListParagraph"/>
        <w:numPr>
          <w:ilvl w:val="0"/>
          <w:numId w:val="25"/>
        </w:numPr>
        <w:tabs>
          <w:tab w:val="left" w:pos="851"/>
        </w:tabs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/>
          <w:sz w:val="26"/>
          <w:szCs w:val="26"/>
        </w:rPr>
      </w:pPr>
      <w:r w:rsidRPr="00FC1A2F">
        <w:rPr>
          <w:rFonts w:ascii="Arial" w:hAnsi="Arial" w:cs="Arial"/>
          <w:color w:val="373E49"/>
          <w:sz w:val="26"/>
          <w:lang w:eastAsia="en"/>
        </w:rPr>
        <w:t xml:space="preserve">All employees </w:t>
      </w:r>
      <w:r w:rsidR="00692974">
        <w:rPr>
          <w:rFonts w:ascii="Arial" w:hAnsi="Arial" w:cs="Arial"/>
          <w:color w:val="373E49"/>
          <w:sz w:val="26"/>
          <w:lang w:eastAsia="en"/>
        </w:rPr>
        <w:t xml:space="preserve">at 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&lt;</w:t>
      </w:r>
      <w:r w:rsidR="00263041" w:rsidRPr="00FC1A2F">
        <w:rPr>
          <w:rFonts w:ascii="Arial" w:hAnsi="Arial" w:cs="Arial"/>
          <w:color w:val="373E49"/>
          <w:sz w:val="26"/>
          <w:highlight w:val="cyan"/>
          <w:lang w:eastAsia="en"/>
        </w:rPr>
        <w:t>organization name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&gt;</w:t>
      </w:r>
      <w:r w:rsidRPr="00FC1A2F">
        <w:rPr>
          <w:rFonts w:ascii="Arial" w:hAnsi="Arial" w:cs="Arial"/>
          <w:color w:val="373E49"/>
          <w:sz w:val="26"/>
          <w:lang w:eastAsia="en"/>
        </w:rPr>
        <w:t xml:space="preserve"> must </w:t>
      </w:r>
      <w:r w:rsidR="009550FE" w:rsidRPr="00FC1A2F">
        <w:rPr>
          <w:rFonts w:ascii="Arial" w:hAnsi="Arial" w:cs="Arial"/>
          <w:color w:val="373E49"/>
          <w:sz w:val="26"/>
          <w:lang w:eastAsia="en"/>
        </w:rPr>
        <w:t>comply with</w:t>
      </w:r>
      <w:r w:rsidRPr="00FC1A2F">
        <w:rPr>
          <w:rFonts w:ascii="Arial" w:hAnsi="Arial" w:cs="Arial"/>
          <w:color w:val="373E49"/>
          <w:sz w:val="26"/>
          <w:lang w:eastAsia="en"/>
        </w:rPr>
        <w:t xml:space="preserve"> to this policy.</w:t>
      </w:r>
    </w:p>
    <w:p w14:paraId="605549C9" w14:textId="44BA62DE" w:rsidR="00061663" w:rsidRPr="00FC1A2F" w:rsidRDefault="00061663" w:rsidP="004E530D">
      <w:pPr>
        <w:pStyle w:val="ListParagraph"/>
        <w:numPr>
          <w:ilvl w:val="0"/>
          <w:numId w:val="25"/>
        </w:numPr>
        <w:tabs>
          <w:tab w:val="left" w:pos="851"/>
        </w:tabs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/>
          <w:sz w:val="26"/>
          <w:szCs w:val="26"/>
        </w:rPr>
      </w:pPr>
      <w:r w:rsidRPr="00FC1A2F">
        <w:rPr>
          <w:rFonts w:ascii="Arial" w:hAnsi="Arial" w:cs="Arial"/>
          <w:color w:val="373E49"/>
          <w:sz w:val="26"/>
          <w:lang w:eastAsia="en"/>
        </w:rPr>
        <w:t xml:space="preserve">Any violation of this policy may </w:t>
      </w:r>
      <w:r w:rsidR="009550FE" w:rsidRPr="00FC1A2F">
        <w:rPr>
          <w:rFonts w:ascii="Arial" w:hAnsi="Arial" w:cs="Arial"/>
          <w:color w:val="373E49"/>
          <w:sz w:val="26"/>
          <w:lang w:eastAsia="en"/>
        </w:rPr>
        <w:t>be subject to</w:t>
      </w:r>
      <w:r w:rsidRPr="00FC1A2F">
        <w:rPr>
          <w:rFonts w:ascii="Arial" w:hAnsi="Arial" w:cs="Arial"/>
          <w:color w:val="373E49"/>
          <w:sz w:val="26"/>
          <w:lang w:eastAsia="en"/>
        </w:rPr>
        <w:t xml:space="preserve"> </w:t>
      </w:r>
      <w:r w:rsidR="002531CF" w:rsidRPr="00FC1A2F">
        <w:rPr>
          <w:rFonts w:ascii="Arial" w:hAnsi="Arial" w:cs="Arial"/>
          <w:color w:val="373E49"/>
          <w:sz w:val="26"/>
          <w:lang w:eastAsia="en"/>
        </w:rPr>
        <w:t>disciplinary action</w:t>
      </w:r>
      <w:r w:rsidRPr="00FC1A2F">
        <w:rPr>
          <w:rFonts w:ascii="Arial" w:hAnsi="Arial" w:cs="Arial"/>
          <w:color w:val="373E49"/>
          <w:sz w:val="26"/>
          <w:lang w:eastAsia="en"/>
        </w:rPr>
        <w:t xml:space="preserve"> </w:t>
      </w:r>
      <w:r w:rsidR="002531CF" w:rsidRPr="00FC1A2F">
        <w:rPr>
          <w:rFonts w:ascii="Arial" w:hAnsi="Arial" w:cs="Arial"/>
          <w:color w:val="373E49"/>
          <w:sz w:val="26"/>
          <w:lang w:eastAsia="en"/>
        </w:rPr>
        <w:t>according to</w:t>
      </w:r>
      <w:r w:rsidRPr="00FC1A2F">
        <w:rPr>
          <w:rFonts w:ascii="Arial" w:hAnsi="Arial" w:cs="Arial"/>
          <w:color w:val="373E49"/>
          <w:sz w:val="26"/>
          <w:lang w:eastAsia="en"/>
        </w:rPr>
        <w:t xml:space="preserve"> the 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&lt;</w:t>
      </w:r>
      <w:r w:rsidR="00263041" w:rsidRPr="00FC1A2F">
        <w:rPr>
          <w:rFonts w:ascii="Arial" w:hAnsi="Arial" w:cs="Arial"/>
          <w:color w:val="373E49"/>
          <w:sz w:val="26"/>
          <w:highlight w:val="cyan"/>
          <w:lang w:eastAsia="en"/>
        </w:rPr>
        <w:t>organization name</w:t>
      </w:r>
      <w:r w:rsidRPr="00FC1A2F">
        <w:rPr>
          <w:rFonts w:ascii="Arial" w:hAnsi="Arial" w:cs="Arial"/>
          <w:color w:val="373E49"/>
          <w:sz w:val="26"/>
          <w:highlight w:val="cyan"/>
          <w:lang w:eastAsia="en"/>
        </w:rPr>
        <w:t>&gt;</w:t>
      </w:r>
      <w:r w:rsidRPr="00FC1A2F">
        <w:rPr>
          <w:rFonts w:ascii="Arial" w:hAnsi="Arial" w:cs="Arial"/>
          <w:color w:val="373E49"/>
          <w:sz w:val="26"/>
          <w:lang w:eastAsia="en"/>
        </w:rPr>
        <w:t xml:space="preserve"> procedure</w:t>
      </w:r>
      <w:r w:rsidR="002531CF" w:rsidRPr="00FC1A2F">
        <w:rPr>
          <w:rFonts w:ascii="Arial" w:hAnsi="Arial" w:cs="Arial"/>
          <w:color w:val="373E49"/>
          <w:sz w:val="26"/>
          <w:lang w:eastAsia="en"/>
        </w:rPr>
        <w:t>s</w:t>
      </w:r>
      <w:r w:rsidRPr="00FC1A2F">
        <w:rPr>
          <w:rFonts w:ascii="Arial" w:hAnsi="Arial" w:cs="Arial"/>
          <w:color w:val="373E49"/>
          <w:sz w:val="26"/>
          <w:lang w:eastAsia="en"/>
        </w:rPr>
        <w:t>.</w:t>
      </w:r>
    </w:p>
    <w:p w14:paraId="11EB45DF" w14:textId="77777777" w:rsidR="008C7B4A" w:rsidRPr="00FC1A2F" w:rsidRDefault="008C7B4A" w:rsidP="005B4C7D">
      <w:pPr>
        <w:tabs>
          <w:tab w:val="left" w:pos="851"/>
        </w:tabs>
        <w:bidi/>
        <w:spacing w:before="120" w:after="120" w:line="276" w:lineRule="auto"/>
        <w:jc w:val="both"/>
        <w:rPr>
          <w:rFonts w:ascii="Arial" w:hAnsi="Arial" w:cs="Arial"/>
          <w:sz w:val="26"/>
          <w:szCs w:val="26"/>
        </w:rPr>
      </w:pPr>
    </w:p>
    <w:sectPr w:rsidR="008C7B4A" w:rsidRPr="00FC1A2F" w:rsidSect="009607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698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FEE2" w14:textId="77777777" w:rsidR="005D357E" w:rsidRDefault="005D357E" w:rsidP="00023F00">
      <w:pPr>
        <w:spacing w:after="0" w:line="240" w:lineRule="auto"/>
      </w:pPr>
      <w:r>
        <w:separator/>
      </w:r>
    </w:p>
  </w:endnote>
  <w:endnote w:type="continuationSeparator" w:id="0">
    <w:p w14:paraId="0A593777" w14:textId="77777777" w:rsidR="005D357E" w:rsidRDefault="005D357E" w:rsidP="00023F00">
      <w:pPr>
        <w:spacing w:after="0" w:line="240" w:lineRule="auto"/>
      </w:pPr>
      <w:r>
        <w:continuationSeparator/>
      </w:r>
    </w:p>
  </w:endnote>
  <w:endnote w:type="continuationNotice" w:id="1">
    <w:p w14:paraId="07104628" w14:textId="77777777" w:rsidR="005D357E" w:rsidRDefault="005D35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Arabic 45 Light">
    <w:charset w:val="00"/>
    <w:family w:val="auto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™ ARABIC REGULAR">
    <w:altName w:val="Cambria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Sakkal Majalla">
    <w:altName w:val="Sakkal Majalla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NextLTArabic-Light">
    <w:altName w:val="Cambria"/>
    <w:panose1 w:val="00000000000000000000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8000A0AF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51D4" w14:textId="77777777" w:rsidR="00A236CC" w:rsidRDefault="00A23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E758" w14:textId="6D157CD3" w:rsidR="00FC1A2F" w:rsidRPr="005B3002" w:rsidRDefault="00A236CC" w:rsidP="00FC1A2F">
    <w:pPr>
      <w:jc w:val="center"/>
      <w:rPr>
        <w:rFonts w:ascii="DIN Next LT Arabic" w:hAnsi="DIN Next LT Arabic" w:cs="DIN Next LT Arabic"/>
        <w:color w:val="FF0000"/>
        <w:rtl/>
      </w:rPr>
    </w:pPr>
    <w:sdt>
      <w:sdtPr>
        <w:rPr>
          <w:rFonts w:ascii="Arial" w:hAnsi="Arial" w:cs="Arial"/>
          <w:color w:val="FF0000"/>
        </w:rPr>
        <w:id w:val="-1680962177"/>
        <w:placeholder>
          <w:docPart w:val="5E8B60D6683C4C3686F0FB5281378FF2"/>
        </w:placeholder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EndPr/>
      <w:sdtContent>
        <w:r w:rsidR="00FC1A2F" w:rsidRPr="005B3002">
          <w:rPr>
            <w:rFonts w:ascii="Arial" w:hAnsi="Arial" w:cs="Arial"/>
            <w:color w:val="FF0000"/>
          </w:rPr>
          <w:t>Choose Classification</w:t>
        </w:r>
      </w:sdtContent>
    </w:sdt>
  </w:p>
  <w:p w14:paraId="5934EED0" w14:textId="77777777" w:rsidR="00FC1A2F" w:rsidRPr="005B3002" w:rsidRDefault="00FC1A2F" w:rsidP="00FC1A2F">
    <w:pPr>
      <w:pStyle w:val="Normal4"/>
      <w:tabs>
        <w:tab w:val="center" w:pos="4513"/>
        <w:tab w:val="left" w:pos="6562"/>
      </w:tabs>
      <w:rPr>
        <w:rFonts w:ascii="Arial" w:eastAsia="TheSansArabic Light" w:hAnsi="Arial" w:cs="Arial"/>
        <w:color w:val="2B3B82"/>
        <w:sz w:val="18"/>
        <w:szCs w:val="18"/>
      </w:rPr>
    </w:pP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tab/>
    </w:r>
    <w:r w:rsidRPr="005B3002">
      <w:rPr>
        <w:rFonts w:ascii="Arial" w:eastAsia="TheSansArabic Light" w:hAnsi="Arial" w:cs="Arial"/>
        <w:color w:val="2B3B82"/>
        <w:sz w:val="18"/>
        <w:szCs w:val="18"/>
      </w:rPr>
      <w:t xml:space="preserve">VERSION </w:t>
    </w:r>
    <w:r w:rsidRPr="005B3002">
      <w:rPr>
        <w:rFonts w:ascii="Arial" w:eastAsia="TheSansArabic Light" w:hAnsi="Arial" w:cs="Arial"/>
        <w:color w:val="2B3B82"/>
        <w:sz w:val="18"/>
        <w:szCs w:val="18"/>
        <w:highlight w:val="cyan"/>
      </w:rPr>
      <w:t>&lt;1.0&gt;</w:t>
    </w:r>
  </w:p>
  <w:p w14:paraId="626014F9" w14:textId="26C9ADA9" w:rsidR="00FF4562" w:rsidRPr="00FC1A2F" w:rsidRDefault="00FC1A2F" w:rsidP="00FC1A2F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TheSansArabic Light" w:hAnsi="Arial" w:cs="Arial"/>
        <w:color w:val="2B3B82"/>
        <w:sz w:val="18"/>
        <w:szCs w:val="18"/>
      </w:rPr>
    </w:pPr>
    <w:r w:rsidRPr="005B3002">
      <w:rPr>
        <w:rFonts w:ascii="Arial" w:eastAsia="TheSansArabic Light" w:hAnsi="Arial" w:cs="Arial"/>
        <w:color w:val="2B3B82"/>
        <w:sz w:val="18"/>
        <w:szCs w:val="18"/>
      </w:rPr>
      <w:fldChar w:fldCharType="begin"/>
    </w:r>
    <w:r w:rsidRPr="005B3002">
      <w:rPr>
        <w:rFonts w:ascii="Arial" w:eastAsia="TheSansArabic Light" w:hAnsi="Arial" w:cs="Arial"/>
        <w:color w:val="2B3B82"/>
        <w:sz w:val="18"/>
        <w:szCs w:val="18"/>
      </w:rPr>
      <w:instrText>PAGE</w:instrText>
    </w:r>
    <w:r w:rsidRPr="005B3002">
      <w:rPr>
        <w:rFonts w:ascii="Arial" w:eastAsia="TheSansArabic Light" w:hAnsi="Arial" w:cs="Arial"/>
        <w:color w:val="2B3B82"/>
        <w:sz w:val="18"/>
        <w:szCs w:val="18"/>
      </w:rPr>
      <w:fldChar w:fldCharType="separate"/>
    </w:r>
    <w:r w:rsidR="007C52E7">
      <w:rPr>
        <w:rFonts w:ascii="Arial" w:eastAsia="TheSansArabic Light" w:hAnsi="Arial" w:cs="Arial"/>
        <w:noProof/>
        <w:color w:val="2B3B82"/>
        <w:sz w:val="18"/>
        <w:szCs w:val="18"/>
      </w:rPr>
      <w:t>6</w:t>
    </w:r>
    <w:r w:rsidRPr="005B3002">
      <w:rPr>
        <w:rFonts w:ascii="Arial" w:eastAsia="TheSansArabic Light" w:hAnsi="Arial" w:cs="Arial"/>
        <w:color w:val="2B3B8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04FB" w14:textId="01C491AE" w:rsidR="007C52E7" w:rsidRDefault="007C5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9CBE" w14:textId="77777777" w:rsidR="005D357E" w:rsidRDefault="005D357E" w:rsidP="00023F00">
      <w:pPr>
        <w:spacing w:after="0" w:line="240" w:lineRule="auto"/>
      </w:pPr>
      <w:r>
        <w:separator/>
      </w:r>
    </w:p>
  </w:footnote>
  <w:footnote w:type="continuationSeparator" w:id="0">
    <w:p w14:paraId="6A659FC9" w14:textId="77777777" w:rsidR="005D357E" w:rsidRDefault="005D357E" w:rsidP="00023F00">
      <w:pPr>
        <w:spacing w:after="0" w:line="240" w:lineRule="auto"/>
      </w:pPr>
      <w:r>
        <w:continuationSeparator/>
      </w:r>
    </w:p>
  </w:footnote>
  <w:footnote w:type="continuationNotice" w:id="1">
    <w:p w14:paraId="0FC32AB0" w14:textId="77777777" w:rsidR="005D357E" w:rsidRDefault="005D35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4B2B" w14:textId="2801EAE3" w:rsidR="00E94301" w:rsidRDefault="00E94301" w:rsidP="00E94301">
    <w:pPr>
      <w:pStyle w:val="Header"/>
      <w:jc w:val="center"/>
      <w:rPr>
        <w:lang w:eastAsia="en"/>
      </w:rPr>
    </w:pPr>
    <w:r w:rsidRPr="00E94301">
      <w:rPr>
        <w:rFonts w:eastAsia="Arial" w:cs="Arial"/>
        <w:color w:val="596DC8"/>
        <w:sz w:val="40"/>
        <w:szCs w:val="40"/>
        <w:lang w:eastAsia="en"/>
      </w:rPr>
      <w:fldChar w:fldCharType="begin" w:fldLock="1"/>
    </w:r>
    <w:r w:rsidRPr="00E94301">
      <w:rPr>
        <w:rFonts w:eastAsia="Arial" w:cs="Arial"/>
        <w:color w:val="596DC8"/>
        <w:sz w:val="40"/>
        <w:szCs w:val="40"/>
        <w:lang w:eastAsia="en"/>
      </w:rPr>
      <w:instrText xml:space="preserve"> DOCPROPERTY bjHeaderEvenPageDocProperty \* MERGEFORMAT </w:instrText>
    </w:r>
    <w:r w:rsidRPr="00E94301">
      <w:rPr>
        <w:rFonts w:eastAsia="Arial" w:cs="Arial"/>
        <w:color w:val="596DC8"/>
        <w:sz w:val="40"/>
        <w:szCs w:val="40"/>
        <w:lang w:eastAsia="en"/>
      </w:rPr>
      <w:fldChar w:fldCharType="separate"/>
    </w:r>
    <w:r w:rsidRPr="00E94301">
      <w:rPr>
        <w:rFonts w:eastAsia="Arial" w:cs="Arial"/>
        <w:b/>
        <w:color w:val="029BFF"/>
        <w:sz w:val="18"/>
        <w:szCs w:val="18"/>
        <w:lang w:eastAsia="en"/>
      </w:rPr>
      <w:t xml:space="preserve">RESTRICTED </w:t>
    </w:r>
    <w:r w:rsidRPr="00E94301">
      <w:rPr>
        <w:rFonts w:eastAsia="Arial" w:cs="Arial"/>
        <w:color w:val="596DC8"/>
        <w:sz w:val="40"/>
        <w:szCs w:val="40"/>
        <w:lang w:eastAsia="en"/>
      </w:rPr>
      <w:fldChar w:fldCharType="end"/>
    </w:r>
  </w:p>
  <w:p w14:paraId="530D3B29" w14:textId="6FE05622" w:rsidR="00F83284" w:rsidRPr="00974F1C" w:rsidRDefault="00974F1C" w:rsidP="00974F1C">
    <w:pPr>
      <w:pStyle w:val="Header"/>
      <w:jc w:val="center"/>
    </w:pPr>
    <w:r>
      <w:rPr>
        <w:lang w:eastAsia="en"/>
      </w:rPr>
      <w:t xml:space="preserve">RESTRICTED </w:t>
    </w:r>
    <w:r>
      <w:rPr>
        <w:rFonts w:ascii="Arial" w:hAnsi="Arial" w:cs="Arial"/>
        <w:sz w:val="26"/>
        <w:szCs w:val="26"/>
      </w:rPr>
      <w:t xml:space="preserve"> DOCPROPERTY bjHeaderEvenPageDocProperty \* MERGEFORMAT </w:t>
    </w:r>
    <w:r>
      <w:rPr>
        <w:lang w:eastAsia="en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793D" w14:textId="17F91207" w:rsidR="00997FE9" w:rsidRDefault="006A77A4" w:rsidP="006A77A4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color w:val="000000"/>
      </w:rPr>
    </w:pPr>
    <w:r>
      <w:rPr>
        <w:rFonts w:ascii="Arial" w:hAnsi="Arial" w:cs="Arial"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3E1041CB" wp14:editId="792C429A">
              <wp:simplePos x="0" y="0"/>
              <wp:positionH relativeFrom="column">
                <wp:posOffset>190499</wp:posOffset>
              </wp:positionH>
              <wp:positionV relativeFrom="paragraph">
                <wp:posOffset>-267335</wp:posOffset>
              </wp:positionV>
              <wp:extent cx="2943225" cy="564515"/>
              <wp:effectExtent l="0" t="0" r="0" b="698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564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AA9A9E" w14:textId="53569288" w:rsidR="00997FE9" w:rsidRPr="00B14B9F" w:rsidRDefault="00997FE9" w:rsidP="006861A8">
                          <w:pPr>
                            <w:rPr>
                              <w:rFonts w:ascii="Arial" w:eastAsia="DIN NEXT™ ARABIC MEDIUM" w:hAnsi="Arial" w:cs="Arial"/>
                              <w:color w:val="373E49" w:themeColor="accent1"/>
                              <w:sz w:val="24"/>
                              <w:szCs w:val="24"/>
                              <w:lang w:eastAsia="ar"/>
                            </w:rPr>
                          </w:pPr>
                          <w:r w:rsidRPr="00B14B9F">
                            <w:rPr>
                              <w:rFonts w:ascii="Arial" w:eastAsia="DIN NEXT™ ARABIC MEDIUM" w:hAnsi="Arial" w:cs="Arial"/>
                              <w:color w:val="373E49" w:themeColor="accent1"/>
                              <w:sz w:val="24"/>
                              <w:szCs w:val="24"/>
                              <w:lang w:eastAsia="en"/>
                            </w:rPr>
                            <w:t>Cybersecurity Review and Audit Policy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1041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15pt;margin-top:-21.05pt;width:231.75pt;height:44.45pt;z-index:2516602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" filled="f" stroked="f" strokeweight=".5pt">
              <v:textbox>
                <w:txbxContent>
                  <w:p w14:paraId="54AA9A9E" w14:textId="53569288" w:rsidR="00997FE9" w:rsidRPr="00B14B9F" w:rsidRDefault="00997FE9" w:rsidP="006861A8">
                    <w:pPr>
                      <w:rPr>
                        <w:rFonts w:ascii="Arial" w:eastAsia="DIN NEXT™ ARABIC MEDIUM" w:hAnsi="Arial" w:cs="Arial"/>
                        <w:color w:val="373E49" w:themeColor="accent1"/>
                        <w:sz w:val="24"/>
                        <w:szCs w:val="24"/>
                        <w:lang w:eastAsia="ar"/>
                      </w:rPr>
                    </w:pPr>
                    <w:r w:rsidRPr="00B14B9F">
                      <w:rPr>
                        <w:rFonts w:ascii="Arial" w:eastAsia="DIN NEXT™ ARABIC MEDIUM" w:hAnsi="Arial" w:cs="Arial"/>
                        <w:color w:val="373E49" w:themeColor="accent1"/>
                        <w:sz w:val="24"/>
                        <w:szCs w:val="24"/>
                        <w:lang w:eastAsia="en"/>
                      </w:rPr>
                      <w:t>Cybersecurity Review and Audit Policy Template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/>
        <w:lang w:val="en-US"/>
      </w:rPr>
      <w:t xml:space="preserve"> </w:t>
    </w:r>
    <w:r w:rsidR="00997FE9">
      <w:rPr>
        <w:rFonts w:ascii="Arial" w:hAnsi="Arial" w:cs="Arial"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3709EAD5" wp14:editId="3C498B4A">
              <wp:simplePos x="0" y="0"/>
              <wp:positionH relativeFrom="column">
                <wp:posOffset>0</wp:posOffset>
              </wp:positionH>
              <wp:positionV relativeFrom="paragraph">
                <wp:posOffset>-449580</wp:posOffset>
              </wp:positionV>
              <wp:extent cx="45085" cy="8286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rgbClr val="373E4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2B49236D" id="Rectangle 2" o:spid="_x0000_s1026" style="position:absolute;margin-left:0;margin-top:-35.4pt;width:3.55pt;height:65.25pt;flip:x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" fillcolor="#373e49" stroked="f" strokeweight="1pt"/>
          </w:pict>
        </mc:Fallback>
      </mc:AlternateContent>
    </w:r>
  </w:p>
  <w:p w14:paraId="2037868B" w14:textId="4027DF34" w:rsidR="00FF4562" w:rsidRPr="00997FE9" w:rsidRDefault="00FF4562" w:rsidP="00997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122C" w14:textId="3573523E" w:rsidR="00F83284" w:rsidRPr="00E94301" w:rsidRDefault="00F83284" w:rsidP="00E943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2B3"/>
    <w:multiLevelType w:val="hybridMultilevel"/>
    <w:tmpl w:val="EAFA059E"/>
    <w:lvl w:ilvl="0" w:tplc="F17A57E2">
      <w:start w:val="1"/>
      <w:numFmt w:val="decimal"/>
      <w:lvlText w:val="%1-"/>
      <w:lvlJc w:val="left"/>
      <w:pPr>
        <w:ind w:left="720" w:hanging="504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05E1"/>
    <w:multiLevelType w:val="hybridMultilevel"/>
    <w:tmpl w:val="06C06968"/>
    <w:lvl w:ilvl="0" w:tplc="FAE85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153"/>
    <w:multiLevelType w:val="hybridMultilevel"/>
    <w:tmpl w:val="31784A54"/>
    <w:lvl w:ilvl="0" w:tplc="8B98B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A2B"/>
    <w:multiLevelType w:val="multilevel"/>
    <w:tmpl w:val="93A22F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9750C58"/>
    <w:multiLevelType w:val="hybridMultilevel"/>
    <w:tmpl w:val="A2E00258"/>
    <w:lvl w:ilvl="0" w:tplc="94F87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4BD9"/>
    <w:multiLevelType w:val="multilevel"/>
    <w:tmpl w:val="84927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B9A47D9"/>
    <w:multiLevelType w:val="hybridMultilevel"/>
    <w:tmpl w:val="7F8697C4"/>
    <w:lvl w:ilvl="0" w:tplc="96CA292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0BD6398F"/>
    <w:multiLevelType w:val="multilevel"/>
    <w:tmpl w:val="D5C0CB08"/>
    <w:lvl w:ilvl="0">
      <w:start w:val="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010562B"/>
    <w:multiLevelType w:val="hybridMultilevel"/>
    <w:tmpl w:val="99F62248"/>
    <w:lvl w:ilvl="0" w:tplc="7500EA48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D3812"/>
    <w:multiLevelType w:val="hybridMultilevel"/>
    <w:tmpl w:val="CAB61CF2"/>
    <w:lvl w:ilvl="0" w:tplc="900A61BC">
      <w:numFmt w:val="bullet"/>
      <w:lvlText w:val="-"/>
      <w:lvlJc w:val="left"/>
      <w:pPr>
        <w:ind w:left="720" w:hanging="360"/>
      </w:pPr>
      <w:rPr>
        <w:rFonts w:ascii="Frutiger LT Arabic 45 Light" w:eastAsiaTheme="minorEastAsia" w:hAnsi="Frutiger LT Arabic 45 Light" w:cs="Frutiger LT Arabic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11108"/>
    <w:multiLevelType w:val="multilevel"/>
    <w:tmpl w:val="887ED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-12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15595"/>
    <w:multiLevelType w:val="multilevel"/>
    <w:tmpl w:val="E17C0A6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1B6D6226"/>
    <w:multiLevelType w:val="hybridMultilevel"/>
    <w:tmpl w:val="0E52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3FC23DE"/>
    <w:multiLevelType w:val="hybridMultilevel"/>
    <w:tmpl w:val="0F8021D4"/>
    <w:lvl w:ilvl="0" w:tplc="871846B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="DIN NEXT™ ARABIC REGULA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4350"/>
    <w:multiLevelType w:val="hybridMultilevel"/>
    <w:tmpl w:val="3446ECD4"/>
    <w:lvl w:ilvl="0" w:tplc="163EA948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1009F"/>
    <w:multiLevelType w:val="multilevel"/>
    <w:tmpl w:val="4EE05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F5E67A3"/>
    <w:multiLevelType w:val="multilevel"/>
    <w:tmpl w:val="3F4827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2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65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856" w:hanging="2160"/>
      </w:pPr>
      <w:rPr>
        <w:rFonts w:hint="default"/>
      </w:rPr>
    </w:lvl>
  </w:abstractNum>
  <w:abstractNum w:abstractNumId="19" w15:restartNumberingAfterBreak="0">
    <w:nsid w:val="353B55AE"/>
    <w:multiLevelType w:val="hybridMultilevel"/>
    <w:tmpl w:val="7EB08E9E"/>
    <w:lvl w:ilvl="0" w:tplc="FBBCE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83191"/>
    <w:multiLevelType w:val="hybridMultilevel"/>
    <w:tmpl w:val="8F5AEC16"/>
    <w:lvl w:ilvl="0" w:tplc="B3508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D5526"/>
    <w:multiLevelType w:val="hybridMultilevel"/>
    <w:tmpl w:val="D628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6175"/>
    <w:multiLevelType w:val="hybridMultilevel"/>
    <w:tmpl w:val="048E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D029D"/>
    <w:multiLevelType w:val="hybridMultilevel"/>
    <w:tmpl w:val="EBA4778C"/>
    <w:lvl w:ilvl="0" w:tplc="C89475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9F2875"/>
    <w:multiLevelType w:val="hybridMultilevel"/>
    <w:tmpl w:val="62C6C7E4"/>
    <w:lvl w:ilvl="0" w:tplc="7B6AF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403D9"/>
    <w:multiLevelType w:val="multilevel"/>
    <w:tmpl w:val="AF305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ascii="Arial" w:hAnsi="Arial" w:cs="Arial" w:hint="default"/>
        <w:sz w:val="26"/>
        <w:szCs w:val="26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0FC6BAA"/>
    <w:multiLevelType w:val="multilevel"/>
    <w:tmpl w:val="3AD682E0"/>
    <w:lvl w:ilvl="0">
      <w:start w:val="1"/>
      <w:numFmt w:val="decimal"/>
      <w:lvlText w:val="%1-"/>
      <w:lvlJc w:val="right"/>
      <w:pPr>
        <w:ind w:left="720" w:hanging="360"/>
      </w:pPr>
      <w:rPr>
        <w:rFonts w:asciiTheme="minorHAnsi" w:eastAsiaTheme="minorEastAsia" w:hAnsiTheme="minorHAnsi" w:cs="DIN NEXT™ ARABIC REGULAR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3101E6C"/>
    <w:multiLevelType w:val="hybridMultilevel"/>
    <w:tmpl w:val="B762CC4C"/>
    <w:lvl w:ilvl="0" w:tplc="2C8C6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D57C8"/>
    <w:multiLevelType w:val="multilevel"/>
    <w:tmpl w:val="3188773A"/>
    <w:lvl w:ilvl="0">
      <w:start w:val="1"/>
      <w:numFmt w:val="decimal"/>
      <w:lvlText w:val="%1-"/>
      <w:lvlJc w:val="left"/>
      <w:pPr>
        <w:ind w:left="3600" w:hanging="360"/>
      </w:pPr>
      <w:rPr>
        <w:rFonts w:asciiTheme="minorHAnsi" w:eastAsiaTheme="minorEastAsia" w:hAnsiTheme="minorHAnsi" w:cs="DIN NEXT™ ARABIC REGULAR"/>
      </w:rPr>
    </w:lvl>
    <w:lvl w:ilvl="1">
      <w:start w:val="1"/>
      <w:numFmt w:val="decimal"/>
      <w:lvlText w:val="%2.2.4"/>
      <w:lvlJc w:val="left"/>
      <w:pPr>
        <w:ind w:left="403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68AC4B8B"/>
    <w:multiLevelType w:val="multilevel"/>
    <w:tmpl w:val="9D789C76"/>
    <w:lvl w:ilvl="0">
      <w:start w:val="2"/>
      <w:numFmt w:val="decimal"/>
      <w:lvlText w:val="%1"/>
      <w:lvlJc w:val="left"/>
      <w:pPr>
        <w:ind w:left="390" w:hanging="390"/>
      </w:pPr>
      <w:rPr>
        <w:rFonts w:cstheme="minorBidi" w:hint="default"/>
        <w:b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cstheme="minorBidi" w:hint="default"/>
        <w:b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cstheme="minorBidi" w:hint="default"/>
        <w:b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cstheme="minorBidi"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theme="minorBidi" w:hint="default"/>
        <w:b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cstheme="minorBidi" w:hint="default"/>
        <w:b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cstheme="minorBidi" w:hint="default"/>
        <w:b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cstheme="minorBidi" w:hint="default"/>
        <w:b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cstheme="minorBidi" w:hint="default"/>
        <w:b/>
      </w:rPr>
    </w:lvl>
  </w:abstractNum>
  <w:abstractNum w:abstractNumId="30" w15:restartNumberingAfterBreak="0">
    <w:nsid w:val="69C15E25"/>
    <w:multiLevelType w:val="hybridMultilevel"/>
    <w:tmpl w:val="CB4481B4"/>
    <w:lvl w:ilvl="0" w:tplc="7B1443AA">
      <w:start w:val="1"/>
      <w:numFmt w:val="decimal"/>
      <w:lvlText w:val="%1-"/>
      <w:lvlJc w:val="left"/>
      <w:pPr>
        <w:ind w:left="927" w:hanging="360"/>
      </w:pPr>
      <w:rPr>
        <w:rFonts w:ascii="Arial" w:eastAsiaTheme="minorEastAsia" w:hAnsi="Arial" w:cs="Arial" w:hint="default"/>
        <w:b w:val="0"/>
        <w:bCs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4B1093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62E1158"/>
    <w:multiLevelType w:val="hybridMultilevel"/>
    <w:tmpl w:val="3A588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0713F"/>
    <w:multiLevelType w:val="hybridMultilevel"/>
    <w:tmpl w:val="BFD029B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7D661524"/>
    <w:multiLevelType w:val="multilevel"/>
    <w:tmpl w:val="57D4C108"/>
    <w:lvl w:ilvl="0">
      <w:start w:val="1"/>
      <w:numFmt w:val="decimal"/>
      <w:pStyle w:val="ArabicHeading1"/>
      <w:lvlText w:val="%1.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licyLevel2"/>
      <w:lvlText w:val="%2-"/>
      <w:lvlJc w:val="left"/>
      <w:pPr>
        <w:tabs>
          <w:tab w:val="num" w:pos="432"/>
        </w:tabs>
        <w:ind w:left="432" w:hanging="432"/>
      </w:pPr>
      <w:rPr>
        <w:rFonts w:ascii="Sakkal Majalla" w:hAnsi="Sakkal Majalla" w:cs="Sakkal Majall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olicyLevel3"/>
      <w:lvlText w:val="%3.4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  <w:szCs w:val="26"/>
      </w:rPr>
    </w:lvl>
    <w:lvl w:ilvl="3">
      <w:start w:val="1"/>
      <w:numFmt w:val="decimal"/>
      <w:pStyle w:val="PolicyLevel4"/>
      <w:lvlText w:val="%2.%3.%4"/>
      <w:lvlJc w:val="left"/>
      <w:pPr>
        <w:tabs>
          <w:tab w:val="num" w:pos="1584"/>
        </w:tabs>
        <w:ind w:left="1584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PolicyLevel5"/>
      <w:lvlText w:val="%2.%3.%4.%5"/>
      <w:lvlJc w:val="left"/>
      <w:pPr>
        <w:tabs>
          <w:tab w:val="num" w:pos="2592"/>
        </w:tabs>
        <w:ind w:left="2592" w:hanging="1008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88"/>
        </w:tabs>
        <w:ind w:left="3888" w:hanging="12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44" w:hanging="1440"/>
      </w:pPr>
      <w:rPr>
        <w:rFonts w:hint="default"/>
      </w:rPr>
    </w:lvl>
  </w:abstractNum>
  <w:num w:numId="1">
    <w:abstractNumId w:val="31"/>
  </w:num>
  <w:num w:numId="2">
    <w:abstractNumId w:val="9"/>
  </w:num>
  <w:num w:numId="3">
    <w:abstractNumId w:val="28"/>
  </w:num>
  <w:num w:numId="4">
    <w:abstractNumId w:val="29"/>
  </w:num>
  <w:num w:numId="5">
    <w:abstractNumId w:val="8"/>
  </w:num>
  <w:num w:numId="6">
    <w:abstractNumId w:val="16"/>
  </w:num>
  <w:num w:numId="7">
    <w:abstractNumId w:val="20"/>
  </w:num>
  <w:num w:numId="8">
    <w:abstractNumId w:val="18"/>
  </w:num>
  <w:num w:numId="9">
    <w:abstractNumId w:val="12"/>
  </w:num>
  <w:num w:numId="10">
    <w:abstractNumId w:val="24"/>
  </w:num>
  <w:num w:numId="11">
    <w:abstractNumId w:val="1"/>
  </w:num>
  <w:num w:numId="12">
    <w:abstractNumId w:val="34"/>
  </w:num>
  <w:num w:numId="13">
    <w:abstractNumId w:val="4"/>
  </w:num>
  <w:num w:numId="14">
    <w:abstractNumId w:val="27"/>
  </w:num>
  <w:num w:numId="15">
    <w:abstractNumId w:val="25"/>
  </w:num>
  <w:num w:numId="16">
    <w:abstractNumId w:val="7"/>
  </w:num>
  <w:num w:numId="17">
    <w:abstractNumId w:val="6"/>
  </w:num>
  <w:num w:numId="18">
    <w:abstractNumId w:val="5"/>
  </w:num>
  <w:num w:numId="19">
    <w:abstractNumId w:val="15"/>
  </w:num>
  <w:num w:numId="20">
    <w:abstractNumId w:val="14"/>
  </w:num>
  <w:num w:numId="21">
    <w:abstractNumId w:val="3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7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1"/>
  </w:num>
  <w:num w:numId="29">
    <w:abstractNumId w:val="0"/>
  </w:num>
  <w:num w:numId="30">
    <w:abstractNumId w:val="33"/>
  </w:num>
  <w:num w:numId="31">
    <w:abstractNumId w:val="13"/>
  </w:num>
  <w:num w:numId="32">
    <w:abstractNumId w:val="21"/>
  </w:num>
  <w:num w:numId="33">
    <w:abstractNumId w:val="10"/>
  </w:num>
  <w:num w:numId="34">
    <w:abstractNumId w:val="22"/>
  </w:num>
  <w:num w:numId="35">
    <w:abstractNumId w:val="32"/>
  </w:num>
  <w:num w:numId="36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SwMDcxNDUyMzK0NDBU0lEKTi0uzszPAykwqgUARFRt9CwAAAA="/>
  </w:docVars>
  <w:rsids>
    <w:rsidRoot w:val="00FB683F"/>
    <w:rsid w:val="00000093"/>
    <w:rsid w:val="000042CF"/>
    <w:rsid w:val="0000535C"/>
    <w:rsid w:val="00005934"/>
    <w:rsid w:val="00006586"/>
    <w:rsid w:val="00007F1F"/>
    <w:rsid w:val="00011E19"/>
    <w:rsid w:val="00015F71"/>
    <w:rsid w:val="00016084"/>
    <w:rsid w:val="00017F13"/>
    <w:rsid w:val="0002381B"/>
    <w:rsid w:val="00023F00"/>
    <w:rsid w:val="00025C00"/>
    <w:rsid w:val="00036D83"/>
    <w:rsid w:val="0004438F"/>
    <w:rsid w:val="0004568B"/>
    <w:rsid w:val="00045D03"/>
    <w:rsid w:val="00047670"/>
    <w:rsid w:val="00054AF4"/>
    <w:rsid w:val="00056881"/>
    <w:rsid w:val="00060423"/>
    <w:rsid w:val="00061663"/>
    <w:rsid w:val="00065128"/>
    <w:rsid w:val="0006585E"/>
    <w:rsid w:val="000662C8"/>
    <w:rsid w:val="00071018"/>
    <w:rsid w:val="00074AB3"/>
    <w:rsid w:val="00074D0C"/>
    <w:rsid w:val="00081334"/>
    <w:rsid w:val="00082DEC"/>
    <w:rsid w:val="00084E46"/>
    <w:rsid w:val="00085F4F"/>
    <w:rsid w:val="00086016"/>
    <w:rsid w:val="000906BC"/>
    <w:rsid w:val="00091C29"/>
    <w:rsid w:val="00095907"/>
    <w:rsid w:val="0009776D"/>
    <w:rsid w:val="000A1D1C"/>
    <w:rsid w:val="000A5172"/>
    <w:rsid w:val="000A7E35"/>
    <w:rsid w:val="000C3956"/>
    <w:rsid w:val="000D08C6"/>
    <w:rsid w:val="000D1DE9"/>
    <w:rsid w:val="000D1E30"/>
    <w:rsid w:val="000D6C28"/>
    <w:rsid w:val="000D76D5"/>
    <w:rsid w:val="000E20A7"/>
    <w:rsid w:val="000E2288"/>
    <w:rsid w:val="000E27AC"/>
    <w:rsid w:val="000E285D"/>
    <w:rsid w:val="000E510B"/>
    <w:rsid w:val="000F004F"/>
    <w:rsid w:val="000F1EFC"/>
    <w:rsid w:val="00102B4F"/>
    <w:rsid w:val="00103024"/>
    <w:rsid w:val="00104F4F"/>
    <w:rsid w:val="0010579F"/>
    <w:rsid w:val="00106AAA"/>
    <w:rsid w:val="00112F5B"/>
    <w:rsid w:val="00113812"/>
    <w:rsid w:val="00113864"/>
    <w:rsid w:val="00114A56"/>
    <w:rsid w:val="00114E36"/>
    <w:rsid w:val="00122076"/>
    <w:rsid w:val="00124F31"/>
    <w:rsid w:val="001250D8"/>
    <w:rsid w:val="00127A0B"/>
    <w:rsid w:val="00151814"/>
    <w:rsid w:val="00152776"/>
    <w:rsid w:val="001540CE"/>
    <w:rsid w:val="00155E3D"/>
    <w:rsid w:val="001636B4"/>
    <w:rsid w:val="00163787"/>
    <w:rsid w:val="00170066"/>
    <w:rsid w:val="00173412"/>
    <w:rsid w:val="00173EC3"/>
    <w:rsid w:val="00180D39"/>
    <w:rsid w:val="001813A8"/>
    <w:rsid w:val="00186BB2"/>
    <w:rsid w:val="00187AE2"/>
    <w:rsid w:val="00195D55"/>
    <w:rsid w:val="00196728"/>
    <w:rsid w:val="001A1A47"/>
    <w:rsid w:val="001A1E51"/>
    <w:rsid w:val="001A6078"/>
    <w:rsid w:val="001A6BE2"/>
    <w:rsid w:val="001A7CC9"/>
    <w:rsid w:val="001B19EB"/>
    <w:rsid w:val="001B672F"/>
    <w:rsid w:val="001C02BF"/>
    <w:rsid w:val="001C09A9"/>
    <w:rsid w:val="001C20C5"/>
    <w:rsid w:val="001C2296"/>
    <w:rsid w:val="001C2A19"/>
    <w:rsid w:val="001D00EF"/>
    <w:rsid w:val="001D3706"/>
    <w:rsid w:val="001D70DA"/>
    <w:rsid w:val="001E6FC6"/>
    <w:rsid w:val="001F2BAF"/>
    <w:rsid w:val="001F4768"/>
    <w:rsid w:val="001F7591"/>
    <w:rsid w:val="002009AD"/>
    <w:rsid w:val="0020393E"/>
    <w:rsid w:val="002049CA"/>
    <w:rsid w:val="00210A2F"/>
    <w:rsid w:val="0021461A"/>
    <w:rsid w:val="00215C99"/>
    <w:rsid w:val="002163DF"/>
    <w:rsid w:val="002225B8"/>
    <w:rsid w:val="002232C8"/>
    <w:rsid w:val="00223E0B"/>
    <w:rsid w:val="00224EFB"/>
    <w:rsid w:val="00226C0A"/>
    <w:rsid w:val="0023428B"/>
    <w:rsid w:val="00234856"/>
    <w:rsid w:val="002363DA"/>
    <w:rsid w:val="002410EC"/>
    <w:rsid w:val="002423E4"/>
    <w:rsid w:val="00245CF7"/>
    <w:rsid w:val="00246EDF"/>
    <w:rsid w:val="00250F11"/>
    <w:rsid w:val="00252341"/>
    <w:rsid w:val="002531CF"/>
    <w:rsid w:val="002546B5"/>
    <w:rsid w:val="00254F77"/>
    <w:rsid w:val="00263041"/>
    <w:rsid w:val="002776B0"/>
    <w:rsid w:val="00282C1B"/>
    <w:rsid w:val="00284312"/>
    <w:rsid w:val="00286397"/>
    <w:rsid w:val="002865CC"/>
    <w:rsid w:val="00286E37"/>
    <w:rsid w:val="00290524"/>
    <w:rsid w:val="00290E39"/>
    <w:rsid w:val="0029127D"/>
    <w:rsid w:val="002918D2"/>
    <w:rsid w:val="00293C74"/>
    <w:rsid w:val="00294C77"/>
    <w:rsid w:val="0029664D"/>
    <w:rsid w:val="0029734F"/>
    <w:rsid w:val="00297F41"/>
    <w:rsid w:val="002A1419"/>
    <w:rsid w:val="002A1A85"/>
    <w:rsid w:val="002A34BF"/>
    <w:rsid w:val="002A4222"/>
    <w:rsid w:val="002A4CBC"/>
    <w:rsid w:val="002B02E3"/>
    <w:rsid w:val="002B1236"/>
    <w:rsid w:val="002B14FA"/>
    <w:rsid w:val="002B29D3"/>
    <w:rsid w:val="002B49EA"/>
    <w:rsid w:val="002B6399"/>
    <w:rsid w:val="002E286C"/>
    <w:rsid w:val="002E5D7F"/>
    <w:rsid w:val="002F52F9"/>
    <w:rsid w:val="002F602C"/>
    <w:rsid w:val="0030108A"/>
    <w:rsid w:val="003017D5"/>
    <w:rsid w:val="00306646"/>
    <w:rsid w:val="003110C2"/>
    <w:rsid w:val="003120E0"/>
    <w:rsid w:val="00312967"/>
    <w:rsid w:val="0031353D"/>
    <w:rsid w:val="00316A45"/>
    <w:rsid w:val="003227A2"/>
    <w:rsid w:val="0032443B"/>
    <w:rsid w:val="00325399"/>
    <w:rsid w:val="00326374"/>
    <w:rsid w:val="00326A89"/>
    <w:rsid w:val="003352A9"/>
    <w:rsid w:val="00335C83"/>
    <w:rsid w:val="0034093F"/>
    <w:rsid w:val="0034273F"/>
    <w:rsid w:val="00342A48"/>
    <w:rsid w:val="003454CF"/>
    <w:rsid w:val="003462C2"/>
    <w:rsid w:val="003467DB"/>
    <w:rsid w:val="0035097E"/>
    <w:rsid w:val="0035151A"/>
    <w:rsid w:val="0035560C"/>
    <w:rsid w:val="0036186B"/>
    <w:rsid w:val="003664D5"/>
    <w:rsid w:val="00370B25"/>
    <w:rsid w:val="00385A75"/>
    <w:rsid w:val="003861FE"/>
    <w:rsid w:val="00386595"/>
    <w:rsid w:val="00386818"/>
    <w:rsid w:val="00392F11"/>
    <w:rsid w:val="003969D7"/>
    <w:rsid w:val="003A0BE8"/>
    <w:rsid w:val="003A100C"/>
    <w:rsid w:val="003A13AB"/>
    <w:rsid w:val="003A1C09"/>
    <w:rsid w:val="003A5111"/>
    <w:rsid w:val="003A5E74"/>
    <w:rsid w:val="003A6C41"/>
    <w:rsid w:val="003A7486"/>
    <w:rsid w:val="003B0103"/>
    <w:rsid w:val="003B27F7"/>
    <w:rsid w:val="003B31EC"/>
    <w:rsid w:val="003B57DD"/>
    <w:rsid w:val="003B71BB"/>
    <w:rsid w:val="003B71DB"/>
    <w:rsid w:val="003B7419"/>
    <w:rsid w:val="003B7B9E"/>
    <w:rsid w:val="003C1016"/>
    <w:rsid w:val="003C4A5C"/>
    <w:rsid w:val="003C517B"/>
    <w:rsid w:val="003C68CB"/>
    <w:rsid w:val="003C7801"/>
    <w:rsid w:val="003D1018"/>
    <w:rsid w:val="003D6E72"/>
    <w:rsid w:val="003E3328"/>
    <w:rsid w:val="003E4CC6"/>
    <w:rsid w:val="003E5046"/>
    <w:rsid w:val="003E59AD"/>
    <w:rsid w:val="00400F89"/>
    <w:rsid w:val="00401EBF"/>
    <w:rsid w:val="004022C6"/>
    <w:rsid w:val="004023FC"/>
    <w:rsid w:val="00402E0E"/>
    <w:rsid w:val="00403570"/>
    <w:rsid w:val="0040400F"/>
    <w:rsid w:val="00407D0E"/>
    <w:rsid w:val="00410401"/>
    <w:rsid w:val="0041052E"/>
    <w:rsid w:val="004115C2"/>
    <w:rsid w:val="004174BA"/>
    <w:rsid w:val="00417E58"/>
    <w:rsid w:val="0042190D"/>
    <w:rsid w:val="00422CC2"/>
    <w:rsid w:val="004261D4"/>
    <w:rsid w:val="00430C26"/>
    <w:rsid w:val="00431944"/>
    <w:rsid w:val="0043632C"/>
    <w:rsid w:val="0043669F"/>
    <w:rsid w:val="00443310"/>
    <w:rsid w:val="0044595B"/>
    <w:rsid w:val="004464A3"/>
    <w:rsid w:val="00453410"/>
    <w:rsid w:val="0045401D"/>
    <w:rsid w:val="00455E21"/>
    <w:rsid w:val="004578FE"/>
    <w:rsid w:val="004647FB"/>
    <w:rsid w:val="00466442"/>
    <w:rsid w:val="00473049"/>
    <w:rsid w:val="004733F1"/>
    <w:rsid w:val="00484C12"/>
    <w:rsid w:val="00485568"/>
    <w:rsid w:val="00485706"/>
    <w:rsid w:val="00487943"/>
    <w:rsid w:val="00490A8D"/>
    <w:rsid w:val="00490DDB"/>
    <w:rsid w:val="004A1DC6"/>
    <w:rsid w:val="004A292C"/>
    <w:rsid w:val="004A3C06"/>
    <w:rsid w:val="004B1128"/>
    <w:rsid w:val="004B4953"/>
    <w:rsid w:val="004B7E64"/>
    <w:rsid w:val="004C4746"/>
    <w:rsid w:val="004C517C"/>
    <w:rsid w:val="004D5F0C"/>
    <w:rsid w:val="004E0EF3"/>
    <w:rsid w:val="004E2D16"/>
    <w:rsid w:val="004E32A1"/>
    <w:rsid w:val="004E448A"/>
    <w:rsid w:val="004E5039"/>
    <w:rsid w:val="004E530D"/>
    <w:rsid w:val="004F05F9"/>
    <w:rsid w:val="004F50B8"/>
    <w:rsid w:val="004F76B5"/>
    <w:rsid w:val="005001F5"/>
    <w:rsid w:val="00511651"/>
    <w:rsid w:val="0051263D"/>
    <w:rsid w:val="00514AA8"/>
    <w:rsid w:val="00525B08"/>
    <w:rsid w:val="00535149"/>
    <w:rsid w:val="00535AE1"/>
    <w:rsid w:val="00540B54"/>
    <w:rsid w:val="00545208"/>
    <w:rsid w:val="00554908"/>
    <w:rsid w:val="00556249"/>
    <w:rsid w:val="00561D0E"/>
    <w:rsid w:val="00565475"/>
    <w:rsid w:val="00567D65"/>
    <w:rsid w:val="00572ED5"/>
    <w:rsid w:val="00575F19"/>
    <w:rsid w:val="00583B44"/>
    <w:rsid w:val="00591618"/>
    <w:rsid w:val="00596DD6"/>
    <w:rsid w:val="005A2123"/>
    <w:rsid w:val="005A4A93"/>
    <w:rsid w:val="005B4C7D"/>
    <w:rsid w:val="005C4045"/>
    <w:rsid w:val="005D0624"/>
    <w:rsid w:val="005D357E"/>
    <w:rsid w:val="005E1915"/>
    <w:rsid w:val="005F5820"/>
    <w:rsid w:val="005F743C"/>
    <w:rsid w:val="005F7834"/>
    <w:rsid w:val="0060224D"/>
    <w:rsid w:val="00605CDB"/>
    <w:rsid w:val="00621324"/>
    <w:rsid w:val="00622E09"/>
    <w:rsid w:val="00623EFA"/>
    <w:rsid w:val="00636AF6"/>
    <w:rsid w:val="00640CCA"/>
    <w:rsid w:val="0064193D"/>
    <w:rsid w:val="00642675"/>
    <w:rsid w:val="0064274E"/>
    <w:rsid w:val="00652F92"/>
    <w:rsid w:val="00653320"/>
    <w:rsid w:val="00653F06"/>
    <w:rsid w:val="0065657C"/>
    <w:rsid w:val="00657CE2"/>
    <w:rsid w:val="00662576"/>
    <w:rsid w:val="006628EA"/>
    <w:rsid w:val="00664976"/>
    <w:rsid w:val="00665DBE"/>
    <w:rsid w:val="006672B8"/>
    <w:rsid w:val="00671A56"/>
    <w:rsid w:val="00671FCE"/>
    <w:rsid w:val="0067388A"/>
    <w:rsid w:val="00677632"/>
    <w:rsid w:val="00677B73"/>
    <w:rsid w:val="0068182F"/>
    <w:rsid w:val="0068471C"/>
    <w:rsid w:val="00686091"/>
    <w:rsid w:val="006861A8"/>
    <w:rsid w:val="00690AED"/>
    <w:rsid w:val="00692974"/>
    <w:rsid w:val="006941DA"/>
    <w:rsid w:val="006A022C"/>
    <w:rsid w:val="006A3A37"/>
    <w:rsid w:val="006A5621"/>
    <w:rsid w:val="006A5C49"/>
    <w:rsid w:val="006A77A4"/>
    <w:rsid w:val="006B27C3"/>
    <w:rsid w:val="006B2AA7"/>
    <w:rsid w:val="006B5D66"/>
    <w:rsid w:val="006C181E"/>
    <w:rsid w:val="006C2B8D"/>
    <w:rsid w:val="006C2BDF"/>
    <w:rsid w:val="006C77BD"/>
    <w:rsid w:val="006D3A35"/>
    <w:rsid w:val="006D55B6"/>
    <w:rsid w:val="006D653D"/>
    <w:rsid w:val="006D6838"/>
    <w:rsid w:val="006E3A59"/>
    <w:rsid w:val="006F0901"/>
    <w:rsid w:val="006F21FF"/>
    <w:rsid w:val="006F3769"/>
    <w:rsid w:val="006F597A"/>
    <w:rsid w:val="006F60F7"/>
    <w:rsid w:val="007039BC"/>
    <w:rsid w:val="00714774"/>
    <w:rsid w:val="007164C0"/>
    <w:rsid w:val="00723AED"/>
    <w:rsid w:val="00732459"/>
    <w:rsid w:val="00732B40"/>
    <w:rsid w:val="00734B09"/>
    <w:rsid w:val="00734C37"/>
    <w:rsid w:val="007370C8"/>
    <w:rsid w:val="007466B2"/>
    <w:rsid w:val="007563E0"/>
    <w:rsid w:val="00760DDD"/>
    <w:rsid w:val="00762C7F"/>
    <w:rsid w:val="007635DB"/>
    <w:rsid w:val="007708D7"/>
    <w:rsid w:val="00776B65"/>
    <w:rsid w:val="0078333F"/>
    <w:rsid w:val="00792FA9"/>
    <w:rsid w:val="007955FB"/>
    <w:rsid w:val="00795AA0"/>
    <w:rsid w:val="00795BC7"/>
    <w:rsid w:val="00796F7E"/>
    <w:rsid w:val="007A2FE3"/>
    <w:rsid w:val="007A646A"/>
    <w:rsid w:val="007A7D3E"/>
    <w:rsid w:val="007B129F"/>
    <w:rsid w:val="007B799D"/>
    <w:rsid w:val="007B7AAE"/>
    <w:rsid w:val="007C0865"/>
    <w:rsid w:val="007C52E7"/>
    <w:rsid w:val="007D0991"/>
    <w:rsid w:val="007D5785"/>
    <w:rsid w:val="007D5A3A"/>
    <w:rsid w:val="007D79C1"/>
    <w:rsid w:val="007E0216"/>
    <w:rsid w:val="007E6397"/>
    <w:rsid w:val="007F0691"/>
    <w:rsid w:val="007F33B9"/>
    <w:rsid w:val="007F4A5E"/>
    <w:rsid w:val="007F5044"/>
    <w:rsid w:val="007F5567"/>
    <w:rsid w:val="007F57DF"/>
    <w:rsid w:val="00801052"/>
    <w:rsid w:val="00805DC3"/>
    <w:rsid w:val="00805FEE"/>
    <w:rsid w:val="00806AF9"/>
    <w:rsid w:val="008079DB"/>
    <w:rsid w:val="008119BD"/>
    <w:rsid w:val="0081439A"/>
    <w:rsid w:val="00815779"/>
    <w:rsid w:val="00815FC9"/>
    <w:rsid w:val="00820365"/>
    <w:rsid w:val="00820B48"/>
    <w:rsid w:val="00821CF6"/>
    <w:rsid w:val="00822E58"/>
    <w:rsid w:val="008253CB"/>
    <w:rsid w:val="00826E33"/>
    <w:rsid w:val="0082768D"/>
    <w:rsid w:val="0082776E"/>
    <w:rsid w:val="00832905"/>
    <w:rsid w:val="00833424"/>
    <w:rsid w:val="008334B0"/>
    <w:rsid w:val="00836C6C"/>
    <w:rsid w:val="0083711C"/>
    <w:rsid w:val="00837C18"/>
    <w:rsid w:val="00841EFB"/>
    <w:rsid w:val="008426ED"/>
    <w:rsid w:val="008436CA"/>
    <w:rsid w:val="00844639"/>
    <w:rsid w:val="00844E41"/>
    <w:rsid w:val="00854F58"/>
    <w:rsid w:val="008727C2"/>
    <w:rsid w:val="00890632"/>
    <w:rsid w:val="00891006"/>
    <w:rsid w:val="00895135"/>
    <w:rsid w:val="00896350"/>
    <w:rsid w:val="008A739C"/>
    <w:rsid w:val="008B246A"/>
    <w:rsid w:val="008B2558"/>
    <w:rsid w:val="008B3A8C"/>
    <w:rsid w:val="008B52C7"/>
    <w:rsid w:val="008B62A6"/>
    <w:rsid w:val="008B6803"/>
    <w:rsid w:val="008C4E38"/>
    <w:rsid w:val="008C56AB"/>
    <w:rsid w:val="008C6759"/>
    <w:rsid w:val="008C7B4A"/>
    <w:rsid w:val="008D189A"/>
    <w:rsid w:val="008D4155"/>
    <w:rsid w:val="008E0287"/>
    <w:rsid w:val="008E3B8E"/>
    <w:rsid w:val="008E4460"/>
    <w:rsid w:val="008E54E1"/>
    <w:rsid w:val="008F2C42"/>
    <w:rsid w:val="008F5970"/>
    <w:rsid w:val="00903B9D"/>
    <w:rsid w:val="00905173"/>
    <w:rsid w:val="009053C6"/>
    <w:rsid w:val="0090646A"/>
    <w:rsid w:val="009064D8"/>
    <w:rsid w:val="0091722C"/>
    <w:rsid w:val="009210FF"/>
    <w:rsid w:val="00935C79"/>
    <w:rsid w:val="0093722B"/>
    <w:rsid w:val="00937B3E"/>
    <w:rsid w:val="00940C9B"/>
    <w:rsid w:val="00940E63"/>
    <w:rsid w:val="00945F72"/>
    <w:rsid w:val="00946BC1"/>
    <w:rsid w:val="009542EE"/>
    <w:rsid w:val="00954FD2"/>
    <w:rsid w:val="009550FE"/>
    <w:rsid w:val="009556DE"/>
    <w:rsid w:val="009564E9"/>
    <w:rsid w:val="009607CD"/>
    <w:rsid w:val="00960B24"/>
    <w:rsid w:val="009617E3"/>
    <w:rsid w:val="00961B5D"/>
    <w:rsid w:val="00971B31"/>
    <w:rsid w:val="00972B9B"/>
    <w:rsid w:val="00974F1C"/>
    <w:rsid w:val="00976F3E"/>
    <w:rsid w:val="009772CD"/>
    <w:rsid w:val="00980352"/>
    <w:rsid w:val="0098238F"/>
    <w:rsid w:val="00984A14"/>
    <w:rsid w:val="00985899"/>
    <w:rsid w:val="00991F31"/>
    <w:rsid w:val="00992C31"/>
    <w:rsid w:val="00997FE9"/>
    <w:rsid w:val="009A06C5"/>
    <w:rsid w:val="009A5AAC"/>
    <w:rsid w:val="009A71F2"/>
    <w:rsid w:val="009A7DC3"/>
    <w:rsid w:val="009B22B6"/>
    <w:rsid w:val="009B3801"/>
    <w:rsid w:val="009B4EED"/>
    <w:rsid w:val="009B7C8F"/>
    <w:rsid w:val="009C3104"/>
    <w:rsid w:val="009C3A91"/>
    <w:rsid w:val="009C5B4D"/>
    <w:rsid w:val="009D0323"/>
    <w:rsid w:val="009E03B4"/>
    <w:rsid w:val="009E7A6A"/>
    <w:rsid w:val="009F7D69"/>
    <w:rsid w:val="00A0310D"/>
    <w:rsid w:val="00A057D4"/>
    <w:rsid w:val="00A0587E"/>
    <w:rsid w:val="00A11D0F"/>
    <w:rsid w:val="00A150BB"/>
    <w:rsid w:val="00A15E57"/>
    <w:rsid w:val="00A17524"/>
    <w:rsid w:val="00A236CC"/>
    <w:rsid w:val="00A30BD2"/>
    <w:rsid w:val="00A327A9"/>
    <w:rsid w:val="00A3382C"/>
    <w:rsid w:val="00A370ED"/>
    <w:rsid w:val="00A41608"/>
    <w:rsid w:val="00A429B1"/>
    <w:rsid w:val="00A436A6"/>
    <w:rsid w:val="00A469B1"/>
    <w:rsid w:val="00A504D5"/>
    <w:rsid w:val="00A50B71"/>
    <w:rsid w:val="00A5300D"/>
    <w:rsid w:val="00A531A6"/>
    <w:rsid w:val="00A61ABB"/>
    <w:rsid w:val="00A62501"/>
    <w:rsid w:val="00A64C32"/>
    <w:rsid w:val="00A64FE3"/>
    <w:rsid w:val="00A65D29"/>
    <w:rsid w:val="00A66493"/>
    <w:rsid w:val="00A805CD"/>
    <w:rsid w:val="00A854FE"/>
    <w:rsid w:val="00A90B07"/>
    <w:rsid w:val="00A92B01"/>
    <w:rsid w:val="00A930E7"/>
    <w:rsid w:val="00A96A31"/>
    <w:rsid w:val="00A96E22"/>
    <w:rsid w:val="00AA1C45"/>
    <w:rsid w:val="00AA2AB4"/>
    <w:rsid w:val="00AA2ED0"/>
    <w:rsid w:val="00AA3BE9"/>
    <w:rsid w:val="00AA6874"/>
    <w:rsid w:val="00AB4383"/>
    <w:rsid w:val="00AB47BB"/>
    <w:rsid w:val="00AB512A"/>
    <w:rsid w:val="00AC110E"/>
    <w:rsid w:val="00AC2C4B"/>
    <w:rsid w:val="00AC3674"/>
    <w:rsid w:val="00AC5225"/>
    <w:rsid w:val="00AD3FF4"/>
    <w:rsid w:val="00AD6C18"/>
    <w:rsid w:val="00AE25AA"/>
    <w:rsid w:val="00AE4D95"/>
    <w:rsid w:val="00AF6C12"/>
    <w:rsid w:val="00AF7264"/>
    <w:rsid w:val="00AF7720"/>
    <w:rsid w:val="00AF7C2A"/>
    <w:rsid w:val="00B03E71"/>
    <w:rsid w:val="00B043B9"/>
    <w:rsid w:val="00B043F2"/>
    <w:rsid w:val="00B068CB"/>
    <w:rsid w:val="00B075E3"/>
    <w:rsid w:val="00B077EC"/>
    <w:rsid w:val="00B13F97"/>
    <w:rsid w:val="00B14B9F"/>
    <w:rsid w:val="00B15CDA"/>
    <w:rsid w:val="00B25B79"/>
    <w:rsid w:val="00B261D9"/>
    <w:rsid w:val="00B33293"/>
    <w:rsid w:val="00B375F5"/>
    <w:rsid w:val="00B37E9A"/>
    <w:rsid w:val="00B41249"/>
    <w:rsid w:val="00B418B9"/>
    <w:rsid w:val="00B4277A"/>
    <w:rsid w:val="00B435B3"/>
    <w:rsid w:val="00B514CF"/>
    <w:rsid w:val="00B5423D"/>
    <w:rsid w:val="00B552F3"/>
    <w:rsid w:val="00B55B6E"/>
    <w:rsid w:val="00B648DA"/>
    <w:rsid w:val="00B73549"/>
    <w:rsid w:val="00B7365D"/>
    <w:rsid w:val="00B94D3B"/>
    <w:rsid w:val="00B95934"/>
    <w:rsid w:val="00BA1488"/>
    <w:rsid w:val="00BA31CA"/>
    <w:rsid w:val="00BA329D"/>
    <w:rsid w:val="00BA3E48"/>
    <w:rsid w:val="00BB17F2"/>
    <w:rsid w:val="00BB785C"/>
    <w:rsid w:val="00BC1FEE"/>
    <w:rsid w:val="00BC4229"/>
    <w:rsid w:val="00BC5F3B"/>
    <w:rsid w:val="00BC6D9E"/>
    <w:rsid w:val="00BD2D7B"/>
    <w:rsid w:val="00BD579A"/>
    <w:rsid w:val="00BD6622"/>
    <w:rsid w:val="00BD7E4C"/>
    <w:rsid w:val="00BE1022"/>
    <w:rsid w:val="00BE2ED6"/>
    <w:rsid w:val="00BE3068"/>
    <w:rsid w:val="00BE3B20"/>
    <w:rsid w:val="00BE59AA"/>
    <w:rsid w:val="00BF1CE2"/>
    <w:rsid w:val="00BF3D5E"/>
    <w:rsid w:val="00BF5EAE"/>
    <w:rsid w:val="00C02EA4"/>
    <w:rsid w:val="00C061D3"/>
    <w:rsid w:val="00C06AC0"/>
    <w:rsid w:val="00C06C04"/>
    <w:rsid w:val="00C07F7E"/>
    <w:rsid w:val="00C15053"/>
    <w:rsid w:val="00C17513"/>
    <w:rsid w:val="00C204E6"/>
    <w:rsid w:val="00C2153D"/>
    <w:rsid w:val="00C317E1"/>
    <w:rsid w:val="00C31B25"/>
    <w:rsid w:val="00C41912"/>
    <w:rsid w:val="00C458A0"/>
    <w:rsid w:val="00C458DA"/>
    <w:rsid w:val="00C51832"/>
    <w:rsid w:val="00C52781"/>
    <w:rsid w:val="00C74E05"/>
    <w:rsid w:val="00C76F56"/>
    <w:rsid w:val="00C86663"/>
    <w:rsid w:val="00C9112C"/>
    <w:rsid w:val="00C950BD"/>
    <w:rsid w:val="00C954B7"/>
    <w:rsid w:val="00C9678F"/>
    <w:rsid w:val="00C96DE3"/>
    <w:rsid w:val="00CA050A"/>
    <w:rsid w:val="00CA2C08"/>
    <w:rsid w:val="00CA3B9B"/>
    <w:rsid w:val="00CA7ECB"/>
    <w:rsid w:val="00CB39E3"/>
    <w:rsid w:val="00CB5395"/>
    <w:rsid w:val="00CC29B1"/>
    <w:rsid w:val="00CC33BF"/>
    <w:rsid w:val="00CD5688"/>
    <w:rsid w:val="00CD58FD"/>
    <w:rsid w:val="00CD5AEF"/>
    <w:rsid w:val="00CE07C3"/>
    <w:rsid w:val="00CE1A9E"/>
    <w:rsid w:val="00CE1D1F"/>
    <w:rsid w:val="00CE51E6"/>
    <w:rsid w:val="00CF2535"/>
    <w:rsid w:val="00CF6DE6"/>
    <w:rsid w:val="00CF71F8"/>
    <w:rsid w:val="00D028C1"/>
    <w:rsid w:val="00D128E3"/>
    <w:rsid w:val="00D16541"/>
    <w:rsid w:val="00D17F60"/>
    <w:rsid w:val="00D225CB"/>
    <w:rsid w:val="00D22F7F"/>
    <w:rsid w:val="00D2704B"/>
    <w:rsid w:val="00D33FD2"/>
    <w:rsid w:val="00D344D4"/>
    <w:rsid w:val="00D41147"/>
    <w:rsid w:val="00D421A9"/>
    <w:rsid w:val="00D44BC8"/>
    <w:rsid w:val="00D45D36"/>
    <w:rsid w:val="00D57244"/>
    <w:rsid w:val="00D60AF8"/>
    <w:rsid w:val="00D60BAA"/>
    <w:rsid w:val="00D61192"/>
    <w:rsid w:val="00D644CE"/>
    <w:rsid w:val="00D655F1"/>
    <w:rsid w:val="00D71200"/>
    <w:rsid w:val="00D71F89"/>
    <w:rsid w:val="00D73A15"/>
    <w:rsid w:val="00D7503B"/>
    <w:rsid w:val="00D7602E"/>
    <w:rsid w:val="00D81C09"/>
    <w:rsid w:val="00D90BF9"/>
    <w:rsid w:val="00D91EDA"/>
    <w:rsid w:val="00D9234E"/>
    <w:rsid w:val="00D93A6E"/>
    <w:rsid w:val="00D94273"/>
    <w:rsid w:val="00D942A6"/>
    <w:rsid w:val="00D9566F"/>
    <w:rsid w:val="00D95DF8"/>
    <w:rsid w:val="00D965F2"/>
    <w:rsid w:val="00DA09F3"/>
    <w:rsid w:val="00DA46F1"/>
    <w:rsid w:val="00DA52B3"/>
    <w:rsid w:val="00DB339B"/>
    <w:rsid w:val="00DC33FE"/>
    <w:rsid w:val="00DC39C0"/>
    <w:rsid w:val="00DD1D4F"/>
    <w:rsid w:val="00DD29C8"/>
    <w:rsid w:val="00DD36F2"/>
    <w:rsid w:val="00DE3F45"/>
    <w:rsid w:val="00DE47D1"/>
    <w:rsid w:val="00DE5B7D"/>
    <w:rsid w:val="00DF1625"/>
    <w:rsid w:val="00DF45B7"/>
    <w:rsid w:val="00DF5240"/>
    <w:rsid w:val="00E02770"/>
    <w:rsid w:val="00E0401C"/>
    <w:rsid w:val="00E0689E"/>
    <w:rsid w:val="00E07DB8"/>
    <w:rsid w:val="00E13A3A"/>
    <w:rsid w:val="00E166C3"/>
    <w:rsid w:val="00E17B68"/>
    <w:rsid w:val="00E2125C"/>
    <w:rsid w:val="00E24A32"/>
    <w:rsid w:val="00E2672C"/>
    <w:rsid w:val="00E30CE2"/>
    <w:rsid w:val="00E31530"/>
    <w:rsid w:val="00E418C8"/>
    <w:rsid w:val="00E532BA"/>
    <w:rsid w:val="00E53353"/>
    <w:rsid w:val="00E551CE"/>
    <w:rsid w:val="00E5520B"/>
    <w:rsid w:val="00E55FC4"/>
    <w:rsid w:val="00E571BF"/>
    <w:rsid w:val="00E60FD2"/>
    <w:rsid w:val="00E61864"/>
    <w:rsid w:val="00E66C64"/>
    <w:rsid w:val="00E67339"/>
    <w:rsid w:val="00E67713"/>
    <w:rsid w:val="00E67B29"/>
    <w:rsid w:val="00E7065F"/>
    <w:rsid w:val="00E7621F"/>
    <w:rsid w:val="00E91085"/>
    <w:rsid w:val="00E91317"/>
    <w:rsid w:val="00E92EF0"/>
    <w:rsid w:val="00E94301"/>
    <w:rsid w:val="00EA0552"/>
    <w:rsid w:val="00EA2999"/>
    <w:rsid w:val="00EA655A"/>
    <w:rsid w:val="00EB3B92"/>
    <w:rsid w:val="00EC0D07"/>
    <w:rsid w:val="00EC3CDA"/>
    <w:rsid w:val="00EC4445"/>
    <w:rsid w:val="00EC69A4"/>
    <w:rsid w:val="00ED1DD3"/>
    <w:rsid w:val="00ED2089"/>
    <w:rsid w:val="00ED6AA6"/>
    <w:rsid w:val="00EE0C58"/>
    <w:rsid w:val="00EF0106"/>
    <w:rsid w:val="00EF077C"/>
    <w:rsid w:val="00EF1525"/>
    <w:rsid w:val="00EF24C8"/>
    <w:rsid w:val="00EF63B4"/>
    <w:rsid w:val="00EF6A61"/>
    <w:rsid w:val="00F001A7"/>
    <w:rsid w:val="00F002E7"/>
    <w:rsid w:val="00F01870"/>
    <w:rsid w:val="00F03913"/>
    <w:rsid w:val="00F03A20"/>
    <w:rsid w:val="00F13119"/>
    <w:rsid w:val="00F2176B"/>
    <w:rsid w:val="00F27D52"/>
    <w:rsid w:val="00F3540A"/>
    <w:rsid w:val="00F35B4A"/>
    <w:rsid w:val="00F373BD"/>
    <w:rsid w:val="00F3767A"/>
    <w:rsid w:val="00F4115B"/>
    <w:rsid w:val="00F4384A"/>
    <w:rsid w:val="00F518C3"/>
    <w:rsid w:val="00F518D0"/>
    <w:rsid w:val="00F521AD"/>
    <w:rsid w:val="00F549C7"/>
    <w:rsid w:val="00F575EC"/>
    <w:rsid w:val="00F6255D"/>
    <w:rsid w:val="00F639D0"/>
    <w:rsid w:val="00F8128C"/>
    <w:rsid w:val="00F82CA9"/>
    <w:rsid w:val="00F83284"/>
    <w:rsid w:val="00F83567"/>
    <w:rsid w:val="00F83D34"/>
    <w:rsid w:val="00F84AE7"/>
    <w:rsid w:val="00F91D27"/>
    <w:rsid w:val="00F95DBA"/>
    <w:rsid w:val="00FA0376"/>
    <w:rsid w:val="00FA48D0"/>
    <w:rsid w:val="00FB567D"/>
    <w:rsid w:val="00FB58CD"/>
    <w:rsid w:val="00FB676A"/>
    <w:rsid w:val="00FB683F"/>
    <w:rsid w:val="00FC1116"/>
    <w:rsid w:val="00FC1A2F"/>
    <w:rsid w:val="00FC596A"/>
    <w:rsid w:val="00FD4CC5"/>
    <w:rsid w:val="00FE01D4"/>
    <w:rsid w:val="00FE3334"/>
    <w:rsid w:val="00FE3EBB"/>
    <w:rsid w:val="00FE4226"/>
    <w:rsid w:val="00FE653B"/>
    <w:rsid w:val="00FE79F3"/>
    <w:rsid w:val="00FF0932"/>
    <w:rsid w:val="00FF0A3B"/>
    <w:rsid w:val="00FF18E3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5C8B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E9"/>
  </w:style>
  <w:style w:type="paragraph" w:styleId="Heading1">
    <w:name w:val="heading 1"/>
    <w:basedOn w:val="Normal"/>
    <w:next w:val="Normal"/>
    <w:link w:val="Heading1Char"/>
    <w:uiPriority w:val="9"/>
    <w:qFormat/>
    <w:rsid w:val="00D1654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numPr>
        <w:ilvl w:val="1"/>
        <w:numId w:val="1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numPr>
        <w:ilvl w:val="2"/>
        <w:numId w:val="1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numPr>
        <w:ilvl w:val="3"/>
        <w:numId w:val="1"/>
      </w:numPr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C1A2F"/>
    <w:pPr>
      <w:tabs>
        <w:tab w:val="right" w:leader="dot" w:pos="9017"/>
      </w:tabs>
      <w:spacing w:before="120" w:after="120"/>
    </w:pPr>
    <w:rPr>
      <w:rFonts w:cstheme="minorHAnsi"/>
      <w:b/>
      <w:bCs/>
      <w:caps/>
      <w:sz w:val="20"/>
      <w:szCs w:val="24"/>
    </w:rPr>
  </w:style>
  <w:style w:type="paragraph" w:customStyle="1" w:styleId="Normal2">
    <w:name w:val="Normal 2"/>
    <w:basedOn w:val="Normal"/>
    <w:link w:val="Normal2Char"/>
    <w:autoRedefine/>
    <w:qFormat/>
    <w:rsid w:val="00AE25AA"/>
    <w:pPr>
      <w:bidi/>
      <w:spacing w:before="120" w:after="120" w:line="276" w:lineRule="auto"/>
    </w:pPr>
    <w:rPr>
      <w:rFonts w:asciiTheme="majorHAnsi" w:eastAsiaTheme="minorHAnsi" w:hAnsiTheme="majorHAnsi" w:cstheme="majorHAnsi"/>
      <w:color w:val="15969C"/>
      <w:sz w:val="40"/>
      <w:szCs w:val="40"/>
    </w:rPr>
  </w:style>
  <w:style w:type="character" w:customStyle="1" w:styleId="Normal2Char">
    <w:name w:val="Normal 2 Char"/>
    <w:basedOn w:val="DefaultParagraphFont"/>
    <w:link w:val="Normal2"/>
    <w:rsid w:val="00AE25AA"/>
    <w:rPr>
      <w:rFonts w:asciiTheme="majorHAnsi" w:eastAsiaTheme="minorHAnsi" w:hAnsiTheme="majorHAnsi" w:cstheme="majorHAnsi"/>
      <w:color w:val="15969C"/>
      <w:sz w:val="40"/>
      <w:szCs w:val="40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686091"/>
    <w:pPr>
      <w:spacing w:line="0" w:lineRule="atLeast"/>
      <w:ind w:left="720"/>
      <w:contextualSpacing/>
      <w:jc w:val="center"/>
    </w:pPr>
    <w:rPr>
      <w:sz w:val="22"/>
      <w:szCs w:val="22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rsid w:val="00686091"/>
    <w:rPr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42675"/>
    <w:pPr>
      <w:bidi/>
      <w:spacing w:after="0"/>
      <w:ind w:left="210"/>
    </w:pPr>
    <w:rPr>
      <w:rFonts w:cstheme="minorHAnsi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42675"/>
    <w:pPr>
      <w:bidi/>
      <w:spacing w:after="0"/>
      <w:ind w:left="420"/>
    </w:pPr>
    <w:rPr>
      <w:rFonts w:cstheme="minorHAnsi"/>
      <w:i/>
      <w:iCs/>
      <w:sz w:val="20"/>
      <w:szCs w:val="24"/>
    </w:rPr>
  </w:style>
  <w:style w:type="paragraph" w:styleId="Revision">
    <w:name w:val="Revision"/>
    <w:hidden/>
    <w:uiPriority w:val="99"/>
    <w:semiHidden/>
    <w:rsid w:val="0081439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7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B29"/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03913"/>
    <w:pPr>
      <w:bidi/>
      <w:spacing w:after="0"/>
      <w:ind w:left="630"/>
    </w:pPr>
    <w:rPr>
      <w:rFonts w:cstheme="minorHAnsi"/>
      <w:sz w:val="18"/>
    </w:rPr>
  </w:style>
  <w:style w:type="paragraph" w:styleId="TOC5">
    <w:name w:val="toc 5"/>
    <w:basedOn w:val="Normal"/>
    <w:next w:val="Normal"/>
    <w:autoRedefine/>
    <w:uiPriority w:val="39"/>
    <w:unhideWhenUsed/>
    <w:rsid w:val="00F03913"/>
    <w:pPr>
      <w:bidi/>
      <w:spacing w:after="0"/>
      <w:ind w:left="840"/>
    </w:pPr>
    <w:rPr>
      <w:rFonts w:cstheme="minorHAnsi"/>
      <w:sz w:val="18"/>
    </w:rPr>
  </w:style>
  <w:style w:type="paragraph" w:styleId="TOC6">
    <w:name w:val="toc 6"/>
    <w:basedOn w:val="Normal"/>
    <w:next w:val="Normal"/>
    <w:autoRedefine/>
    <w:uiPriority w:val="39"/>
    <w:unhideWhenUsed/>
    <w:rsid w:val="00F03913"/>
    <w:pPr>
      <w:bidi/>
      <w:spacing w:after="0"/>
      <w:ind w:left="1050"/>
    </w:pPr>
    <w:rPr>
      <w:rFonts w:cstheme="minorHAnsi"/>
      <w:sz w:val="18"/>
    </w:rPr>
  </w:style>
  <w:style w:type="paragraph" w:styleId="TOC7">
    <w:name w:val="toc 7"/>
    <w:basedOn w:val="Normal"/>
    <w:next w:val="Normal"/>
    <w:autoRedefine/>
    <w:uiPriority w:val="39"/>
    <w:unhideWhenUsed/>
    <w:rsid w:val="00F03913"/>
    <w:pPr>
      <w:bidi/>
      <w:spacing w:after="0"/>
      <w:ind w:left="1260"/>
    </w:pPr>
    <w:rPr>
      <w:rFonts w:cstheme="minorHAnsi"/>
      <w:sz w:val="18"/>
    </w:rPr>
  </w:style>
  <w:style w:type="paragraph" w:styleId="TOC8">
    <w:name w:val="toc 8"/>
    <w:basedOn w:val="Normal"/>
    <w:next w:val="Normal"/>
    <w:autoRedefine/>
    <w:uiPriority w:val="39"/>
    <w:unhideWhenUsed/>
    <w:rsid w:val="00F03913"/>
    <w:pPr>
      <w:bidi/>
      <w:spacing w:after="0"/>
      <w:ind w:left="1470"/>
    </w:pPr>
    <w:rPr>
      <w:rFonts w:cstheme="minorHAnsi"/>
      <w:sz w:val="18"/>
    </w:rPr>
  </w:style>
  <w:style w:type="paragraph" w:styleId="TOC9">
    <w:name w:val="toc 9"/>
    <w:basedOn w:val="Normal"/>
    <w:next w:val="Normal"/>
    <w:autoRedefine/>
    <w:uiPriority w:val="39"/>
    <w:unhideWhenUsed/>
    <w:rsid w:val="00F03913"/>
    <w:pPr>
      <w:bidi/>
      <w:spacing w:after="0"/>
      <w:ind w:left="1680"/>
    </w:pPr>
    <w:rPr>
      <w:rFonts w:cstheme="minorHAnsi"/>
      <w:sz w:val="18"/>
    </w:rPr>
  </w:style>
  <w:style w:type="paragraph" w:customStyle="1" w:styleId="PolicyLevel2">
    <w:name w:val="Policy Level 2"/>
    <w:basedOn w:val="Heading2"/>
    <w:qFormat/>
    <w:rsid w:val="00E31530"/>
    <w:pPr>
      <w:keepNext w:val="0"/>
      <w:keepLines w:val="0"/>
      <w:numPr>
        <w:numId w:val="12"/>
      </w:numPr>
      <w:tabs>
        <w:tab w:val="left" w:pos="576"/>
      </w:tabs>
      <w:spacing w:before="0" w:after="260" w:line="260" w:lineRule="exact"/>
    </w:pPr>
    <w:rPr>
      <w:rFonts w:ascii="Verdana" w:eastAsiaTheme="minorEastAsia" w:hAnsi="Verdana" w:cstheme="minorBidi"/>
      <w:b/>
      <w:color w:val="auto"/>
      <w:kern w:val="28"/>
      <w:sz w:val="20"/>
      <w:lang w:eastAsia="ja-JP"/>
    </w:rPr>
  </w:style>
  <w:style w:type="paragraph" w:customStyle="1" w:styleId="PolicyLevel3">
    <w:name w:val="Policy Level 3"/>
    <w:basedOn w:val="Normal"/>
    <w:qFormat/>
    <w:rsid w:val="00E31530"/>
    <w:pPr>
      <w:numPr>
        <w:ilvl w:val="2"/>
        <w:numId w:val="12"/>
      </w:numPr>
      <w:spacing w:after="260" w:line="260" w:lineRule="exact"/>
    </w:pPr>
    <w:rPr>
      <w:rFonts w:ascii="Verdana" w:hAnsi="Verdana"/>
      <w:kern w:val="26"/>
      <w:sz w:val="20"/>
      <w:szCs w:val="20"/>
      <w:lang w:eastAsia="ja-JP"/>
    </w:rPr>
  </w:style>
  <w:style w:type="paragraph" w:customStyle="1" w:styleId="PolicyLevel4">
    <w:name w:val="Policy Level 4"/>
    <w:basedOn w:val="Heading4"/>
    <w:qFormat/>
    <w:rsid w:val="00E31530"/>
    <w:pPr>
      <w:keepNext w:val="0"/>
      <w:numPr>
        <w:numId w:val="12"/>
      </w:numPr>
      <w:spacing w:before="0" w:after="260" w:line="260" w:lineRule="exact"/>
    </w:pPr>
    <w:rPr>
      <w:rFonts w:ascii="Verdana" w:hAnsi="Verdana"/>
      <w:bCs/>
      <w:iCs/>
      <w:color w:val="auto"/>
      <w:kern w:val="24"/>
      <w:sz w:val="20"/>
      <w:szCs w:val="18"/>
      <w:lang w:eastAsia="ja-JP"/>
    </w:rPr>
  </w:style>
  <w:style w:type="paragraph" w:customStyle="1" w:styleId="PolicyLevel5">
    <w:name w:val="Policy Level 5"/>
    <w:basedOn w:val="Heading5"/>
    <w:qFormat/>
    <w:rsid w:val="00E31530"/>
    <w:pPr>
      <w:keepNext w:val="0"/>
      <w:numPr>
        <w:numId w:val="12"/>
      </w:numPr>
      <w:spacing w:before="0" w:after="260" w:line="260" w:lineRule="exact"/>
    </w:pPr>
    <w:rPr>
      <w:rFonts w:ascii="Verdana" w:hAnsi="Verdana"/>
      <w:i w:val="0"/>
      <w:iCs w:val="0"/>
      <w:color w:val="auto"/>
      <w:sz w:val="20"/>
      <w:szCs w:val="24"/>
      <w:lang w:eastAsia="ja-JP"/>
    </w:rPr>
  </w:style>
  <w:style w:type="paragraph" w:customStyle="1" w:styleId="ArabicHeading1">
    <w:name w:val="Arabic Heading1"/>
    <w:basedOn w:val="PolicyLevel2"/>
    <w:next w:val="Normal"/>
    <w:qFormat/>
    <w:rsid w:val="00E31530"/>
    <w:pPr>
      <w:numPr>
        <w:ilvl w:val="0"/>
      </w:numPr>
    </w:pPr>
    <w:rPr>
      <w:rFonts w:ascii="Sakkal Majalla" w:hAnsi="Sakkal Majalla" w:cs="Sakkal Majalla"/>
      <w:b w:val="0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458DA"/>
    <w:rPr>
      <w:color w:val="800080" w:themeColor="followedHyperlink"/>
      <w:u w:val="single"/>
    </w:rPr>
  </w:style>
  <w:style w:type="paragraph" w:customStyle="1" w:styleId="Normal4">
    <w:name w:val="Normal4"/>
    <w:qFormat/>
    <w:rsid w:val="00997FE9"/>
    <w:rPr>
      <w:rFonts w:ascii="DIN NEXT™ ARABIC REGULAR" w:eastAsia="DIN NEXT™ ARABIC REGULAR" w:hAnsi="DIN NEXT™ ARABIC REGULAR" w:cs="DIN NEXT™ ARABIC REGULAR"/>
      <w:lang w:val="en-GB"/>
    </w:rPr>
  </w:style>
  <w:style w:type="paragraph" w:customStyle="1" w:styleId="heading14">
    <w:name w:val="heading 14"/>
    <w:basedOn w:val="Normal4"/>
    <w:next w:val="Normal4"/>
    <w:uiPriority w:val="9"/>
    <w:qFormat/>
    <w:rsid w:val="00997FE9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fontstyle01">
    <w:name w:val="fontstyle01"/>
    <w:basedOn w:val="DefaultParagraphFont"/>
    <w:rsid w:val="00DE47D1"/>
    <w:rPr>
      <w:rFonts w:ascii="DINNextLTArabic-Light" w:hAnsi="DINNextLTArabic-Light" w:hint="default"/>
      <w:b w:val="0"/>
      <w:bCs w:val="0"/>
      <w:i w:val="0"/>
      <w:iCs w:val="0"/>
      <w:color w:val="353D4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95783872D64FB390633BDA375EF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A9B45-1ED2-43F6-ABBB-F006422F0775}"/>
      </w:docPartPr>
      <w:docPartBody>
        <w:p w:rsidR="009E19E0" w:rsidRDefault="008E035C" w:rsidP="008E035C">
          <w:pPr>
            <w:pStyle w:val="9F95783872D64FB390633BDA375EF933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0065637EF310413DBD0E48A29144C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4792A-86D1-4D95-A035-F0CC979B95B7}"/>
      </w:docPartPr>
      <w:docPartBody>
        <w:p w:rsidR="009E19E0" w:rsidRDefault="008E035C" w:rsidP="008E035C">
          <w:pPr>
            <w:pStyle w:val="0065637EF310413DBD0E48A29144CF40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0C675F61258E46AB95C3E3F493736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1734C-E291-4441-A62D-1DF682FF7717}"/>
      </w:docPartPr>
      <w:docPartBody>
        <w:p w:rsidR="009E19E0" w:rsidRDefault="008E035C" w:rsidP="008E035C">
          <w:pPr>
            <w:pStyle w:val="0C675F61258E46AB95C3E3F493736FE2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38402C2434BA4E15A5E560D31B2E7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9C08-5DF2-4E25-976B-22D3E637A20D}"/>
      </w:docPartPr>
      <w:docPartBody>
        <w:p w:rsidR="009E19E0" w:rsidRDefault="008E035C" w:rsidP="008E035C">
          <w:pPr>
            <w:pStyle w:val="38402C2434BA4E15A5E560D31B2E7A10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4A414C8902794DB1B498CD8F27BF1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32CE8-E9BC-414D-B5B5-804B14762679}"/>
      </w:docPartPr>
      <w:docPartBody>
        <w:p w:rsidR="00C91C2F" w:rsidRDefault="00703859" w:rsidP="00703859">
          <w:pPr>
            <w:pStyle w:val="4A414C8902794DB1B498CD8F27BF173D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F0F329831DDD43C88FF65A4362C05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73BD6-1516-49E7-890E-F5FE1E883827}"/>
      </w:docPartPr>
      <w:docPartBody>
        <w:p w:rsidR="00C91C2F" w:rsidRDefault="00703859" w:rsidP="00703859">
          <w:pPr>
            <w:pStyle w:val="F0F329831DDD43C88FF65A4362C058FC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7D88746921904246BC5C465D65C11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597B1-2EE8-4B79-8B7A-3D0AA3052785}"/>
      </w:docPartPr>
      <w:docPartBody>
        <w:p w:rsidR="00C91C2F" w:rsidRDefault="00703859" w:rsidP="00703859">
          <w:pPr>
            <w:pStyle w:val="7D88746921904246BC5C465D65C118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A422DE71CD2467C94DFF2F7BB154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5F03E-C74E-4A14-BD99-05C6E7E52168}"/>
      </w:docPartPr>
      <w:docPartBody>
        <w:p w:rsidR="00C91C2F" w:rsidRDefault="00703859" w:rsidP="00703859">
          <w:pPr>
            <w:pStyle w:val="6A422DE71CD2467C94DFF2F7BB15435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8B60D6683C4C3686F0FB5281378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8EC3-DF8C-4B64-9C6D-F49B4C0275DF}"/>
      </w:docPartPr>
      <w:docPartBody>
        <w:p w:rsidR="00C91C2F" w:rsidRDefault="00703859" w:rsidP="00703859">
          <w:pPr>
            <w:pStyle w:val="5E8B60D6683C4C3686F0FB5281378FF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Arabic 45 Light">
    <w:charset w:val="00"/>
    <w:family w:val="auto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™ ARABIC REGULAR">
    <w:altName w:val="Cambria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Sakkal Majalla">
    <w:altName w:val="Sakkal Majalla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NextLTArabic-Light">
    <w:altName w:val="Cambria"/>
    <w:panose1 w:val="00000000000000000000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8000A0AF" w:usb1="D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20"/>
    <w:rsid w:val="00016EF4"/>
    <w:rsid w:val="00040DEF"/>
    <w:rsid w:val="00046877"/>
    <w:rsid w:val="00086926"/>
    <w:rsid w:val="000E3A46"/>
    <w:rsid w:val="000E42AD"/>
    <w:rsid w:val="000E7148"/>
    <w:rsid w:val="00107980"/>
    <w:rsid w:val="00132DF2"/>
    <w:rsid w:val="0015187A"/>
    <w:rsid w:val="0015199C"/>
    <w:rsid w:val="00155DAC"/>
    <w:rsid w:val="001D4547"/>
    <w:rsid w:val="001E4750"/>
    <w:rsid w:val="001F6912"/>
    <w:rsid w:val="001F7AB0"/>
    <w:rsid w:val="00232E7D"/>
    <w:rsid w:val="002435B1"/>
    <w:rsid w:val="00280CF7"/>
    <w:rsid w:val="00282DDD"/>
    <w:rsid w:val="002B4482"/>
    <w:rsid w:val="002C0767"/>
    <w:rsid w:val="002C7E62"/>
    <w:rsid w:val="002D74D8"/>
    <w:rsid w:val="00305995"/>
    <w:rsid w:val="003217CE"/>
    <w:rsid w:val="0032309E"/>
    <w:rsid w:val="00334AB7"/>
    <w:rsid w:val="003524C5"/>
    <w:rsid w:val="00353880"/>
    <w:rsid w:val="003623BE"/>
    <w:rsid w:val="003657CA"/>
    <w:rsid w:val="003873FB"/>
    <w:rsid w:val="0039442F"/>
    <w:rsid w:val="003966B8"/>
    <w:rsid w:val="00396942"/>
    <w:rsid w:val="003A08E9"/>
    <w:rsid w:val="003A71FD"/>
    <w:rsid w:val="003B1E75"/>
    <w:rsid w:val="003D09D2"/>
    <w:rsid w:val="00400B75"/>
    <w:rsid w:val="00406C62"/>
    <w:rsid w:val="00441D12"/>
    <w:rsid w:val="00450DFE"/>
    <w:rsid w:val="0047156B"/>
    <w:rsid w:val="004953A2"/>
    <w:rsid w:val="00497427"/>
    <w:rsid w:val="005203F5"/>
    <w:rsid w:val="005373EE"/>
    <w:rsid w:val="005417A9"/>
    <w:rsid w:val="00552F3C"/>
    <w:rsid w:val="0055630D"/>
    <w:rsid w:val="00564590"/>
    <w:rsid w:val="005B2FDA"/>
    <w:rsid w:val="005C6AA4"/>
    <w:rsid w:val="005E1E4D"/>
    <w:rsid w:val="005E6467"/>
    <w:rsid w:val="006219D1"/>
    <w:rsid w:val="006475CA"/>
    <w:rsid w:val="006479DA"/>
    <w:rsid w:val="00652205"/>
    <w:rsid w:val="00656B2A"/>
    <w:rsid w:val="0066414A"/>
    <w:rsid w:val="00683C28"/>
    <w:rsid w:val="006855DF"/>
    <w:rsid w:val="006A06EA"/>
    <w:rsid w:val="006B517B"/>
    <w:rsid w:val="006C314D"/>
    <w:rsid w:val="006C4229"/>
    <w:rsid w:val="006F516D"/>
    <w:rsid w:val="00703859"/>
    <w:rsid w:val="007110AE"/>
    <w:rsid w:val="007164EA"/>
    <w:rsid w:val="00721E8C"/>
    <w:rsid w:val="00722D0E"/>
    <w:rsid w:val="00737487"/>
    <w:rsid w:val="007518DB"/>
    <w:rsid w:val="00752043"/>
    <w:rsid w:val="00757155"/>
    <w:rsid w:val="00770296"/>
    <w:rsid w:val="00777DB5"/>
    <w:rsid w:val="007852ED"/>
    <w:rsid w:val="007C07FE"/>
    <w:rsid w:val="007F5AFB"/>
    <w:rsid w:val="0081718D"/>
    <w:rsid w:val="0085737A"/>
    <w:rsid w:val="008577C4"/>
    <w:rsid w:val="008803FB"/>
    <w:rsid w:val="00880E9D"/>
    <w:rsid w:val="00886842"/>
    <w:rsid w:val="00887129"/>
    <w:rsid w:val="008A2D5A"/>
    <w:rsid w:val="008A32BA"/>
    <w:rsid w:val="008B04D0"/>
    <w:rsid w:val="008E035C"/>
    <w:rsid w:val="008E5AE8"/>
    <w:rsid w:val="008F1892"/>
    <w:rsid w:val="009408F4"/>
    <w:rsid w:val="00940B7C"/>
    <w:rsid w:val="009440BA"/>
    <w:rsid w:val="00951946"/>
    <w:rsid w:val="00970DDC"/>
    <w:rsid w:val="00983D70"/>
    <w:rsid w:val="009863F6"/>
    <w:rsid w:val="009A63E5"/>
    <w:rsid w:val="009C112F"/>
    <w:rsid w:val="009C5A1B"/>
    <w:rsid w:val="009E055E"/>
    <w:rsid w:val="009E19E0"/>
    <w:rsid w:val="009E23DF"/>
    <w:rsid w:val="00A12F53"/>
    <w:rsid w:val="00A33C74"/>
    <w:rsid w:val="00A96F32"/>
    <w:rsid w:val="00AA176E"/>
    <w:rsid w:val="00AB4F1C"/>
    <w:rsid w:val="00AC631E"/>
    <w:rsid w:val="00AC74C9"/>
    <w:rsid w:val="00AD693F"/>
    <w:rsid w:val="00AE3919"/>
    <w:rsid w:val="00AF3D6E"/>
    <w:rsid w:val="00B1337F"/>
    <w:rsid w:val="00B30CDB"/>
    <w:rsid w:val="00B47CD7"/>
    <w:rsid w:val="00B621D3"/>
    <w:rsid w:val="00B7442B"/>
    <w:rsid w:val="00B74861"/>
    <w:rsid w:val="00B87687"/>
    <w:rsid w:val="00B9480E"/>
    <w:rsid w:val="00B95FC8"/>
    <w:rsid w:val="00BA5476"/>
    <w:rsid w:val="00BC0B1F"/>
    <w:rsid w:val="00BD0831"/>
    <w:rsid w:val="00BD28B6"/>
    <w:rsid w:val="00BE31C6"/>
    <w:rsid w:val="00BE5B84"/>
    <w:rsid w:val="00BE5D5E"/>
    <w:rsid w:val="00BE7C56"/>
    <w:rsid w:val="00C00229"/>
    <w:rsid w:val="00C02430"/>
    <w:rsid w:val="00C21AC1"/>
    <w:rsid w:val="00C27017"/>
    <w:rsid w:val="00C47E7B"/>
    <w:rsid w:val="00C85131"/>
    <w:rsid w:val="00C91C2F"/>
    <w:rsid w:val="00CA5441"/>
    <w:rsid w:val="00CB07D3"/>
    <w:rsid w:val="00CB2978"/>
    <w:rsid w:val="00CC7264"/>
    <w:rsid w:val="00CD1B20"/>
    <w:rsid w:val="00CE7CD5"/>
    <w:rsid w:val="00D133CB"/>
    <w:rsid w:val="00D57C1F"/>
    <w:rsid w:val="00D612B4"/>
    <w:rsid w:val="00D7134D"/>
    <w:rsid w:val="00D85668"/>
    <w:rsid w:val="00DA4CF1"/>
    <w:rsid w:val="00DB0E7A"/>
    <w:rsid w:val="00DC43EF"/>
    <w:rsid w:val="00DC494C"/>
    <w:rsid w:val="00DD59C5"/>
    <w:rsid w:val="00E17E17"/>
    <w:rsid w:val="00E2257E"/>
    <w:rsid w:val="00E34E0B"/>
    <w:rsid w:val="00E40373"/>
    <w:rsid w:val="00E414DD"/>
    <w:rsid w:val="00E54042"/>
    <w:rsid w:val="00EA037C"/>
    <w:rsid w:val="00EB1575"/>
    <w:rsid w:val="00EF33AF"/>
    <w:rsid w:val="00F30F7A"/>
    <w:rsid w:val="00F36AD4"/>
    <w:rsid w:val="00F67655"/>
    <w:rsid w:val="00FB12C8"/>
    <w:rsid w:val="00FB3117"/>
    <w:rsid w:val="00FB7FB5"/>
    <w:rsid w:val="00FC77F3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3859"/>
  </w:style>
  <w:style w:type="paragraph" w:customStyle="1" w:styleId="9F95783872D64FB390633BDA375EF933">
    <w:name w:val="9F95783872D64FB390633BDA375EF933"/>
    <w:rsid w:val="008E035C"/>
  </w:style>
  <w:style w:type="paragraph" w:customStyle="1" w:styleId="4A414C8902794DB1B498CD8F27BF173D">
    <w:name w:val="4A414C8902794DB1B498CD8F27BF173D"/>
    <w:rsid w:val="00703859"/>
  </w:style>
  <w:style w:type="paragraph" w:customStyle="1" w:styleId="0065637EF310413DBD0E48A29144CF40">
    <w:name w:val="0065637EF310413DBD0E48A29144CF40"/>
    <w:rsid w:val="008E035C"/>
  </w:style>
  <w:style w:type="paragraph" w:customStyle="1" w:styleId="0C675F61258E46AB95C3E3F493736FE2">
    <w:name w:val="0C675F61258E46AB95C3E3F493736FE2"/>
    <w:rsid w:val="008E035C"/>
  </w:style>
  <w:style w:type="paragraph" w:customStyle="1" w:styleId="38402C2434BA4E15A5E560D31B2E7A10">
    <w:name w:val="38402C2434BA4E15A5E560D31B2E7A10"/>
    <w:rsid w:val="008E035C"/>
  </w:style>
  <w:style w:type="paragraph" w:customStyle="1" w:styleId="F0F329831DDD43C88FF65A4362C058FC">
    <w:name w:val="F0F329831DDD43C88FF65A4362C058FC"/>
    <w:rsid w:val="00703859"/>
  </w:style>
  <w:style w:type="paragraph" w:customStyle="1" w:styleId="7D88746921904246BC5C465D65C1189D">
    <w:name w:val="7D88746921904246BC5C465D65C1189D"/>
    <w:rsid w:val="00703859"/>
  </w:style>
  <w:style w:type="paragraph" w:customStyle="1" w:styleId="6A422DE71CD2467C94DFF2F7BB15435C">
    <w:name w:val="6A422DE71CD2467C94DFF2F7BB15435C"/>
    <w:rsid w:val="00703859"/>
  </w:style>
  <w:style w:type="paragraph" w:customStyle="1" w:styleId="5E8B60D6683C4C3686F0FB5281378FF2">
    <w:name w:val="5E8B60D6683C4C3686F0FB5281378FF2"/>
    <w:rsid w:val="00703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Props1.xml><?xml version="1.0" encoding="utf-8"?>
<ds:datastoreItem xmlns:ds="http://schemas.openxmlformats.org/officeDocument/2006/customXml" ds:itemID="{9A5A7F71-4DD1-4577-B8A4-9F77D7228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24246-E248-42F2-8E03-64EA557316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986</Words>
  <Characters>5626</Characters>
  <DocSecurity>4</DocSecurity>
  <Lines>46</Lines>
  <Paragraphs>13</Paragraphs>
  <ScaleCrop>false</ScaleCrop>
  <Company/>
  <LinksUpToDate>false</LinksUpToDate>
  <CharactersWithSpaces>6599</CharactersWithSpaces>
  <SharedDoc>false</SharedDoc>
  <HLinks>
    <vt:vector size="72" baseType="variant">
      <vt:variant>
        <vt:i4>7798797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الالتزام</vt:lpwstr>
      </vt:variant>
      <vt:variant>
        <vt:i4>105645644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الأدوار</vt:lpwstr>
      </vt:variant>
      <vt:variant>
        <vt:i4>6881376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بنود</vt:lpwstr>
      </vt:variant>
      <vt:variant>
        <vt:i4>7667809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نطاق</vt:lpwstr>
      </vt:variant>
      <vt:variant>
        <vt:i4>103024171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الأهداف</vt:lpwstr>
      </vt:variant>
      <vt:variant>
        <vt:i4>100926985</vt:i4>
      </vt:variant>
      <vt:variant>
        <vt:i4>55</vt:i4>
      </vt:variant>
      <vt:variant>
        <vt:i4>0</vt:i4>
      </vt:variant>
      <vt:variant>
        <vt:i4>5</vt:i4>
      </vt:variant>
      <vt:variant>
        <vt:lpwstr>" الأهداف</vt:lpwstr>
      </vt:variant>
      <vt:variant>
        <vt:lpwstr/>
      </vt:variant>
      <vt:variant>
        <vt:i4>2883585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_Toc1729251</vt:lpwstr>
      </vt:variant>
      <vt:variant>
        <vt:i4>2883585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_Toc1729251</vt:lpwstr>
      </vt:variant>
      <vt:variant>
        <vt:i4>2883585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_Toc1729251</vt:lpwstr>
      </vt:variant>
      <vt:variant>
        <vt:i4>2883585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_Toc1729251</vt:lpwstr>
      </vt:variant>
      <vt:variant>
        <vt:i4>2883585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_Toc1729251</vt:lpwstr>
      </vt:variant>
      <vt:variant>
        <vt:i4>104726632</vt:i4>
      </vt:variant>
      <vt:variant>
        <vt:i4>3</vt:i4>
      </vt:variant>
      <vt:variant>
        <vt:i4>0</vt:i4>
      </vt:variant>
      <vt:variant>
        <vt:i4>5</vt:i4>
      </vt:variant>
      <vt:variant>
        <vt:lpwstr>" الأهداف	 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2023-11-12T09:28:00Z</dcterms:created>
  <dcterms:modified xsi:type="dcterms:W3CDTF">2023-11-12T09:28:00Z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28a768-8e12-4155-8cd1-007aa1140c76_Enabled">
    <vt:lpwstr>True</vt:lpwstr>
  </property>
  <property fmtid="{D5CDD505-2E9C-101B-9397-08002B2CF9AE}" pid="3" name="MSIP_Label_1b28a768-8e12-4155-8cd1-007aa1140c76_SiteId">
    <vt:lpwstr>3513f714-df76-4adb-86d2-f4a9bf2351c5</vt:lpwstr>
  </property>
  <property fmtid="{D5CDD505-2E9C-101B-9397-08002B2CF9AE}" pid="4" name="MSIP_Label_1b28a768-8e12-4155-8cd1-007aa1140c76_Owner">
    <vt:lpwstr>101211569@MARS.LOCAL</vt:lpwstr>
  </property>
  <property fmtid="{D5CDD505-2E9C-101B-9397-08002B2CF9AE}" pid="5" name="MSIP_Label_1b28a768-8e12-4155-8cd1-007aa1140c76_SetDate">
    <vt:lpwstr>2023-11-12T09:27:36.6633704Z</vt:lpwstr>
  </property>
  <property fmtid="{D5CDD505-2E9C-101B-9397-08002B2CF9AE}" pid="6" name="MSIP_Label_1b28a768-8e12-4155-8cd1-007aa1140c76_Name">
    <vt:lpwstr>داخلي</vt:lpwstr>
  </property>
  <property fmtid="{D5CDD505-2E9C-101B-9397-08002B2CF9AE}" pid="7" name="MSIP_Label_1b28a768-8e12-4155-8cd1-007aa1140c76_Application">
    <vt:lpwstr>Microsoft Azure Information Protection</vt:lpwstr>
  </property>
  <property fmtid="{D5CDD505-2E9C-101B-9397-08002B2CF9AE}" pid="8" name="MSIP_Label_1b28a768-8e12-4155-8cd1-007aa1140c76_ActionId">
    <vt:lpwstr>1c32a9e6-3700-4bfe-870b-d99826205d88</vt:lpwstr>
  </property>
  <property fmtid="{D5CDD505-2E9C-101B-9397-08002B2CF9AE}" pid="9" name="MSIP_Label_1b28a768-8e12-4155-8cd1-007aa1140c76_Extended_MSFT_Method">
    <vt:lpwstr>Automatic</vt:lpwstr>
  </property>
  <property fmtid="{D5CDD505-2E9C-101B-9397-08002B2CF9AE}" pid="10" name="Sensitivity">
    <vt:lpwstr>داخلي</vt:lpwstr>
  </property>
</Properties>
</file>